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C93A" w14:textId="77777777" w:rsidR="00CF7040" w:rsidRDefault="0017464F">
      <w:pPr>
        <w:tabs>
          <w:tab w:val="center" w:pos="4377"/>
          <w:tab w:val="center" w:pos="6630"/>
        </w:tabs>
        <w:spacing w:after="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  </w:t>
      </w:r>
      <w:r>
        <w:rPr>
          <w:b/>
        </w:rPr>
        <w:tab/>
        <w:t xml:space="preserve"> </w:t>
      </w:r>
    </w:p>
    <w:p w14:paraId="07F8C93B" w14:textId="77777777" w:rsidR="00CC2264" w:rsidRDefault="00CC2264">
      <w:pPr>
        <w:pStyle w:val="Titolo2"/>
        <w:spacing w:after="353"/>
      </w:pPr>
      <w:r>
        <w:t xml:space="preserve">COMUNE DI _______________________________ </w:t>
      </w:r>
    </w:p>
    <w:p w14:paraId="07F8C93C" w14:textId="77777777" w:rsidR="00CC2264" w:rsidRPr="00CC2264" w:rsidRDefault="00CC2264" w:rsidP="00CC2264">
      <w:r>
        <w:t>DETERMINA DIRIGENZIALE N. ________________ DEL ________________</w:t>
      </w:r>
    </w:p>
    <w:p w14:paraId="07F8C93D" w14:textId="77777777" w:rsidR="00CC2264" w:rsidRDefault="00CC2264">
      <w:pPr>
        <w:pStyle w:val="Titolo2"/>
        <w:spacing w:after="353"/>
      </w:pPr>
    </w:p>
    <w:p w14:paraId="07F8C93E" w14:textId="77777777" w:rsidR="00CF7040" w:rsidRDefault="0017464F">
      <w:pPr>
        <w:pStyle w:val="Titolo2"/>
        <w:spacing w:after="353"/>
      </w:pPr>
      <w:r>
        <w:t xml:space="preserve">IL DIRIGENTE DEL SETTORE </w:t>
      </w:r>
      <w:r w:rsidR="00CC2264">
        <w:t>____________________________</w:t>
      </w:r>
    </w:p>
    <w:p w14:paraId="07F8C940" w14:textId="77777777" w:rsidR="00CF7040" w:rsidRDefault="0017464F">
      <w:pPr>
        <w:ind w:left="-5"/>
      </w:pPr>
      <w:r>
        <w:rPr>
          <w:b/>
        </w:rPr>
        <w:t xml:space="preserve">Visto </w:t>
      </w:r>
      <w:r>
        <w:t>il</w:t>
      </w:r>
      <w:r>
        <w:rPr>
          <w:b/>
        </w:rPr>
        <w:t xml:space="preserve"> </w:t>
      </w:r>
      <w:r>
        <w:t xml:space="preserve">D.P.R. del </w:t>
      </w:r>
      <w:r w:rsidR="00CC2264">
        <w:t>_____________</w:t>
      </w:r>
      <w:r>
        <w:t xml:space="preserve"> n. </w:t>
      </w:r>
      <w:r w:rsidR="00CC2264">
        <w:t>_________</w:t>
      </w:r>
      <w:r>
        <w:t xml:space="preserve">, pubblicato in Gazzetta Ufficiale n. </w:t>
      </w:r>
      <w:r w:rsidR="00CC2264">
        <w:t>_________</w:t>
      </w:r>
      <w:r>
        <w:t xml:space="preserve"> del </w:t>
      </w:r>
      <w:r w:rsidR="00CC2264">
        <w:t>__________________</w:t>
      </w:r>
      <w:r>
        <w:t>, con il quale sono</w:t>
      </w:r>
      <w:r>
        <w:rPr>
          <w:b/>
        </w:rPr>
        <w:t xml:space="preserve"> </w:t>
      </w:r>
      <w:r>
        <w:t>stati convocati i comizi per l’elezione del</w:t>
      </w:r>
      <w:r w:rsidR="00CC2264">
        <w:t xml:space="preserve"> Parlamento Europeo per domenica ___________________________</w:t>
      </w:r>
      <w:r>
        <w:t>;</w:t>
      </w:r>
    </w:p>
    <w:p w14:paraId="07F8C947" w14:textId="77777777" w:rsidR="00CF7040" w:rsidRDefault="0017464F">
      <w:pPr>
        <w:spacing w:after="224" w:line="259" w:lineRule="auto"/>
        <w:ind w:left="-5"/>
        <w:jc w:val="left"/>
      </w:pPr>
      <w:r>
        <w:rPr>
          <w:b/>
        </w:rPr>
        <w:t>PREMESSO ALTRESI’:</w:t>
      </w:r>
    </w:p>
    <w:p w14:paraId="07F8C949" w14:textId="77777777" w:rsidR="00CF7040" w:rsidRDefault="0017464F">
      <w:pPr>
        <w:spacing w:after="0"/>
        <w:ind w:left="-5"/>
      </w:pPr>
      <w:r>
        <w:t>Richiamate le disposizioni fissate dalla Legge del 13 marzo 1980 n. 70, articolo 1, comma 1, 2, 3, 4 e 5 prevede che in occasione delle Consultazioni Elettorali gli onorari dei componenti degli uffici elettorali di sezione siano determinate come seguono:</w:t>
      </w:r>
    </w:p>
    <w:p w14:paraId="07F8C94A" w14:textId="25F12681" w:rsidR="00CF7040" w:rsidRDefault="0017464F">
      <w:pPr>
        <w:numPr>
          <w:ilvl w:val="0"/>
          <w:numId w:val="1"/>
        </w:numPr>
        <w:spacing w:after="0"/>
      </w:pPr>
      <w:r>
        <w:t>al presidente dell’ufficio elettorale di sezione è corrisposto dal comune nel quale l’ufficio ha sede, un onorario fisso forfettario di €. 1</w:t>
      </w:r>
      <w:r w:rsidR="00CC2264">
        <w:t>50</w:t>
      </w:r>
      <w:r>
        <w:t>,</w:t>
      </w:r>
      <w:r w:rsidR="00140A1B">
        <w:t>00. =</w:t>
      </w:r>
      <w:r>
        <w:t>, oltre al trattamento di missione, se dovuto, nella misura corrispondente a quella che spetta ai dirigenti dell’amministrazione statale, mentre a ciascuno degli scrutatori ed al segretario dell’ufficio elettorale di sezione, il comune deve corrispondere un onorario fisso forfettario di €. 1</w:t>
      </w:r>
      <w:r w:rsidR="00CC2264">
        <w:t>20</w:t>
      </w:r>
      <w:r>
        <w:t>,</w:t>
      </w:r>
      <w:r w:rsidR="00140A1B">
        <w:t>00. =</w:t>
      </w:r>
      <w:r>
        <w:t>;</w:t>
      </w:r>
    </w:p>
    <w:p w14:paraId="07F8C94B" w14:textId="72C47B47" w:rsidR="00CF7040" w:rsidRDefault="0017464F">
      <w:pPr>
        <w:numPr>
          <w:ilvl w:val="0"/>
          <w:numId w:val="1"/>
        </w:numPr>
        <w:spacing w:after="277"/>
      </w:pPr>
      <w:r>
        <w:t>al presidente ed ai componenti del seggio speciale di cui all’articolo 9 della Legge 23</w:t>
      </w:r>
      <w:r w:rsidR="00CC2264">
        <w:t xml:space="preserve"> </w:t>
      </w:r>
      <w:r>
        <w:t>aprile 1976, n° 136, spetta, invece, un onorario fisso forfettario quale che sia il numero delle consultazioni che hanno luogo nei medesimi giorni, rispettivamente di €. 90,</w:t>
      </w:r>
      <w:r w:rsidR="00140A1B">
        <w:t>00. =</w:t>
      </w:r>
      <w:r>
        <w:t xml:space="preserve"> ed €. 61,</w:t>
      </w:r>
      <w:r w:rsidR="00140A1B">
        <w:t>00. =</w:t>
      </w:r>
      <w:r>
        <w:t>;</w:t>
      </w:r>
    </w:p>
    <w:p w14:paraId="07F8C94C" w14:textId="77777777" w:rsidR="00CF7040" w:rsidRDefault="0017464F">
      <w:pPr>
        <w:spacing w:after="277"/>
        <w:ind w:left="-5"/>
      </w:pPr>
      <w:r>
        <w:t xml:space="preserve">Sentito l’Ufficio Elettorale del Comune di Parma che ha indicato che il numero dei seggi allestiti </w:t>
      </w:r>
      <w:r w:rsidR="00CC2264">
        <w:t>complessivamente ammonta a n. ____________________;</w:t>
      </w:r>
    </w:p>
    <w:p w14:paraId="07F8C94D" w14:textId="2660140B" w:rsidR="00CF7040" w:rsidRDefault="0017464F">
      <w:pPr>
        <w:spacing w:after="277"/>
        <w:ind w:left="-5"/>
      </w:pPr>
      <w:r>
        <w:t>Precisa</w:t>
      </w:r>
      <w:r w:rsidR="00140A1B">
        <w:t>to</w:t>
      </w:r>
      <w:r>
        <w:t xml:space="preserve"> che i seggi </w:t>
      </w:r>
      <w:r w:rsidR="00230B43">
        <w:t>sono stati</w:t>
      </w:r>
      <w:r>
        <w:t xml:space="preserve"> composti da n° 1 Presidente, n° 1 segretario, n° 4 scrutatori con alcune particolarità per i seggi speciali;</w:t>
      </w:r>
    </w:p>
    <w:p w14:paraId="07F8C94E" w14:textId="5D1472AF" w:rsidR="00CF7040" w:rsidRDefault="0017464F">
      <w:pPr>
        <w:spacing w:after="281"/>
        <w:ind w:left="-5"/>
      </w:pPr>
      <w:r>
        <w:t>Specifica</w:t>
      </w:r>
      <w:r w:rsidR="00230B43">
        <w:t>to</w:t>
      </w:r>
      <w:r>
        <w:t xml:space="preserve"> che il trattamento di missione che spetta, se dovuto, solo ai presidenti di seggio, deve essere corrisposto ai sensi dell’articolo 4 della Legge n° 70 del 1980, nella misura corrispondente a quella spettante ai dirigenti superiori delle amministrazioni dello Stato, prevista antecedentemente al decreto legislativo 3 febbraio 1993, n° 29;</w:t>
      </w:r>
      <w:r w:rsidR="004D5D11">
        <w:t xml:space="preserve"> </w:t>
      </w:r>
    </w:p>
    <w:p w14:paraId="13B98009" w14:textId="2C2CD31B" w:rsidR="003147D2" w:rsidRDefault="003147D2">
      <w:pPr>
        <w:spacing w:after="281"/>
        <w:ind w:left="-5"/>
      </w:pPr>
      <w:r>
        <w:t>Tenuto conto che le elezioni si sono regolarmente svolte e</w:t>
      </w:r>
      <w:r w:rsidR="00D849CF">
        <w:t xml:space="preserve"> visti i prospetti compilati a cura dei presidenti d</w:t>
      </w:r>
      <w:r w:rsidR="008F7DB9">
        <w:t>egli uffici elettorali di sezione dai quali risultano le composizioni dei seggi stessi</w:t>
      </w:r>
      <w:r w:rsidR="00753AD9">
        <w:t>;</w:t>
      </w:r>
    </w:p>
    <w:p w14:paraId="07F8C94F" w14:textId="77777777" w:rsidR="00CF7040" w:rsidRDefault="0017464F">
      <w:pPr>
        <w:spacing w:after="7"/>
        <w:ind w:left="-5"/>
      </w:pPr>
      <w:r>
        <w:rPr>
          <w:b/>
        </w:rPr>
        <w:t>DATO ATTO</w:t>
      </w:r>
      <w:r>
        <w:t xml:space="preserve"> che il responsabile del procedimento è individuabile nella persona d</w:t>
      </w:r>
      <w:r w:rsidR="00CC2264">
        <w:t>i ______________________________________________________;</w:t>
      </w:r>
      <w:r>
        <w:t xml:space="preserve"> </w:t>
      </w:r>
    </w:p>
    <w:p w14:paraId="07F8C950" w14:textId="77777777" w:rsidR="00CC2264" w:rsidRDefault="00CC2264">
      <w:pPr>
        <w:spacing w:after="237"/>
        <w:ind w:left="-5"/>
        <w:rPr>
          <w:b/>
        </w:rPr>
      </w:pPr>
    </w:p>
    <w:p w14:paraId="07F8C951" w14:textId="4EAB7B0A" w:rsidR="00CF7040" w:rsidRDefault="0017464F" w:rsidP="00CC2264">
      <w:pPr>
        <w:spacing w:after="7"/>
        <w:ind w:left="-5"/>
      </w:pPr>
      <w:r>
        <w:rPr>
          <w:b/>
        </w:rPr>
        <w:lastRenderedPageBreak/>
        <w:t>RITENUTO</w:t>
      </w:r>
      <w:r>
        <w:t xml:space="preserve">, quindi, di </w:t>
      </w:r>
      <w:r w:rsidR="00142D3A">
        <w:t xml:space="preserve">liquidare una </w:t>
      </w:r>
      <w:r>
        <w:t xml:space="preserve">spesa </w:t>
      </w:r>
      <w:r w:rsidR="00142D3A">
        <w:t>complessiva</w:t>
      </w:r>
      <w:r>
        <w:t xml:space="preserve"> pari ad €. </w:t>
      </w:r>
      <w:r w:rsidR="00CC2264">
        <w:t>_________________</w:t>
      </w:r>
      <w:r>
        <w:t xml:space="preserve">= di cui €. </w:t>
      </w:r>
      <w:r w:rsidR="00CC2264">
        <w:t>______________</w:t>
      </w:r>
      <w:r>
        <w:t xml:space="preserve">= per gli onorari ai componenti di seggio, €. </w:t>
      </w:r>
      <w:r w:rsidR="00CC2264">
        <w:t>_______________</w:t>
      </w:r>
      <w:r>
        <w:t>= per le missioni;</w:t>
      </w:r>
    </w:p>
    <w:p w14:paraId="239C0C5F" w14:textId="77777777" w:rsidR="00753AD9" w:rsidRDefault="00753AD9" w:rsidP="00CC2264">
      <w:pPr>
        <w:spacing w:after="7"/>
        <w:ind w:left="-5"/>
      </w:pPr>
    </w:p>
    <w:p w14:paraId="07F8C952" w14:textId="132D0B32" w:rsidR="00CF7040" w:rsidRDefault="0017464F">
      <w:pPr>
        <w:spacing w:after="237"/>
        <w:ind w:left="-5"/>
      </w:pPr>
      <w:r>
        <w:rPr>
          <w:b/>
        </w:rPr>
        <w:t>VISTO</w:t>
      </w:r>
      <w:r>
        <w:t xml:space="preserve"> l’art.18</w:t>
      </w:r>
      <w:r w:rsidR="00753AD9">
        <w:t>4</w:t>
      </w:r>
      <w:r>
        <w:t xml:space="preserve"> del T.U.E.L. Decreto Legislativo 18 agosto 2000, n. 267;</w:t>
      </w:r>
    </w:p>
    <w:p w14:paraId="07F8C953" w14:textId="77777777" w:rsidR="00CF7040" w:rsidRDefault="0017464F">
      <w:pPr>
        <w:spacing w:after="235"/>
        <w:ind w:left="-5"/>
      </w:pPr>
      <w:r>
        <w:rPr>
          <w:b/>
        </w:rPr>
        <w:t>VISTO</w:t>
      </w:r>
      <w:r>
        <w:t xml:space="preserve"> </w:t>
      </w:r>
      <w:r w:rsidR="00CC2264">
        <w:t>l</w:t>
      </w:r>
      <w:r>
        <w:t>o statuto comunale;</w:t>
      </w:r>
    </w:p>
    <w:p w14:paraId="07F8C954" w14:textId="77777777" w:rsidR="00CF7040" w:rsidRDefault="0017464F">
      <w:pPr>
        <w:spacing w:after="237"/>
        <w:ind w:left="-5"/>
      </w:pPr>
      <w:r>
        <w:rPr>
          <w:b/>
        </w:rPr>
        <w:t>ATTESTATA</w:t>
      </w:r>
      <w:r>
        <w:t xml:space="preserve"> la regolarità tecnica del presente atto;</w:t>
      </w:r>
    </w:p>
    <w:p w14:paraId="07F8C955" w14:textId="77777777" w:rsidR="00CF7040" w:rsidRDefault="0017464F">
      <w:pPr>
        <w:pStyle w:val="Titolo2"/>
        <w:spacing w:after="225"/>
      </w:pPr>
      <w:r>
        <w:t>DETERMINA</w:t>
      </w:r>
    </w:p>
    <w:p w14:paraId="07F8C957" w14:textId="09DB4ACC" w:rsidR="00CF7040" w:rsidRDefault="0017464F">
      <w:pPr>
        <w:numPr>
          <w:ilvl w:val="0"/>
          <w:numId w:val="2"/>
        </w:numPr>
        <w:spacing w:after="233"/>
      </w:pPr>
      <w:r>
        <w:t xml:space="preserve">di </w:t>
      </w:r>
      <w:proofErr w:type="spellStart"/>
      <w:r w:rsidR="00753AD9">
        <w:t>liquidare</w:t>
      </w:r>
      <w:r>
        <w:t>e</w:t>
      </w:r>
      <w:proofErr w:type="spellEnd"/>
      <w:r>
        <w:t xml:space="preserve"> la spesa complessiva di €. </w:t>
      </w:r>
      <w:r w:rsidR="00CC2264">
        <w:t>__________________</w:t>
      </w:r>
      <w:r>
        <w:t xml:space="preserve">= di cui €. </w:t>
      </w:r>
      <w:r w:rsidR="00CC2264">
        <w:t>________________</w:t>
      </w:r>
      <w:r>
        <w:t xml:space="preserve">= per gli onorari ai componenti di seggio, </w:t>
      </w:r>
      <w:proofErr w:type="gramStart"/>
      <w:r>
        <w:t>€.</w:t>
      </w:r>
      <w:r w:rsidR="00CC2264">
        <w:t>_</w:t>
      </w:r>
      <w:proofErr w:type="gramEnd"/>
      <w:r w:rsidR="00CC2264">
        <w:t>_______________</w:t>
      </w:r>
      <w:r>
        <w:t>= per le missioni;</w:t>
      </w:r>
    </w:p>
    <w:p w14:paraId="07F8C958" w14:textId="77777777" w:rsidR="00CF7040" w:rsidRDefault="0017464F">
      <w:pPr>
        <w:spacing w:after="7"/>
        <w:ind w:left="-5"/>
      </w:pPr>
      <w:r>
        <w:t xml:space="preserve">3.di impegnare la spesa complessiva di </w:t>
      </w:r>
      <w:r w:rsidR="00CC2264">
        <w:rPr>
          <w:sz w:val="20"/>
        </w:rPr>
        <w:t>€ ____________________</w:t>
      </w:r>
      <w:r>
        <w:t xml:space="preserve"> come da tabella sottostante:</w:t>
      </w:r>
    </w:p>
    <w:tbl>
      <w:tblPr>
        <w:tblStyle w:val="TableGrid"/>
        <w:tblW w:w="9048" w:type="dxa"/>
        <w:tblInd w:w="-114" w:type="dxa"/>
        <w:tblCellMar>
          <w:top w:w="13" w:type="dxa"/>
          <w:left w:w="109" w:type="dxa"/>
          <w:right w:w="81" w:type="dxa"/>
        </w:tblCellMar>
        <w:tblLook w:val="04A0" w:firstRow="1" w:lastRow="0" w:firstColumn="1" w:lastColumn="0" w:noHBand="0" w:noVBand="1"/>
      </w:tblPr>
      <w:tblGrid>
        <w:gridCol w:w="1242"/>
        <w:gridCol w:w="1135"/>
        <w:gridCol w:w="1560"/>
        <w:gridCol w:w="1558"/>
        <w:gridCol w:w="1418"/>
        <w:gridCol w:w="992"/>
        <w:gridCol w:w="1143"/>
      </w:tblGrid>
      <w:tr w:rsidR="00CF7040" w14:paraId="07F8C965" w14:textId="77777777" w:rsidTr="00CC2264">
        <w:trPr>
          <w:trHeight w:val="76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C959" w14:textId="77777777" w:rsidR="00CF7040" w:rsidRDefault="0017464F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6"/>
              </w:rPr>
              <w:t>IMPORTO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7F8C95A" w14:textId="77777777" w:rsidR="00CF7040" w:rsidRDefault="0017464F" w:rsidP="00CC2264">
            <w:pPr>
              <w:spacing w:after="0" w:line="259" w:lineRule="auto"/>
              <w:ind w:left="1" w:right="19" w:firstLine="0"/>
              <w:jc w:val="center"/>
            </w:pPr>
            <w:r>
              <w:rPr>
                <w:sz w:val="16"/>
              </w:rPr>
              <w:t>CAPITOLO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7F8C95B" w14:textId="77777777" w:rsidR="00CF7040" w:rsidRDefault="0017464F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DESCRIZIONE CAPITOLO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C95C" w14:textId="77777777" w:rsidR="00CF7040" w:rsidRDefault="0017464F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16"/>
              </w:rPr>
              <w:t xml:space="preserve">CODICE PIANO </w:t>
            </w:r>
          </w:p>
          <w:p w14:paraId="07F8C95D" w14:textId="77777777" w:rsidR="00CF7040" w:rsidRDefault="0017464F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FINANZIARIO 5^ LIVELLO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95E" w14:textId="77777777" w:rsidR="00CF7040" w:rsidRDefault="0017464F">
            <w:pPr>
              <w:spacing w:after="2" w:line="243" w:lineRule="auto"/>
              <w:ind w:left="0" w:firstLine="0"/>
              <w:jc w:val="center"/>
            </w:pPr>
            <w:r>
              <w:rPr>
                <w:sz w:val="16"/>
              </w:rPr>
              <w:t xml:space="preserve">DESCRIZIONE PIANO </w:t>
            </w:r>
          </w:p>
          <w:p w14:paraId="07F8C95F" w14:textId="77777777" w:rsidR="00CF7040" w:rsidRDefault="0017464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FINANZIARIO </w:t>
            </w:r>
          </w:p>
          <w:p w14:paraId="07F8C960" w14:textId="77777777" w:rsidR="00CF7040" w:rsidRDefault="0017464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>5^ LIVELLO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7F8C961" w14:textId="77777777" w:rsidR="00CF7040" w:rsidRDefault="0017464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 xml:space="preserve">ANNO </w:t>
            </w:r>
          </w:p>
          <w:p w14:paraId="07F8C962" w14:textId="77777777" w:rsidR="00CF7040" w:rsidRDefault="0017464F">
            <w:pPr>
              <w:spacing w:after="0" w:line="259" w:lineRule="auto"/>
              <w:ind w:left="15" w:firstLine="0"/>
              <w:jc w:val="left"/>
            </w:pPr>
            <w:r>
              <w:rPr>
                <w:sz w:val="16"/>
              </w:rPr>
              <w:t xml:space="preserve">BILANCIO </w:t>
            </w:r>
          </w:p>
          <w:p w14:paraId="07F8C963" w14:textId="77777777" w:rsidR="00CF7040" w:rsidRDefault="0017464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>/ PEG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F8C964" w14:textId="77777777" w:rsidR="00CF7040" w:rsidRDefault="0017464F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16"/>
              </w:rPr>
              <w:t>SIOPE</w:t>
            </w:r>
          </w:p>
        </w:tc>
      </w:tr>
      <w:tr w:rsidR="00CF7040" w14:paraId="07F8C96D" w14:textId="77777777" w:rsidTr="00CC2264">
        <w:trPr>
          <w:trHeight w:val="8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966" w14:textId="77777777" w:rsidR="00CF7040" w:rsidRDefault="00CF7040">
            <w:pPr>
              <w:spacing w:after="0" w:line="259" w:lineRule="auto"/>
              <w:ind w:left="207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7F8C967" w14:textId="77777777" w:rsidR="00CF7040" w:rsidRDefault="00CF7040">
            <w:pPr>
              <w:spacing w:after="0" w:line="259" w:lineRule="auto"/>
              <w:ind w:left="2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7F8C968" w14:textId="77777777" w:rsidR="00CF7040" w:rsidRDefault="00CF704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F8C969" w14:textId="77777777" w:rsidR="00CF7040" w:rsidRDefault="00CF7040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96A" w14:textId="77777777" w:rsidR="00CF7040" w:rsidRDefault="00CF7040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7F8C96B" w14:textId="77777777" w:rsidR="00CF7040" w:rsidRDefault="00CF7040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7F8C96C" w14:textId="77777777" w:rsidR="00CF7040" w:rsidRDefault="00CF7040">
            <w:pPr>
              <w:spacing w:after="0" w:line="259" w:lineRule="auto"/>
              <w:ind w:left="8" w:firstLine="0"/>
              <w:jc w:val="left"/>
            </w:pPr>
          </w:p>
        </w:tc>
      </w:tr>
      <w:tr w:rsidR="00CC50FD" w14:paraId="1A4B4B96" w14:textId="77777777" w:rsidTr="00CC2264">
        <w:trPr>
          <w:trHeight w:val="8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299A" w14:textId="77777777" w:rsidR="00CC50FD" w:rsidRDefault="00CC50FD">
            <w:pPr>
              <w:spacing w:after="0" w:line="259" w:lineRule="auto"/>
              <w:ind w:left="207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482C226" w14:textId="77777777" w:rsidR="00CC50FD" w:rsidRDefault="00CC50FD">
            <w:pPr>
              <w:spacing w:after="0" w:line="259" w:lineRule="auto"/>
              <w:ind w:left="2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75F1766" w14:textId="77777777" w:rsidR="00CC50FD" w:rsidRDefault="00CC5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6119DF7" w14:textId="77777777" w:rsidR="00CC50FD" w:rsidRDefault="00CC50FD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D483" w14:textId="77777777" w:rsidR="00CC50FD" w:rsidRDefault="00CC50FD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8167FE2" w14:textId="77777777" w:rsidR="00CC50FD" w:rsidRDefault="00CC50FD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234AFDB" w14:textId="77777777" w:rsidR="00CC50FD" w:rsidRDefault="00CC50FD">
            <w:pPr>
              <w:spacing w:after="0" w:line="259" w:lineRule="auto"/>
              <w:ind w:left="8" w:firstLine="0"/>
              <w:jc w:val="left"/>
            </w:pPr>
          </w:p>
        </w:tc>
      </w:tr>
      <w:tr w:rsidR="00CC50FD" w14:paraId="5DFE5321" w14:textId="77777777" w:rsidTr="00CC2264">
        <w:trPr>
          <w:trHeight w:val="8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E2C6" w14:textId="77777777" w:rsidR="00CC50FD" w:rsidRDefault="00CC50FD">
            <w:pPr>
              <w:spacing w:after="0" w:line="259" w:lineRule="auto"/>
              <w:ind w:left="207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07F9090" w14:textId="77777777" w:rsidR="00CC50FD" w:rsidRDefault="00CC50FD">
            <w:pPr>
              <w:spacing w:after="0" w:line="259" w:lineRule="auto"/>
              <w:ind w:left="25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8D9947F" w14:textId="77777777" w:rsidR="00CC50FD" w:rsidRDefault="00CC50F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E2277BF" w14:textId="77777777" w:rsidR="00CC50FD" w:rsidRDefault="00CC50FD">
            <w:pPr>
              <w:spacing w:after="0" w:line="259" w:lineRule="auto"/>
              <w:ind w:left="36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A94A" w14:textId="77777777" w:rsidR="00CC50FD" w:rsidRDefault="00CC50FD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36339A1" w14:textId="77777777" w:rsidR="00CC50FD" w:rsidRDefault="00CC50FD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0A67C61" w14:textId="77777777" w:rsidR="00CC50FD" w:rsidRDefault="00CC50FD">
            <w:pPr>
              <w:spacing w:after="0" w:line="259" w:lineRule="auto"/>
              <w:ind w:left="8" w:firstLine="0"/>
              <w:jc w:val="left"/>
            </w:pPr>
            <w:bookmarkStart w:id="0" w:name="_GoBack"/>
            <w:bookmarkEnd w:id="0"/>
          </w:p>
        </w:tc>
      </w:tr>
    </w:tbl>
    <w:p w14:paraId="07F8C96E" w14:textId="77777777" w:rsidR="00CF7040" w:rsidRDefault="0017464F">
      <w:pPr>
        <w:ind w:left="-5"/>
      </w:pPr>
      <w:r>
        <w:t>che presentano adeguata disponibilità</w:t>
      </w:r>
    </w:p>
    <w:p w14:paraId="07F8C96F" w14:textId="77777777" w:rsidR="00CF7040" w:rsidRDefault="0017464F" w:rsidP="00CC2264">
      <w:pPr>
        <w:spacing w:after="233"/>
        <w:ind w:left="-5"/>
      </w:pPr>
      <w:r>
        <w:t>4. di dare atto che la produzione degli effetti giuridici del presente provvedimento è subordinata al verificarsi dell’apposizione del visto di regolarità contabile.</w:t>
      </w:r>
    </w:p>
    <w:sectPr w:rsidR="00CF7040">
      <w:footerReference w:type="even" r:id="rId7"/>
      <w:footerReference w:type="default" r:id="rId8"/>
      <w:footerReference w:type="first" r:id="rId9"/>
      <w:pgSz w:w="12240" w:h="15840"/>
      <w:pgMar w:top="1440" w:right="1336" w:bottom="1440" w:left="1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16F3A" w14:textId="77777777" w:rsidR="00CC034C" w:rsidRDefault="00CC034C">
      <w:pPr>
        <w:spacing w:after="0" w:line="240" w:lineRule="auto"/>
      </w:pPr>
      <w:r>
        <w:separator/>
      </w:r>
    </w:p>
  </w:endnote>
  <w:endnote w:type="continuationSeparator" w:id="0">
    <w:p w14:paraId="028A649E" w14:textId="77777777" w:rsidR="00CC034C" w:rsidRDefault="00CC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C974" w14:textId="77777777" w:rsidR="00CF7040" w:rsidRDefault="00CF704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C975" w14:textId="77777777" w:rsidR="00CF7040" w:rsidRDefault="00CF704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C976" w14:textId="77777777" w:rsidR="00CF7040" w:rsidRDefault="00CF704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308CA" w14:textId="77777777" w:rsidR="00CC034C" w:rsidRDefault="00CC034C">
      <w:pPr>
        <w:spacing w:after="0" w:line="240" w:lineRule="auto"/>
      </w:pPr>
      <w:r>
        <w:separator/>
      </w:r>
    </w:p>
  </w:footnote>
  <w:footnote w:type="continuationSeparator" w:id="0">
    <w:p w14:paraId="19E0E15C" w14:textId="77777777" w:rsidR="00CC034C" w:rsidRDefault="00CC0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37A51"/>
    <w:multiLevelType w:val="hybridMultilevel"/>
    <w:tmpl w:val="77EE5EB4"/>
    <w:lvl w:ilvl="0" w:tplc="8CE4962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2B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2E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04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E9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43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C2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DC1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C6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597781"/>
    <w:multiLevelType w:val="hybridMultilevel"/>
    <w:tmpl w:val="B7BC5B88"/>
    <w:lvl w:ilvl="0" w:tplc="0E4249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B3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696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0B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EBF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C41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C42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429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C8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0"/>
    <w:rsid w:val="00140A1B"/>
    <w:rsid w:val="00142D3A"/>
    <w:rsid w:val="0017464F"/>
    <w:rsid w:val="00230B43"/>
    <w:rsid w:val="003147D2"/>
    <w:rsid w:val="0036251C"/>
    <w:rsid w:val="004D5D11"/>
    <w:rsid w:val="00753AD9"/>
    <w:rsid w:val="008F7DB9"/>
    <w:rsid w:val="00CC034C"/>
    <w:rsid w:val="00CC2264"/>
    <w:rsid w:val="00CC50FD"/>
    <w:rsid w:val="00CF7040"/>
    <w:rsid w:val="00D8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C93A"/>
  <w15:docId w15:val="{2AF51FAE-506B-4112-A4E3-D994068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15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8"/>
      <w:ind w:lef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" w:line="252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Turci Elena</dc:creator>
  <cp:keywords/>
  <cp:lastModifiedBy>Turci Elena</cp:lastModifiedBy>
  <cp:revision>11</cp:revision>
  <dcterms:created xsi:type="dcterms:W3CDTF">2019-02-22T16:18:00Z</dcterms:created>
  <dcterms:modified xsi:type="dcterms:W3CDTF">2019-02-22T20:50:00Z</dcterms:modified>
</cp:coreProperties>
</file>