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88E06" w14:textId="3A840803" w:rsidR="00757254" w:rsidRDefault="00D00BB0" w:rsidP="78ACAC65">
      <w:pPr>
        <w:spacing w:before="26"/>
        <w:ind w:left="995"/>
        <w:jc w:val="center"/>
        <w:rPr>
          <w:rFonts w:ascii="Bookman Old Style" w:hAnsi="Bookman Old Style" w:cs="Times New Roman"/>
          <w:color w:val="58595B"/>
          <w:sz w:val="90"/>
          <w:szCs w:val="90"/>
        </w:rPr>
      </w:pPr>
      <w:r w:rsidRPr="00D00BB0">
        <w:rPr>
          <w:rFonts w:ascii="Bookman Old Style" w:hAnsi="Bookman Old Style" w:cs="Times New Roman"/>
          <w:color w:val="58595B"/>
          <w:w w:val="75"/>
          <w:sz w:val="90"/>
          <w:szCs w:val="90"/>
        </w:rPr>
        <w:t>SCADENZIARIO</w:t>
      </w:r>
    </w:p>
    <w:p w14:paraId="5BA383B9" w14:textId="0E292600" w:rsidR="00757254" w:rsidRDefault="00D00BB0" w:rsidP="78ACAC65">
      <w:pPr>
        <w:spacing w:before="26"/>
        <w:ind w:left="995"/>
        <w:jc w:val="center"/>
        <w:rPr>
          <w:rFonts w:ascii="Bookman Old Style" w:hAnsi="Bookman Old Style" w:cs="Times New Roman"/>
          <w:color w:val="58595B"/>
          <w:sz w:val="90"/>
          <w:szCs w:val="90"/>
        </w:rPr>
      </w:pPr>
      <w:r w:rsidRPr="00D00BB0">
        <w:rPr>
          <w:rFonts w:ascii="Bookman Old Style" w:hAnsi="Bookman Old Style" w:cs="Times New Roman"/>
          <w:color w:val="58595B"/>
          <w:w w:val="75"/>
          <w:sz w:val="90"/>
          <w:szCs w:val="90"/>
        </w:rPr>
        <w:t xml:space="preserve">ELEZIONI EUROPEE </w:t>
      </w:r>
    </w:p>
    <w:p w14:paraId="33651491" w14:textId="77777777" w:rsidR="004A1A8A" w:rsidRPr="00757254" w:rsidRDefault="00757254" w:rsidP="7D4CC488">
      <w:pPr>
        <w:spacing w:before="26"/>
        <w:ind w:left="4320" w:firstLine="720"/>
        <w:rPr>
          <w:rFonts w:ascii="Times New Roman" w:hAnsi="Times New Roman" w:cs="Times New Roman"/>
          <w:b/>
          <w:bCs/>
          <w:sz w:val="40"/>
          <w:szCs w:val="40"/>
        </w:rPr>
      </w:pPr>
      <w:r w:rsidRPr="7D4CC488">
        <w:rPr>
          <w:rFonts w:ascii="Times New Roman" w:hAnsi="Times New Roman" w:cs="Times New Roman"/>
          <w:b/>
          <w:bCs/>
          <w:color w:val="58595B"/>
          <w:w w:val="115"/>
          <w:sz w:val="40"/>
          <w:szCs w:val="40"/>
        </w:rPr>
        <w:t>26 maggio 2019</w:t>
      </w:r>
    </w:p>
    <w:p w14:paraId="32532CEA" w14:textId="65107841" w:rsidR="7D4CC488" w:rsidRDefault="7D4CC488" w:rsidP="7D4CC488">
      <w:pPr>
        <w:spacing w:before="26"/>
        <w:ind w:left="4320" w:firstLine="720"/>
        <w:rPr>
          <w:rFonts w:ascii="Times New Roman" w:hAnsi="Times New Roman" w:cs="Times New Roman"/>
          <w:b/>
          <w:bCs/>
          <w:color w:val="58595B"/>
          <w:sz w:val="40"/>
          <w:szCs w:val="40"/>
        </w:rPr>
      </w:pPr>
    </w:p>
    <w:p w14:paraId="4C1A1703" w14:textId="41737F80" w:rsidR="00757254" w:rsidRPr="0067162E" w:rsidRDefault="00757254" w:rsidP="7D4CC488">
      <w:pPr>
        <w:pStyle w:val="Paragrafoelenco"/>
        <w:numPr>
          <w:ilvl w:val="0"/>
          <w:numId w:val="8"/>
        </w:numPr>
        <w:tabs>
          <w:tab w:val="left" w:pos="1180"/>
        </w:tabs>
        <w:spacing w:before="58" w:line="247" w:lineRule="auto"/>
        <w:ind w:right="952" w:hanging="184"/>
        <w:jc w:val="both"/>
        <w:rPr>
          <w:color w:val="231F20"/>
          <w:sz w:val="28"/>
          <w:szCs w:val="28"/>
        </w:rPr>
      </w:pPr>
      <w:r w:rsidRPr="0067162E">
        <w:rPr>
          <w:rFonts w:ascii="Times New Roman" w:hAnsi="Times New Roman" w:cs="Times New Roman"/>
          <w:color w:val="231F20"/>
          <w:w w:val="90"/>
          <w:sz w:val="28"/>
          <w:szCs w:val="28"/>
        </w:rPr>
        <w:t>C</w:t>
      </w:r>
      <w:r w:rsidR="005044C8" w:rsidRPr="0067162E">
        <w:rPr>
          <w:rFonts w:ascii="Times New Roman" w:hAnsi="Times New Roman" w:cs="Times New Roman"/>
          <w:color w:val="231F20"/>
          <w:w w:val="90"/>
          <w:sz w:val="28"/>
          <w:szCs w:val="28"/>
        </w:rPr>
        <w:t>ostitu</w:t>
      </w:r>
      <w:r w:rsidRPr="0067162E">
        <w:rPr>
          <w:rFonts w:ascii="Times New Roman" w:hAnsi="Times New Roman" w:cs="Times New Roman"/>
          <w:color w:val="231F20"/>
          <w:w w:val="90"/>
          <w:sz w:val="28"/>
          <w:szCs w:val="28"/>
        </w:rPr>
        <w:t>ire l’</w:t>
      </w:r>
      <w:r w:rsidR="005044C8" w:rsidRPr="0067162E">
        <w:rPr>
          <w:rFonts w:ascii="Times New Roman" w:hAnsi="Times New Roman" w:cs="Times New Roman"/>
          <w:color w:val="231F20"/>
          <w:w w:val="90"/>
          <w:sz w:val="28"/>
          <w:szCs w:val="28"/>
        </w:rPr>
        <w:t>ufficio</w:t>
      </w:r>
      <w:r w:rsidR="005044C8" w:rsidRPr="0067162E">
        <w:rPr>
          <w:rFonts w:ascii="Times New Roman" w:hAnsi="Times New Roman" w:cs="Times New Roman"/>
          <w:color w:val="231F20"/>
          <w:spacing w:val="-33"/>
          <w:w w:val="90"/>
          <w:sz w:val="28"/>
          <w:szCs w:val="28"/>
        </w:rPr>
        <w:t xml:space="preserve"> </w:t>
      </w:r>
      <w:r w:rsidR="005044C8" w:rsidRPr="0067162E">
        <w:rPr>
          <w:rFonts w:ascii="Times New Roman" w:hAnsi="Times New Roman" w:cs="Times New Roman"/>
          <w:color w:val="231F20"/>
          <w:w w:val="90"/>
          <w:sz w:val="28"/>
          <w:szCs w:val="28"/>
        </w:rPr>
        <w:t>elettorale</w:t>
      </w:r>
      <w:r w:rsidR="005044C8" w:rsidRPr="0067162E">
        <w:rPr>
          <w:rFonts w:ascii="Times New Roman" w:hAnsi="Times New Roman" w:cs="Times New Roman"/>
          <w:color w:val="231F20"/>
          <w:spacing w:val="-34"/>
          <w:w w:val="90"/>
          <w:sz w:val="28"/>
          <w:szCs w:val="28"/>
        </w:rPr>
        <w:t xml:space="preserve"> </w:t>
      </w:r>
      <w:r w:rsidR="005044C8" w:rsidRPr="0067162E">
        <w:rPr>
          <w:rFonts w:ascii="Times New Roman" w:hAnsi="Times New Roman" w:cs="Times New Roman"/>
          <w:color w:val="231F20"/>
          <w:w w:val="90"/>
          <w:sz w:val="28"/>
          <w:szCs w:val="28"/>
        </w:rPr>
        <w:t>comunale</w:t>
      </w:r>
      <w:r w:rsidR="005044C8" w:rsidRPr="0067162E">
        <w:rPr>
          <w:rFonts w:ascii="Times New Roman" w:hAnsi="Times New Roman" w:cs="Times New Roman"/>
          <w:color w:val="231F20"/>
          <w:spacing w:val="-33"/>
          <w:w w:val="90"/>
          <w:sz w:val="28"/>
          <w:szCs w:val="28"/>
        </w:rPr>
        <w:t xml:space="preserve"> </w:t>
      </w:r>
      <w:r w:rsidR="005044C8" w:rsidRPr="0067162E">
        <w:rPr>
          <w:rFonts w:ascii="Times New Roman" w:hAnsi="Times New Roman" w:cs="Times New Roman"/>
          <w:color w:val="231F20"/>
          <w:w w:val="90"/>
          <w:sz w:val="28"/>
          <w:szCs w:val="28"/>
        </w:rPr>
        <w:t>per</w:t>
      </w:r>
      <w:r w:rsidR="005044C8" w:rsidRPr="0067162E">
        <w:rPr>
          <w:rFonts w:ascii="Times New Roman" w:hAnsi="Times New Roman" w:cs="Times New Roman"/>
          <w:color w:val="231F20"/>
          <w:spacing w:val="-34"/>
          <w:w w:val="90"/>
          <w:sz w:val="28"/>
          <w:szCs w:val="28"/>
        </w:rPr>
        <w:t xml:space="preserve"> </w:t>
      </w:r>
      <w:r w:rsidR="005044C8" w:rsidRPr="0067162E">
        <w:rPr>
          <w:rFonts w:ascii="Times New Roman" w:hAnsi="Times New Roman" w:cs="Times New Roman"/>
          <w:color w:val="231F20"/>
          <w:w w:val="90"/>
          <w:sz w:val="28"/>
          <w:szCs w:val="28"/>
        </w:rPr>
        <w:t>le</w:t>
      </w:r>
      <w:r w:rsidR="005044C8" w:rsidRPr="0067162E">
        <w:rPr>
          <w:rFonts w:ascii="Times New Roman" w:hAnsi="Times New Roman" w:cs="Times New Roman"/>
          <w:color w:val="231F20"/>
          <w:spacing w:val="-33"/>
          <w:w w:val="90"/>
          <w:sz w:val="28"/>
          <w:szCs w:val="28"/>
        </w:rPr>
        <w:t xml:space="preserve"> </w:t>
      </w:r>
      <w:r w:rsidR="005044C8" w:rsidRPr="0067162E">
        <w:rPr>
          <w:rFonts w:ascii="Times New Roman" w:hAnsi="Times New Roman" w:cs="Times New Roman"/>
          <w:color w:val="231F20"/>
          <w:w w:val="90"/>
          <w:sz w:val="28"/>
          <w:szCs w:val="28"/>
        </w:rPr>
        <w:t>elezioni</w:t>
      </w:r>
      <w:r w:rsidR="005044C8" w:rsidRPr="0067162E">
        <w:rPr>
          <w:rFonts w:ascii="Times New Roman" w:hAnsi="Times New Roman" w:cs="Times New Roman"/>
          <w:color w:val="231F20"/>
          <w:spacing w:val="-33"/>
          <w:w w:val="90"/>
          <w:sz w:val="28"/>
          <w:szCs w:val="28"/>
        </w:rPr>
        <w:t xml:space="preserve"> E</w:t>
      </w:r>
      <w:r w:rsidR="7D4CC488" w:rsidRPr="7D4CC488">
        <w:rPr>
          <w:rFonts w:ascii="Times New Roman" w:hAnsi="Times New Roman" w:cs="Times New Roman"/>
          <w:color w:val="231F20"/>
          <w:sz w:val="28"/>
          <w:szCs w:val="28"/>
        </w:rPr>
        <w:t>uropee</w:t>
      </w:r>
    </w:p>
    <w:p w14:paraId="33651497" w14:textId="66178B3E" w:rsidR="00DD47FE" w:rsidRPr="0067162E" w:rsidRDefault="005044C8" w:rsidP="7D4CC488">
      <w:pPr>
        <w:pStyle w:val="Paragrafoelenco"/>
        <w:numPr>
          <w:ilvl w:val="0"/>
          <w:numId w:val="8"/>
        </w:numPr>
        <w:tabs>
          <w:tab w:val="left" w:pos="1180"/>
        </w:tabs>
        <w:spacing w:before="58" w:line="247" w:lineRule="auto"/>
        <w:ind w:right="943" w:hanging="184"/>
        <w:jc w:val="both"/>
        <w:rPr>
          <w:rFonts w:ascii="Times New Roman" w:hAnsi="Times New Roman" w:cs="Times New Roman"/>
          <w:i/>
          <w:iCs/>
          <w:color w:val="231F20"/>
          <w:sz w:val="28"/>
          <w:szCs w:val="28"/>
        </w:rPr>
      </w:pPr>
      <w:r w:rsidRPr="0067162E">
        <w:rPr>
          <w:rFonts w:ascii="Times New Roman" w:hAnsi="Times New Roman" w:cs="Times New Roman"/>
          <w:color w:val="231F20"/>
          <w:w w:val="90"/>
          <w:sz w:val="28"/>
          <w:szCs w:val="28"/>
        </w:rPr>
        <w:t xml:space="preserve">Disporre, </w:t>
      </w:r>
      <w:r w:rsidR="00757254" w:rsidRPr="0067162E">
        <w:rPr>
          <w:rFonts w:ascii="Times New Roman" w:hAnsi="Times New Roman" w:cs="Times New Roman"/>
          <w:color w:val="231F20"/>
          <w:w w:val="90"/>
          <w:sz w:val="28"/>
          <w:szCs w:val="28"/>
        </w:rPr>
        <w:t xml:space="preserve">nella data che sarà indicata nella circolare operativa diramata dalle Prefetture, </w:t>
      </w:r>
      <w:r w:rsidRPr="0067162E">
        <w:rPr>
          <w:rFonts w:ascii="Times New Roman" w:hAnsi="Times New Roman" w:cs="Times New Roman"/>
          <w:color w:val="231F20"/>
          <w:w w:val="90"/>
          <w:sz w:val="28"/>
          <w:szCs w:val="28"/>
        </w:rPr>
        <w:t xml:space="preserve">la revisione dinamica straordinaria delle liste </w:t>
      </w:r>
      <w:r w:rsidRPr="0067162E">
        <w:rPr>
          <w:rFonts w:ascii="Times New Roman" w:hAnsi="Times New Roman" w:cs="Times New Roman"/>
          <w:color w:val="231F20"/>
          <w:w w:val="85"/>
          <w:sz w:val="28"/>
          <w:szCs w:val="28"/>
        </w:rPr>
        <w:t>elettorali</w:t>
      </w:r>
      <w:r w:rsidRPr="0067162E">
        <w:rPr>
          <w:rFonts w:ascii="Times New Roman" w:hAnsi="Times New Roman" w:cs="Times New Roman"/>
          <w:color w:val="231F20"/>
          <w:spacing w:val="-11"/>
          <w:w w:val="85"/>
          <w:sz w:val="28"/>
          <w:szCs w:val="28"/>
        </w:rPr>
        <w:t xml:space="preserve"> </w:t>
      </w:r>
      <w:r w:rsidRPr="0067162E">
        <w:rPr>
          <w:rFonts w:ascii="Times New Roman" w:hAnsi="Times New Roman" w:cs="Times New Roman"/>
          <w:color w:val="231F20"/>
          <w:w w:val="85"/>
          <w:sz w:val="28"/>
          <w:szCs w:val="28"/>
        </w:rPr>
        <w:t>e</w:t>
      </w:r>
      <w:r w:rsidRPr="0067162E">
        <w:rPr>
          <w:rFonts w:ascii="Times New Roman" w:hAnsi="Times New Roman" w:cs="Times New Roman"/>
          <w:color w:val="231F20"/>
          <w:spacing w:val="-10"/>
          <w:w w:val="85"/>
          <w:sz w:val="28"/>
          <w:szCs w:val="28"/>
        </w:rPr>
        <w:t xml:space="preserve"> </w:t>
      </w:r>
      <w:r w:rsidRPr="0067162E">
        <w:rPr>
          <w:rFonts w:ascii="Times New Roman" w:hAnsi="Times New Roman" w:cs="Times New Roman"/>
          <w:color w:val="231F20"/>
          <w:w w:val="85"/>
          <w:sz w:val="28"/>
          <w:szCs w:val="28"/>
        </w:rPr>
        <w:t>di</w:t>
      </w:r>
      <w:r w:rsidRPr="0067162E">
        <w:rPr>
          <w:rFonts w:ascii="Times New Roman" w:hAnsi="Times New Roman" w:cs="Times New Roman"/>
          <w:color w:val="231F20"/>
          <w:spacing w:val="-10"/>
          <w:w w:val="85"/>
          <w:sz w:val="28"/>
          <w:szCs w:val="28"/>
        </w:rPr>
        <w:t xml:space="preserve"> </w:t>
      </w:r>
      <w:r w:rsidRPr="0067162E">
        <w:rPr>
          <w:rFonts w:ascii="Times New Roman" w:hAnsi="Times New Roman" w:cs="Times New Roman"/>
          <w:color w:val="231F20"/>
          <w:w w:val="85"/>
          <w:sz w:val="28"/>
          <w:szCs w:val="28"/>
        </w:rPr>
        <w:t>quelle</w:t>
      </w:r>
      <w:r w:rsidRPr="0067162E">
        <w:rPr>
          <w:rFonts w:ascii="Times New Roman" w:hAnsi="Times New Roman" w:cs="Times New Roman"/>
          <w:color w:val="231F20"/>
          <w:spacing w:val="-10"/>
          <w:w w:val="85"/>
          <w:sz w:val="28"/>
          <w:szCs w:val="28"/>
        </w:rPr>
        <w:t xml:space="preserve"> </w:t>
      </w:r>
      <w:r w:rsidRPr="0067162E">
        <w:rPr>
          <w:rFonts w:ascii="Times New Roman" w:hAnsi="Times New Roman" w:cs="Times New Roman"/>
          <w:color w:val="231F20"/>
          <w:w w:val="85"/>
          <w:sz w:val="28"/>
          <w:szCs w:val="28"/>
        </w:rPr>
        <w:t>aggiunte</w:t>
      </w:r>
      <w:r w:rsidRPr="0067162E">
        <w:rPr>
          <w:rFonts w:ascii="Times New Roman" w:hAnsi="Times New Roman" w:cs="Times New Roman"/>
          <w:color w:val="231F20"/>
          <w:spacing w:val="-10"/>
          <w:w w:val="85"/>
          <w:sz w:val="28"/>
          <w:szCs w:val="28"/>
        </w:rPr>
        <w:t xml:space="preserve"> </w:t>
      </w:r>
      <w:r w:rsidR="00E97914">
        <w:rPr>
          <w:rFonts w:ascii="Times New Roman" w:hAnsi="Times New Roman" w:cs="Times New Roman"/>
          <w:color w:val="231F20"/>
          <w:spacing w:val="-10"/>
          <w:w w:val="85"/>
          <w:sz w:val="28"/>
          <w:szCs w:val="28"/>
        </w:rPr>
        <w:t>“P</w:t>
      </w:r>
      <w:r w:rsidR="000E36B1">
        <w:rPr>
          <w:rFonts w:ascii="Times New Roman" w:hAnsi="Times New Roman" w:cs="Times New Roman"/>
          <w:color w:val="231F20"/>
          <w:w w:val="85"/>
          <w:sz w:val="28"/>
          <w:szCs w:val="28"/>
        </w:rPr>
        <w:t xml:space="preserve">rima </w:t>
      </w:r>
      <w:r w:rsidR="00F551E8">
        <w:rPr>
          <w:rFonts w:ascii="Times New Roman" w:hAnsi="Times New Roman" w:cs="Times New Roman"/>
          <w:color w:val="231F20"/>
          <w:w w:val="85"/>
          <w:sz w:val="28"/>
          <w:szCs w:val="28"/>
        </w:rPr>
        <w:t>Tornata</w:t>
      </w:r>
      <w:r w:rsidR="00E97914">
        <w:rPr>
          <w:rFonts w:ascii="Times New Roman" w:hAnsi="Times New Roman" w:cs="Times New Roman"/>
          <w:color w:val="231F20"/>
          <w:w w:val="85"/>
          <w:sz w:val="28"/>
          <w:szCs w:val="28"/>
        </w:rPr>
        <w:t>”</w:t>
      </w:r>
      <w:r w:rsidRPr="0067162E">
        <w:rPr>
          <w:rFonts w:ascii="Times New Roman" w:hAnsi="Times New Roman" w:cs="Times New Roman"/>
          <w:color w:val="231F20"/>
          <w:spacing w:val="-3"/>
          <w:w w:val="85"/>
          <w:sz w:val="28"/>
          <w:szCs w:val="28"/>
        </w:rPr>
        <w:t>.</w:t>
      </w:r>
      <w:r w:rsidRPr="0067162E">
        <w:rPr>
          <w:rFonts w:ascii="Times New Roman" w:hAnsi="Times New Roman" w:cs="Times New Roman"/>
          <w:color w:val="231F20"/>
          <w:spacing w:val="-17"/>
          <w:w w:val="85"/>
          <w:sz w:val="28"/>
          <w:szCs w:val="28"/>
        </w:rPr>
        <w:t xml:space="preserve"> </w:t>
      </w:r>
      <w:r w:rsidRPr="0067162E">
        <w:rPr>
          <w:rFonts w:ascii="Times New Roman" w:hAnsi="Times New Roman" w:cs="Times New Roman"/>
          <w:color w:val="231F20"/>
          <w:w w:val="85"/>
          <w:sz w:val="28"/>
          <w:szCs w:val="28"/>
        </w:rPr>
        <w:t>(art.</w:t>
      </w:r>
      <w:r w:rsidRPr="0067162E">
        <w:rPr>
          <w:rFonts w:ascii="Times New Roman" w:hAnsi="Times New Roman" w:cs="Times New Roman"/>
          <w:color w:val="231F20"/>
          <w:spacing w:val="-16"/>
          <w:w w:val="85"/>
          <w:sz w:val="28"/>
          <w:szCs w:val="28"/>
        </w:rPr>
        <w:t xml:space="preserve"> </w:t>
      </w:r>
      <w:r w:rsidRPr="0067162E">
        <w:rPr>
          <w:rFonts w:ascii="Times New Roman" w:hAnsi="Times New Roman" w:cs="Times New Roman"/>
          <w:color w:val="231F20"/>
          <w:w w:val="85"/>
          <w:sz w:val="28"/>
          <w:szCs w:val="28"/>
        </w:rPr>
        <w:t>32,</w:t>
      </w:r>
      <w:r w:rsidRPr="0067162E">
        <w:rPr>
          <w:rFonts w:ascii="Times New Roman" w:hAnsi="Times New Roman" w:cs="Times New Roman"/>
          <w:color w:val="231F20"/>
          <w:spacing w:val="-16"/>
          <w:w w:val="85"/>
          <w:sz w:val="28"/>
          <w:szCs w:val="28"/>
        </w:rPr>
        <w:t xml:space="preserve"> </w:t>
      </w:r>
      <w:r w:rsidRPr="0067162E">
        <w:rPr>
          <w:rFonts w:ascii="Times New Roman" w:hAnsi="Times New Roman" w:cs="Times New Roman"/>
          <w:color w:val="231F20"/>
          <w:w w:val="85"/>
          <w:sz w:val="28"/>
          <w:szCs w:val="28"/>
        </w:rPr>
        <w:t>quarto</w:t>
      </w:r>
      <w:r w:rsidRPr="0067162E">
        <w:rPr>
          <w:rFonts w:ascii="Times New Roman" w:hAnsi="Times New Roman" w:cs="Times New Roman"/>
          <w:color w:val="231F20"/>
          <w:spacing w:val="-11"/>
          <w:w w:val="85"/>
          <w:sz w:val="28"/>
          <w:szCs w:val="28"/>
        </w:rPr>
        <w:t xml:space="preserve"> </w:t>
      </w:r>
      <w:r w:rsidRPr="0067162E">
        <w:rPr>
          <w:rFonts w:ascii="Times New Roman" w:hAnsi="Times New Roman" w:cs="Times New Roman"/>
          <w:color w:val="231F20"/>
          <w:w w:val="85"/>
          <w:sz w:val="28"/>
          <w:szCs w:val="28"/>
        </w:rPr>
        <w:t>comma,</w:t>
      </w:r>
      <w:r w:rsidRPr="0067162E">
        <w:rPr>
          <w:rFonts w:ascii="Times New Roman" w:hAnsi="Times New Roman" w:cs="Times New Roman"/>
          <w:color w:val="231F20"/>
          <w:spacing w:val="-16"/>
          <w:w w:val="85"/>
          <w:sz w:val="28"/>
          <w:szCs w:val="28"/>
        </w:rPr>
        <w:t xml:space="preserve"> </w:t>
      </w:r>
      <w:r w:rsidRPr="0067162E">
        <w:rPr>
          <w:rFonts w:ascii="Times New Roman" w:hAnsi="Times New Roman" w:cs="Times New Roman"/>
          <w:color w:val="231F20"/>
          <w:w w:val="85"/>
          <w:sz w:val="28"/>
          <w:szCs w:val="28"/>
        </w:rPr>
        <w:t>del</w:t>
      </w:r>
      <w:r w:rsidRPr="0067162E">
        <w:rPr>
          <w:rFonts w:ascii="Times New Roman" w:hAnsi="Times New Roman" w:cs="Times New Roman"/>
          <w:color w:val="231F20"/>
          <w:spacing w:val="-16"/>
          <w:w w:val="85"/>
          <w:sz w:val="28"/>
          <w:szCs w:val="28"/>
        </w:rPr>
        <w:t xml:space="preserve"> </w:t>
      </w:r>
      <w:r w:rsidRPr="0067162E">
        <w:rPr>
          <w:rFonts w:ascii="Times New Roman" w:hAnsi="Times New Roman" w:cs="Times New Roman"/>
          <w:color w:val="231F20"/>
          <w:spacing w:val="-5"/>
          <w:w w:val="85"/>
          <w:sz w:val="28"/>
          <w:szCs w:val="28"/>
        </w:rPr>
        <w:t>T.U.</w:t>
      </w:r>
      <w:r w:rsidRPr="0067162E">
        <w:rPr>
          <w:rFonts w:ascii="Times New Roman" w:hAnsi="Times New Roman" w:cs="Times New Roman"/>
          <w:color w:val="231F20"/>
          <w:spacing w:val="-17"/>
          <w:w w:val="85"/>
          <w:sz w:val="28"/>
          <w:szCs w:val="28"/>
        </w:rPr>
        <w:t xml:space="preserve"> </w:t>
      </w:r>
      <w:r w:rsidRPr="0067162E">
        <w:rPr>
          <w:rFonts w:ascii="Times New Roman" w:hAnsi="Times New Roman" w:cs="Times New Roman"/>
          <w:color w:val="231F20"/>
          <w:w w:val="85"/>
          <w:sz w:val="28"/>
          <w:szCs w:val="28"/>
        </w:rPr>
        <w:t>n.</w:t>
      </w:r>
      <w:r w:rsidRPr="0067162E">
        <w:rPr>
          <w:rFonts w:ascii="Times New Roman" w:hAnsi="Times New Roman" w:cs="Times New Roman"/>
          <w:color w:val="231F20"/>
          <w:spacing w:val="-16"/>
          <w:w w:val="85"/>
          <w:sz w:val="28"/>
          <w:szCs w:val="28"/>
        </w:rPr>
        <w:t xml:space="preserve"> </w:t>
      </w:r>
      <w:r w:rsidRPr="0067162E">
        <w:rPr>
          <w:rFonts w:ascii="Times New Roman" w:hAnsi="Times New Roman" w:cs="Times New Roman"/>
          <w:color w:val="231F20"/>
          <w:w w:val="85"/>
          <w:sz w:val="28"/>
          <w:szCs w:val="28"/>
        </w:rPr>
        <w:t>223/1967,</w:t>
      </w:r>
      <w:r w:rsidRPr="0067162E">
        <w:rPr>
          <w:rFonts w:ascii="Times New Roman" w:hAnsi="Times New Roman" w:cs="Times New Roman"/>
          <w:color w:val="231F20"/>
          <w:spacing w:val="-16"/>
          <w:w w:val="85"/>
          <w:sz w:val="28"/>
          <w:szCs w:val="28"/>
        </w:rPr>
        <w:t xml:space="preserve"> </w:t>
      </w:r>
      <w:r w:rsidR="00DD47FE" w:rsidRPr="0067162E">
        <w:rPr>
          <w:rFonts w:ascii="Times New Roman" w:hAnsi="Times New Roman" w:cs="Times New Roman"/>
          <w:color w:val="231F20"/>
          <w:spacing w:val="-16"/>
          <w:w w:val="85"/>
          <w:sz w:val="28"/>
          <w:szCs w:val="28"/>
        </w:rPr>
        <w:t>e succ. integrazioni e modificazioni)</w:t>
      </w:r>
    </w:p>
    <w:p w14:paraId="33651498" w14:textId="64716B91" w:rsidR="004A1A8A" w:rsidRPr="0067162E" w:rsidRDefault="005044C8" w:rsidP="7D4CC488">
      <w:pPr>
        <w:pStyle w:val="Paragrafoelenco"/>
        <w:numPr>
          <w:ilvl w:val="0"/>
          <w:numId w:val="8"/>
        </w:numPr>
        <w:tabs>
          <w:tab w:val="left" w:pos="1180"/>
        </w:tabs>
        <w:spacing w:before="58" w:line="247" w:lineRule="auto"/>
        <w:ind w:right="943" w:hanging="184"/>
        <w:jc w:val="both"/>
        <w:rPr>
          <w:rFonts w:ascii="Times New Roman" w:hAnsi="Times New Roman" w:cs="Times New Roman"/>
          <w:i/>
          <w:iCs/>
          <w:color w:val="231F20"/>
          <w:sz w:val="28"/>
          <w:szCs w:val="28"/>
        </w:rPr>
      </w:pPr>
      <w:r w:rsidRPr="0067162E">
        <w:rPr>
          <w:rFonts w:ascii="Times New Roman" w:hAnsi="Times New Roman" w:cs="Times New Roman"/>
          <w:color w:val="231F20"/>
          <w:w w:val="85"/>
          <w:sz w:val="28"/>
          <w:szCs w:val="28"/>
        </w:rPr>
        <w:t>Trasmettere,</w:t>
      </w:r>
      <w:r w:rsidRPr="0067162E">
        <w:rPr>
          <w:rFonts w:ascii="Times New Roman" w:hAnsi="Times New Roman" w:cs="Times New Roman"/>
          <w:color w:val="231F20"/>
          <w:spacing w:val="-15"/>
          <w:w w:val="85"/>
          <w:sz w:val="28"/>
          <w:szCs w:val="28"/>
        </w:rPr>
        <w:t xml:space="preserve"> </w:t>
      </w:r>
      <w:r w:rsidRPr="0067162E">
        <w:rPr>
          <w:rFonts w:ascii="Times New Roman" w:hAnsi="Times New Roman" w:cs="Times New Roman"/>
          <w:color w:val="231F20"/>
          <w:w w:val="85"/>
          <w:sz w:val="28"/>
          <w:szCs w:val="28"/>
        </w:rPr>
        <w:t>in</w:t>
      </w:r>
      <w:r w:rsidRPr="0067162E">
        <w:rPr>
          <w:rFonts w:ascii="Times New Roman" w:hAnsi="Times New Roman" w:cs="Times New Roman"/>
          <w:color w:val="231F20"/>
          <w:spacing w:val="-6"/>
          <w:w w:val="85"/>
          <w:sz w:val="28"/>
          <w:szCs w:val="28"/>
        </w:rPr>
        <w:t xml:space="preserve"> </w:t>
      </w:r>
      <w:r w:rsidRPr="0067162E">
        <w:rPr>
          <w:rFonts w:ascii="Times New Roman" w:hAnsi="Times New Roman" w:cs="Times New Roman"/>
          <w:color w:val="231F20"/>
          <w:w w:val="85"/>
          <w:sz w:val="28"/>
          <w:szCs w:val="28"/>
        </w:rPr>
        <w:t>via</w:t>
      </w:r>
      <w:r w:rsidRPr="0067162E">
        <w:rPr>
          <w:rFonts w:ascii="Times New Roman" w:hAnsi="Times New Roman" w:cs="Times New Roman"/>
          <w:color w:val="231F20"/>
          <w:spacing w:val="-6"/>
          <w:w w:val="85"/>
          <w:sz w:val="28"/>
          <w:szCs w:val="28"/>
        </w:rPr>
        <w:t xml:space="preserve"> </w:t>
      </w:r>
      <w:r w:rsidRPr="0067162E">
        <w:rPr>
          <w:rFonts w:ascii="Times New Roman" w:hAnsi="Times New Roman" w:cs="Times New Roman"/>
          <w:color w:val="231F20"/>
          <w:w w:val="85"/>
          <w:sz w:val="28"/>
          <w:szCs w:val="28"/>
        </w:rPr>
        <w:t>telematica,</w:t>
      </w:r>
      <w:r w:rsidRPr="0067162E">
        <w:rPr>
          <w:rFonts w:ascii="Times New Roman" w:hAnsi="Times New Roman" w:cs="Times New Roman"/>
          <w:color w:val="231F20"/>
          <w:spacing w:val="-14"/>
          <w:w w:val="85"/>
          <w:sz w:val="28"/>
          <w:szCs w:val="28"/>
        </w:rPr>
        <w:t xml:space="preserve"> </w:t>
      </w:r>
      <w:r w:rsidRPr="0067162E">
        <w:rPr>
          <w:rFonts w:ascii="Times New Roman" w:hAnsi="Times New Roman" w:cs="Times New Roman"/>
          <w:color w:val="231F20"/>
          <w:w w:val="85"/>
          <w:sz w:val="28"/>
          <w:szCs w:val="28"/>
        </w:rPr>
        <w:t>comunicazione</w:t>
      </w:r>
      <w:r w:rsidRPr="0067162E">
        <w:rPr>
          <w:rFonts w:ascii="Times New Roman" w:hAnsi="Times New Roman" w:cs="Times New Roman"/>
          <w:color w:val="231F20"/>
          <w:spacing w:val="-6"/>
          <w:w w:val="85"/>
          <w:sz w:val="28"/>
          <w:szCs w:val="28"/>
        </w:rPr>
        <w:t xml:space="preserve"> </w:t>
      </w:r>
      <w:r w:rsidRPr="0067162E">
        <w:rPr>
          <w:rFonts w:ascii="Times New Roman" w:hAnsi="Times New Roman" w:cs="Times New Roman"/>
          <w:color w:val="231F20"/>
          <w:w w:val="85"/>
          <w:sz w:val="28"/>
          <w:szCs w:val="28"/>
        </w:rPr>
        <w:t>di</w:t>
      </w:r>
      <w:r w:rsidRPr="0067162E">
        <w:rPr>
          <w:rFonts w:ascii="Times New Roman" w:hAnsi="Times New Roman" w:cs="Times New Roman"/>
          <w:color w:val="231F20"/>
          <w:spacing w:val="-6"/>
          <w:w w:val="85"/>
          <w:sz w:val="28"/>
          <w:szCs w:val="28"/>
        </w:rPr>
        <w:t xml:space="preserve"> </w:t>
      </w:r>
      <w:r w:rsidRPr="0067162E">
        <w:rPr>
          <w:rFonts w:ascii="Times New Roman" w:hAnsi="Times New Roman" w:cs="Times New Roman"/>
          <w:color w:val="231F20"/>
          <w:w w:val="85"/>
          <w:sz w:val="28"/>
          <w:szCs w:val="28"/>
        </w:rPr>
        <w:t>cancellazione</w:t>
      </w:r>
      <w:r w:rsidRPr="0067162E">
        <w:rPr>
          <w:rFonts w:ascii="Times New Roman" w:hAnsi="Times New Roman" w:cs="Times New Roman"/>
          <w:color w:val="231F20"/>
          <w:spacing w:val="-6"/>
          <w:w w:val="85"/>
          <w:sz w:val="28"/>
          <w:szCs w:val="28"/>
        </w:rPr>
        <w:t xml:space="preserve"> </w:t>
      </w:r>
      <w:r w:rsidRPr="0067162E">
        <w:rPr>
          <w:rFonts w:ascii="Times New Roman" w:hAnsi="Times New Roman" w:cs="Times New Roman"/>
          <w:color w:val="231F20"/>
          <w:w w:val="85"/>
          <w:sz w:val="28"/>
          <w:szCs w:val="28"/>
        </w:rPr>
        <w:t>dalle</w:t>
      </w:r>
      <w:r w:rsidRPr="0067162E">
        <w:rPr>
          <w:rFonts w:ascii="Times New Roman" w:hAnsi="Times New Roman" w:cs="Times New Roman"/>
          <w:color w:val="231F20"/>
          <w:spacing w:val="-6"/>
          <w:w w:val="85"/>
          <w:sz w:val="28"/>
          <w:szCs w:val="28"/>
        </w:rPr>
        <w:t xml:space="preserve"> </w:t>
      </w:r>
      <w:r w:rsidRPr="0067162E">
        <w:rPr>
          <w:rFonts w:ascii="Times New Roman" w:hAnsi="Times New Roman" w:cs="Times New Roman"/>
          <w:color w:val="231F20"/>
          <w:w w:val="85"/>
          <w:sz w:val="28"/>
          <w:szCs w:val="28"/>
        </w:rPr>
        <w:t>liste</w:t>
      </w:r>
      <w:r w:rsidRPr="0067162E">
        <w:rPr>
          <w:rFonts w:ascii="Times New Roman" w:hAnsi="Times New Roman" w:cs="Times New Roman"/>
          <w:color w:val="231F20"/>
          <w:spacing w:val="-6"/>
          <w:w w:val="85"/>
          <w:sz w:val="28"/>
          <w:szCs w:val="28"/>
        </w:rPr>
        <w:t xml:space="preserve"> </w:t>
      </w:r>
      <w:r w:rsidRPr="0067162E">
        <w:rPr>
          <w:rFonts w:ascii="Times New Roman" w:hAnsi="Times New Roman" w:cs="Times New Roman"/>
          <w:color w:val="231F20"/>
          <w:w w:val="85"/>
          <w:sz w:val="28"/>
          <w:szCs w:val="28"/>
        </w:rPr>
        <w:t>elettorali</w:t>
      </w:r>
      <w:r w:rsidRPr="0067162E">
        <w:rPr>
          <w:rFonts w:ascii="Times New Roman" w:hAnsi="Times New Roman" w:cs="Times New Roman"/>
          <w:color w:val="231F20"/>
          <w:spacing w:val="-6"/>
          <w:w w:val="85"/>
          <w:sz w:val="28"/>
          <w:szCs w:val="28"/>
        </w:rPr>
        <w:t xml:space="preserve"> </w:t>
      </w:r>
      <w:r w:rsidRPr="0067162E">
        <w:rPr>
          <w:rFonts w:ascii="Times New Roman" w:hAnsi="Times New Roman" w:cs="Times New Roman"/>
          <w:color w:val="231F20"/>
          <w:spacing w:val="-4"/>
          <w:w w:val="85"/>
          <w:sz w:val="28"/>
          <w:szCs w:val="28"/>
        </w:rPr>
        <w:t>(par.</w:t>
      </w:r>
      <w:r w:rsidRPr="0067162E">
        <w:rPr>
          <w:rFonts w:ascii="Times New Roman" w:hAnsi="Times New Roman" w:cs="Times New Roman"/>
          <w:color w:val="231F20"/>
          <w:spacing w:val="-14"/>
          <w:w w:val="85"/>
          <w:sz w:val="28"/>
          <w:szCs w:val="28"/>
        </w:rPr>
        <w:t xml:space="preserve"> </w:t>
      </w:r>
      <w:r w:rsidRPr="0067162E">
        <w:rPr>
          <w:rFonts w:ascii="Times New Roman" w:hAnsi="Times New Roman" w:cs="Times New Roman"/>
          <w:color w:val="231F20"/>
          <w:w w:val="85"/>
          <w:sz w:val="28"/>
          <w:szCs w:val="28"/>
        </w:rPr>
        <w:t>122</w:t>
      </w:r>
      <w:r w:rsidRPr="0067162E">
        <w:rPr>
          <w:rFonts w:ascii="Times New Roman" w:hAnsi="Times New Roman" w:cs="Times New Roman"/>
          <w:color w:val="231F20"/>
          <w:spacing w:val="-6"/>
          <w:w w:val="85"/>
          <w:sz w:val="28"/>
          <w:szCs w:val="28"/>
        </w:rPr>
        <w:t xml:space="preserve"> </w:t>
      </w:r>
      <w:r w:rsidRPr="0067162E">
        <w:rPr>
          <w:rFonts w:ascii="Times New Roman" w:hAnsi="Times New Roman" w:cs="Times New Roman"/>
          <w:color w:val="231F20"/>
          <w:w w:val="85"/>
          <w:sz w:val="28"/>
          <w:szCs w:val="28"/>
        </w:rPr>
        <w:t>circolare</w:t>
      </w:r>
      <w:r w:rsidRPr="0067162E">
        <w:rPr>
          <w:rFonts w:ascii="Times New Roman" w:hAnsi="Times New Roman" w:cs="Times New Roman"/>
          <w:color w:val="231F20"/>
          <w:spacing w:val="-6"/>
          <w:w w:val="85"/>
          <w:sz w:val="28"/>
          <w:szCs w:val="28"/>
        </w:rPr>
        <w:t xml:space="preserve"> </w:t>
      </w:r>
      <w:r w:rsidRPr="0067162E">
        <w:rPr>
          <w:rFonts w:ascii="Times New Roman" w:hAnsi="Times New Roman" w:cs="Times New Roman"/>
          <w:color w:val="231F20"/>
          <w:w w:val="85"/>
          <w:sz w:val="28"/>
          <w:szCs w:val="28"/>
        </w:rPr>
        <w:t>2600/L</w:t>
      </w:r>
      <w:r w:rsidRPr="0067162E">
        <w:rPr>
          <w:rFonts w:ascii="Times New Roman" w:hAnsi="Times New Roman" w:cs="Times New Roman"/>
          <w:color w:val="231F20"/>
          <w:spacing w:val="-6"/>
          <w:w w:val="85"/>
          <w:sz w:val="28"/>
          <w:szCs w:val="28"/>
        </w:rPr>
        <w:t xml:space="preserve"> </w:t>
      </w:r>
      <w:r w:rsidRPr="0067162E">
        <w:rPr>
          <w:rFonts w:ascii="Times New Roman" w:hAnsi="Times New Roman" w:cs="Times New Roman"/>
          <w:color w:val="231F20"/>
          <w:w w:val="85"/>
          <w:sz w:val="28"/>
          <w:szCs w:val="28"/>
        </w:rPr>
        <w:t>del</w:t>
      </w:r>
      <w:r w:rsidRPr="0067162E">
        <w:rPr>
          <w:rFonts w:ascii="Times New Roman" w:hAnsi="Times New Roman" w:cs="Times New Roman"/>
          <w:color w:val="231F20"/>
          <w:spacing w:val="-6"/>
          <w:w w:val="85"/>
          <w:sz w:val="28"/>
          <w:szCs w:val="28"/>
        </w:rPr>
        <w:t xml:space="preserve"> </w:t>
      </w:r>
      <w:r w:rsidRPr="0067162E">
        <w:rPr>
          <w:rFonts w:ascii="Times New Roman" w:hAnsi="Times New Roman" w:cs="Times New Roman"/>
          <w:color w:val="231F20"/>
          <w:w w:val="85"/>
          <w:sz w:val="28"/>
          <w:szCs w:val="28"/>
        </w:rPr>
        <w:t>1986).</w:t>
      </w:r>
      <w:r w:rsidRPr="0067162E">
        <w:rPr>
          <w:rFonts w:ascii="Times New Roman" w:hAnsi="Times New Roman" w:cs="Times New Roman"/>
          <w:color w:val="231F20"/>
          <w:spacing w:val="-14"/>
          <w:w w:val="85"/>
          <w:sz w:val="28"/>
          <w:szCs w:val="28"/>
        </w:rPr>
        <w:t xml:space="preserve"> </w:t>
      </w:r>
      <w:r w:rsidRPr="0067162E">
        <w:rPr>
          <w:rFonts w:ascii="Times New Roman" w:hAnsi="Times New Roman" w:cs="Times New Roman"/>
          <w:color w:val="231F20"/>
          <w:w w:val="85"/>
          <w:sz w:val="28"/>
          <w:szCs w:val="28"/>
        </w:rPr>
        <w:t xml:space="preserve">Comunicare </w:t>
      </w:r>
      <w:r w:rsidRPr="0067162E">
        <w:rPr>
          <w:rFonts w:ascii="Times New Roman" w:hAnsi="Times New Roman" w:cs="Times New Roman"/>
          <w:color w:val="231F20"/>
          <w:w w:val="90"/>
          <w:sz w:val="28"/>
          <w:szCs w:val="28"/>
        </w:rPr>
        <w:t>anche</w:t>
      </w:r>
      <w:r w:rsidRPr="0067162E">
        <w:rPr>
          <w:rFonts w:ascii="Times New Roman" w:hAnsi="Times New Roman" w:cs="Times New Roman"/>
          <w:color w:val="231F20"/>
          <w:spacing w:val="-36"/>
          <w:w w:val="90"/>
          <w:sz w:val="28"/>
          <w:szCs w:val="28"/>
        </w:rPr>
        <w:t xml:space="preserve"> </w:t>
      </w:r>
      <w:r w:rsidRPr="0067162E">
        <w:rPr>
          <w:rFonts w:ascii="Times New Roman" w:hAnsi="Times New Roman" w:cs="Times New Roman"/>
          <w:color w:val="231F20"/>
          <w:w w:val="90"/>
          <w:sz w:val="28"/>
          <w:szCs w:val="28"/>
        </w:rPr>
        <w:t>il</w:t>
      </w:r>
      <w:r w:rsidRPr="0067162E">
        <w:rPr>
          <w:rFonts w:ascii="Times New Roman" w:hAnsi="Times New Roman" w:cs="Times New Roman"/>
          <w:color w:val="231F20"/>
          <w:spacing w:val="-36"/>
          <w:w w:val="90"/>
          <w:sz w:val="28"/>
          <w:szCs w:val="28"/>
        </w:rPr>
        <w:t xml:space="preserve"> </w:t>
      </w:r>
      <w:r w:rsidRPr="0067162E">
        <w:rPr>
          <w:rFonts w:ascii="Times New Roman" w:hAnsi="Times New Roman" w:cs="Times New Roman"/>
          <w:color w:val="231F20"/>
          <w:w w:val="90"/>
          <w:sz w:val="28"/>
          <w:szCs w:val="28"/>
        </w:rPr>
        <w:t>numero</w:t>
      </w:r>
      <w:r w:rsidRPr="0067162E">
        <w:rPr>
          <w:rFonts w:ascii="Times New Roman" w:hAnsi="Times New Roman" w:cs="Times New Roman"/>
          <w:color w:val="231F20"/>
          <w:spacing w:val="-35"/>
          <w:w w:val="90"/>
          <w:sz w:val="28"/>
          <w:szCs w:val="28"/>
        </w:rPr>
        <w:t xml:space="preserve"> </w:t>
      </w:r>
      <w:r w:rsidRPr="0067162E">
        <w:rPr>
          <w:rFonts w:ascii="Times New Roman" w:hAnsi="Times New Roman" w:cs="Times New Roman"/>
          <w:color w:val="231F20"/>
          <w:w w:val="90"/>
          <w:sz w:val="28"/>
          <w:szCs w:val="28"/>
        </w:rPr>
        <w:t>della</w:t>
      </w:r>
      <w:r w:rsidRPr="0067162E">
        <w:rPr>
          <w:rFonts w:ascii="Times New Roman" w:hAnsi="Times New Roman" w:cs="Times New Roman"/>
          <w:color w:val="231F20"/>
          <w:spacing w:val="-36"/>
          <w:w w:val="90"/>
          <w:sz w:val="28"/>
          <w:szCs w:val="28"/>
        </w:rPr>
        <w:t xml:space="preserve"> </w:t>
      </w:r>
      <w:r w:rsidRPr="0067162E">
        <w:rPr>
          <w:rFonts w:ascii="Times New Roman" w:hAnsi="Times New Roman" w:cs="Times New Roman"/>
          <w:color w:val="231F20"/>
          <w:w w:val="90"/>
          <w:sz w:val="28"/>
          <w:szCs w:val="28"/>
        </w:rPr>
        <w:t>tessera</w:t>
      </w:r>
      <w:r w:rsidRPr="0067162E">
        <w:rPr>
          <w:rFonts w:ascii="Times New Roman" w:hAnsi="Times New Roman" w:cs="Times New Roman"/>
          <w:color w:val="231F20"/>
          <w:spacing w:val="-36"/>
          <w:w w:val="90"/>
          <w:sz w:val="28"/>
          <w:szCs w:val="28"/>
        </w:rPr>
        <w:t xml:space="preserve"> </w:t>
      </w:r>
      <w:r w:rsidRPr="0067162E">
        <w:rPr>
          <w:rFonts w:ascii="Times New Roman" w:hAnsi="Times New Roman" w:cs="Times New Roman"/>
          <w:color w:val="231F20"/>
          <w:w w:val="90"/>
          <w:sz w:val="28"/>
          <w:szCs w:val="28"/>
        </w:rPr>
        <w:t>elettorale</w:t>
      </w:r>
      <w:r w:rsidRPr="0067162E">
        <w:rPr>
          <w:rFonts w:ascii="Times New Roman" w:hAnsi="Times New Roman" w:cs="Times New Roman"/>
          <w:color w:val="231F20"/>
          <w:spacing w:val="-35"/>
          <w:w w:val="90"/>
          <w:sz w:val="28"/>
          <w:szCs w:val="28"/>
        </w:rPr>
        <w:t xml:space="preserve"> </w:t>
      </w:r>
      <w:r w:rsidRPr="0067162E">
        <w:rPr>
          <w:rFonts w:ascii="Times New Roman" w:hAnsi="Times New Roman" w:cs="Times New Roman"/>
          <w:color w:val="231F20"/>
          <w:w w:val="90"/>
          <w:sz w:val="28"/>
          <w:szCs w:val="28"/>
        </w:rPr>
        <w:t>ai</w:t>
      </w:r>
      <w:r w:rsidRPr="0067162E">
        <w:rPr>
          <w:rFonts w:ascii="Times New Roman" w:hAnsi="Times New Roman" w:cs="Times New Roman"/>
          <w:color w:val="231F20"/>
          <w:spacing w:val="-36"/>
          <w:w w:val="90"/>
          <w:sz w:val="28"/>
          <w:szCs w:val="28"/>
        </w:rPr>
        <w:t xml:space="preserve"> </w:t>
      </w:r>
      <w:r w:rsidRPr="0067162E">
        <w:rPr>
          <w:rFonts w:ascii="Times New Roman" w:hAnsi="Times New Roman" w:cs="Times New Roman"/>
          <w:color w:val="231F20"/>
          <w:w w:val="90"/>
          <w:sz w:val="28"/>
          <w:szCs w:val="28"/>
        </w:rPr>
        <w:t>Comuni</w:t>
      </w:r>
      <w:r w:rsidRPr="0067162E">
        <w:rPr>
          <w:rFonts w:ascii="Times New Roman" w:hAnsi="Times New Roman" w:cs="Times New Roman"/>
          <w:color w:val="231F20"/>
          <w:spacing w:val="-36"/>
          <w:w w:val="90"/>
          <w:sz w:val="28"/>
          <w:szCs w:val="28"/>
        </w:rPr>
        <w:t xml:space="preserve"> </w:t>
      </w:r>
      <w:r w:rsidRPr="0067162E">
        <w:rPr>
          <w:rFonts w:ascii="Times New Roman" w:hAnsi="Times New Roman" w:cs="Times New Roman"/>
          <w:color w:val="231F20"/>
          <w:w w:val="90"/>
          <w:sz w:val="28"/>
          <w:szCs w:val="28"/>
        </w:rPr>
        <w:t>ove</w:t>
      </w:r>
      <w:r w:rsidRPr="0067162E">
        <w:rPr>
          <w:rFonts w:ascii="Times New Roman" w:hAnsi="Times New Roman" w:cs="Times New Roman"/>
          <w:color w:val="231F20"/>
          <w:spacing w:val="-35"/>
          <w:w w:val="90"/>
          <w:sz w:val="28"/>
          <w:szCs w:val="28"/>
        </w:rPr>
        <w:t xml:space="preserve"> </w:t>
      </w:r>
      <w:r w:rsidRPr="0067162E">
        <w:rPr>
          <w:rFonts w:ascii="Times New Roman" w:hAnsi="Times New Roman" w:cs="Times New Roman"/>
          <w:color w:val="231F20"/>
          <w:w w:val="90"/>
          <w:sz w:val="28"/>
          <w:szCs w:val="28"/>
        </w:rPr>
        <w:t>risiedono</w:t>
      </w:r>
      <w:r w:rsidRPr="0067162E">
        <w:rPr>
          <w:rFonts w:ascii="Times New Roman" w:hAnsi="Times New Roman" w:cs="Times New Roman"/>
          <w:color w:val="231F20"/>
          <w:spacing w:val="-36"/>
          <w:w w:val="90"/>
          <w:sz w:val="28"/>
          <w:szCs w:val="28"/>
        </w:rPr>
        <w:t xml:space="preserve"> </w:t>
      </w:r>
      <w:r w:rsidRPr="0067162E">
        <w:rPr>
          <w:rFonts w:ascii="Times New Roman" w:hAnsi="Times New Roman" w:cs="Times New Roman"/>
          <w:color w:val="231F20"/>
          <w:w w:val="90"/>
          <w:sz w:val="28"/>
          <w:szCs w:val="28"/>
        </w:rPr>
        <w:t>gli</w:t>
      </w:r>
      <w:r w:rsidRPr="0067162E">
        <w:rPr>
          <w:rFonts w:ascii="Times New Roman" w:hAnsi="Times New Roman" w:cs="Times New Roman"/>
          <w:color w:val="231F20"/>
          <w:spacing w:val="-36"/>
          <w:w w:val="90"/>
          <w:sz w:val="28"/>
          <w:szCs w:val="28"/>
        </w:rPr>
        <w:t xml:space="preserve"> </w:t>
      </w:r>
      <w:r w:rsidRPr="0067162E">
        <w:rPr>
          <w:rFonts w:ascii="Times New Roman" w:hAnsi="Times New Roman" w:cs="Times New Roman"/>
          <w:color w:val="231F20"/>
          <w:w w:val="90"/>
          <w:sz w:val="28"/>
          <w:szCs w:val="28"/>
        </w:rPr>
        <w:t>elettori</w:t>
      </w:r>
      <w:r w:rsidRPr="0067162E">
        <w:rPr>
          <w:rFonts w:ascii="Times New Roman" w:hAnsi="Times New Roman" w:cs="Times New Roman"/>
          <w:color w:val="231F20"/>
          <w:spacing w:val="-35"/>
          <w:w w:val="90"/>
          <w:sz w:val="28"/>
          <w:szCs w:val="28"/>
        </w:rPr>
        <w:t xml:space="preserve"> </w:t>
      </w:r>
      <w:r w:rsidRPr="0067162E">
        <w:rPr>
          <w:rFonts w:ascii="Times New Roman" w:hAnsi="Times New Roman" w:cs="Times New Roman"/>
          <w:color w:val="231F20"/>
          <w:w w:val="90"/>
          <w:sz w:val="28"/>
          <w:szCs w:val="28"/>
        </w:rPr>
        <w:t>cancellati</w:t>
      </w:r>
      <w:r w:rsidRPr="0067162E">
        <w:rPr>
          <w:rFonts w:ascii="Times New Roman" w:hAnsi="Times New Roman" w:cs="Times New Roman"/>
          <w:color w:val="231F20"/>
          <w:spacing w:val="-36"/>
          <w:w w:val="90"/>
          <w:sz w:val="28"/>
          <w:szCs w:val="28"/>
        </w:rPr>
        <w:t xml:space="preserve"> </w:t>
      </w:r>
      <w:r w:rsidRPr="0067162E">
        <w:rPr>
          <w:rFonts w:ascii="Times New Roman" w:hAnsi="Times New Roman" w:cs="Times New Roman"/>
          <w:color w:val="231F20"/>
          <w:w w:val="90"/>
          <w:sz w:val="28"/>
          <w:szCs w:val="28"/>
        </w:rPr>
        <w:t>al</w:t>
      </w:r>
      <w:r w:rsidRPr="0067162E">
        <w:rPr>
          <w:rFonts w:ascii="Times New Roman" w:hAnsi="Times New Roman" w:cs="Times New Roman"/>
          <w:color w:val="231F20"/>
          <w:spacing w:val="-36"/>
          <w:w w:val="90"/>
          <w:sz w:val="28"/>
          <w:szCs w:val="28"/>
        </w:rPr>
        <w:t xml:space="preserve"> </w:t>
      </w:r>
      <w:r w:rsidRPr="0067162E">
        <w:rPr>
          <w:rFonts w:ascii="Times New Roman" w:hAnsi="Times New Roman" w:cs="Times New Roman"/>
          <w:color w:val="231F20"/>
          <w:w w:val="90"/>
          <w:sz w:val="28"/>
          <w:szCs w:val="28"/>
        </w:rPr>
        <w:t>fine</w:t>
      </w:r>
      <w:r w:rsidRPr="0067162E">
        <w:rPr>
          <w:rFonts w:ascii="Times New Roman" w:hAnsi="Times New Roman" w:cs="Times New Roman"/>
          <w:color w:val="231F20"/>
          <w:spacing w:val="-35"/>
          <w:w w:val="90"/>
          <w:sz w:val="28"/>
          <w:szCs w:val="28"/>
        </w:rPr>
        <w:t xml:space="preserve"> </w:t>
      </w:r>
      <w:r w:rsidRPr="0067162E">
        <w:rPr>
          <w:rFonts w:ascii="Times New Roman" w:hAnsi="Times New Roman" w:cs="Times New Roman"/>
          <w:color w:val="231F20"/>
          <w:w w:val="90"/>
          <w:sz w:val="28"/>
          <w:szCs w:val="28"/>
        </w:rPr>
        <w:t>del</w:t>
      </w:r>
      <w:r w:rsidRPr="0067162E">
        <w:rPr>
          <w:rFonts w:ascii="Times New Roman" w:hAnsi="Times New Roman" w:cs="Times New Roman"/>
          <w:color w:val="231F20"/>
          <w:spacing w:val="-36"/>
          <w:w w:val="90"/>
          <w:sz w:val="28"/>
          <w:szCs w:val="28"/>
        </w:rPr>
        <w:t xml:space="preserve"> </w:t>
      </w:r>
      <w:r w:rsidRPr="0067162E">
        <w:rPr>
          <w:rFonts w:ascii="Times New Roman" w:hAnsi="Times New Roman" w:cs="Times New Roman"/>
          <w:color w:val="231F20"/>
          <w:w w:val="90"/>
          <w:sz w:val="28"/>
          <w:szCs w:val="28"/>
        </w:rPr>
        <w:t>suo</w:t>
      </w:r>
      <w:r w:rsidRPr="0067162E">
        <w:rPr>
          <w:rFonts w:ascii="Times New Roman" w:hAnsi="Times New Roman" w:cs="Times New Roman"/>
          <w:color w:val="231F20"/>
          <w:spacing w:val="-36"/>
          <w:w w:val="90"/>
          <w:sz w:val="28"/>
          <w:szCs w:val="28"/>
        </w:rPr>
        <w:t xml:space="preserve"> </w:t>
      </w:r>
      <w:r w:rsidRPr="0067162E">
        <w:rPr>
          <w:rFonts w:ascii="Times New Roman" w:hAnsi="Times New Roman" w:cs="Times New Roman"/>
          <w:color w:val="231F20"/>
          <w:w w:val="90"/>
          <w:sz w:val="28"/>
          <w:szCs w:val="28"/>
        </w:rPr>
        <w:t>ritiro</w:t>
      </w:r>
      <w:r w:rsidRPr="0067162E">
        <w:rPr>
          <w:rFonts w:ascii="Times New Roman" w:hAnsi="Times New Roman" w:cs="Times New Roman"/>
          <w:color w:val="231F20"/>
          <w:spacing w:val="-35"/>
          <w:w w:val="90"/>
          <w:sz w:val="28"/>
          <w:szCs w:val="28"/>
        </w:rPr>
        <w:t xml:space="preserve"> </w:t>
      </w:r>
      <w:r w:rsidRPr="0067162E">
        <w:rPr>
          <w:rFonts w:ascii="Times New Roman" w:hAnsi="Times New Roman" w:cs="Times New Roman"/>
          <w:color w:val="231F20"/>
          <w:w w:val="90"/>
          <w:sz w:val="28"/>
          <w:szCs w:val="28"/>
        </w:rPr>
        <w:t>(circolare</w:t>
      </w:r>
      <w:r w:rsidRPr="0067162E">
        <w:rPr>
          <w:rFonts w:ascii="Times New Roman" w:hAnsi="Times New Roman" w:cs="Times New Roman"/>
          <w:color w:val="231F20"/>
          <w:spacing w:val="-36"/>
          <w:w w:val="90"/>
          <w:sz w:val="28"/>
          <w:szCs w:val="28"/>
        </w:rPr>
        <w:t xml:space="preserve"> </w:t>
      </w:r>
      <w:r w:rsidRPr="0067162E">
        <w:rPr>
          <w:rFonts w:ascii="Times New Roman" w:hAnsi="Times New Roman" w:cs="Times New Roman"/>
          <w:color w:val="231F20"/>
          <w:w w:val="90"/>
          <w:sz w:val="28"/>
          <w:szCs w:val="28"/>
        </w:rPr>
        <w:t>Min.</w:t>
      </w:r>
      <w:r w:rsidRPr="0067162E">
        <w:rPr>
          <w:rFonts w:ascii="Times New Roman" w:hAnsi="Times New Roman" w:cs="Times New Roman"/>
          <w:color w:val="231F20"/>
          <w:spacing w:val="-38"/>
          <w:w w:val="90"/>
          <w:sz w:val="28"/>
          <w:szCs w:val="28"/>
        </w:rPr>
        <w:t xml:space="preserve"> </w:t>
      </w:r>
      <w:r w:rsidRPr="0067162E">
        <w:rPr>
          <w:rFonts w:ascii="Times New Roman" w:hAnsi="Times New Roman" w:cs="Times New Roman"/>
          <w:color w:val="231F20"/>
          <w:w w:val="90"/>
          <w:sz w:val="28"/>
          <w:szCs w:val="28"/>
        </w:rPr>
        <w:t>Int</w:t>
      </w:r>
      <w:r w:rsidR="004272DA">
        <w:rPr>
          <w:rFonts w:ascii="Times New Roman" w:hAnsi="Times New Roman" w:cs="Times New Roman"/>
          <w:color w:val="231F20"/>
          <w:w w:val="90"/>
          <w:sz w:val="28"/>
          <w:szCs w:val="28"/>
        </w:rPr>
        <w:t>erno</w:t>
      </w:r>
      <w:r w:rsidR="000E36B1">
        <w:rPr>
          <w:rFonts w:ascii="Times New Roman" w:hAnsi="Times New Roman" w:cs="Times New Roman"/>
          <w:color w:val="231F20"/>
          <w:w w:val="90"/>
          <w:sz w:val="28"/>
          <w:szCs w:val="28"/>
        </w:rPr>
        <w:t xml:space="preserve"> n.</w:t>
      </w:r>
      <w:r w:rsidRPr="0067162E">
        <w:rPr>
          <w:rFonts w:ascii="Times New Roman" w:hAnsi="Times New Roman" w:cs="Times New Roman"/>
          <w:color w:val="231F20"/>
          <w:spacing w:val="-38"/>
          <w:w w:val="90"/>
          <w:sz w:val="28"/>
          <w:szCs w:val="28"/>
        </w:rPr>
        <w:t xml:space="preserve"> </w:t>
      </w:r>
      <w:r w:rsidRPr="0067162E">
        <w:rPr>
          <w:rFonts w:ascii="Times New Roman" w:hAnsi="Times New Roman" w:cs="Times New Roman"/>
          <w:color w:val="231F20"/>
          <w:spacing w:val="-14"/>
          <w:w w:val="95"/>
          <w:sz w:val="28"/>
          <w:szCs w:val="28"/>
        </w:rPr>
        <w:t xml:space="preserve"> </w:t>
      </w:r>
      <w:r w:rsidRPr="0067162E">
        <w:rPr>
          <w:rFonts w:ascii="Times New Roman" w:hAnsi="Times New Roman" w:cs="Times New Roman"/>
          <w:color w:val="231F20"/>
          <w:w w:val="95"/>
          <w:sz w:val="28"/>
          <w:szCs w:val="28"/>
        </w:rPr>
        <w:t>4/2016).</w:t>
      </w:r>
      <w:r w:rsidRPr="0067162E">
        <w:rPr>
          <w:rFonts w:ascii="Times New Roman" w:hAnsi="Times New Roman" w:cs="Times New Roman"/>
          <w:color w:val="231F20"/>
          <w:spacing w:val="-13"/>
          <w:w w:val="95"/>
          <w:sz w:val="28"/>
          <w:szCs w:val="28"/>
        </w:rPr>
        <w:t xml:space="preserve"> </w:t>
      </w:r>
    </w:p>
    <w:p w14:paraId="33651499" w14:textId="77777777" w:rsidR="004A1A8A" w:rsidRPr="0067162E" w:rsidRDefault="00DD47FE" w:rsidP="7D4CC488">
      <w:pPr>
        <w:pStyle w:val="Paragrafoelenco"/>
        <w:numPr>
          <w:ilvl w:val="0"/>
          <w:numId w:val="8"/>
        </w:numPr>
        <w:tabs>
          <w:tab w:val="left" w:pos="1180"/>
        </w:tabs>
        <w:spacing w:line="247" w:lineRule="auto"/>
        <w:ind w:right="952" w:hanging="184"/>
        <w:jc w:val="both"/>
        <w:rPr>
          <w:rFonts w:ascii="Times New Roman" w:hAnsi="Times New Roman" w:cs="Times New Roman"/>
          <w:i/>
          <w:iCs/>
          <w:color w:val="231F20"/>
          <w:sz w:val="28"/>
          <w:szCs w:val="28"/>
        </w:rPr>
      </w:pPr>
      <w:r w:rsidRPr="0067162E">
        <w:rPr>
          <w:rFonts w:ascii="Times New Roman" w:hAnsi="Times New Roman" w:cs="Times New Roman"/>
          <w:color w:val="231F20"/>
          <w:w w:val="90"/>
          <w:sz w:val="28"/>
          <w:szCs w:val="28"/>
        </w:rPr>
        <w:t xml:space="preserve">Approvare la determina dirigenziale di </w:t>
      </w:r>
      <w:r w:rsidR="005044C8" w:rsidRPr="0067162E">
        <w:rPr>
          <w:rFonts w:ascii="Times New Roman" w:hAnsi="Times New Roman" w:cs="Times New Roman"/>
          <w:color w:val="231F20"/>
          <w:w w:val="90"/>
          <w:sz w:val="28"/>
          <w:szCs w:val="28"/>
        </w:rPr>
        <w:t>autorizzazione</w:t>
      </w:r>
      <w:r w:rsidR="005044C8" w:rsidRPr="0067162E">
        <w:rPr>
          <w:rFonts w:ascii="Times New Roman" w:hAnsi="Times New Roman" w:cs="Times New Roman"/>
          <w:color w:val="231F20"/>
          <w:spacing w:val="-35"/>
          <w:w w:val="90"/>
          <w:sz w:val="28"/>
          <w:szCs w:val="28"/>
        </w:rPr>
        <w:t xml:space="preserve"> </w:t>
      </w:r>
      <w:r w:rsidR="005044C8" w:rsidRPr="0067162E">
        <w:rPr>
          <w:rFonts w:ascii="Times New Roman" w:hAnsi="Times New Roman" w:cs="Times New Roman"/>
          <w:color w:val="231F20"/>
          <w:w w:val="90"/>
          <w:sz w:val="28"/>
          <w:szCs w:val="28"/>
        </w:rPr>
        <w:t>ad</w:t>
      </w:r>
      <w:r w:rsidR="005044C8" w:rsidRPr="0067162E">
        <w:rPr>
          <w:rFonts w:ascii="Times New Roman" w:hAnsi="Times New Roman" w:cs="Times New Roman"/>
          <w:color w:val="231F20"/>
          <w:spacing w:val="-35"/>
          <w:w w:val="90"/>
          <w:sz w:val="28"/>
          <w:szCs w:val="28"/>
        </w:rPr>
        <w:t xml:space="preserve"> </w:t>
      </w:r>
      <w:r w:rsidR="005044C8" w:rsidRPr="0067162E">
        <w:rPr>
          <w:rFonts w:ascii="Times New Roman" w:hAnsi="Times New Roman" w:cs="Times New Roman"/>
          <w:color w:val="231F20"/>
          <w:w w:val="90"/>
          <w:sz w:val="28"/>
          <w:szCs w:val="28"/>
        </w:rPr>
        <w:t>effettuare</w:t>
      </w:r>
      <w:r w:rsidR="005044C8" w:rsidRPr="0067162E">
        <w:rPr>
          <w:rFonts w:ascii="Times New Roman" w:hAnsi="Times New Roman" w:cs="Times New Roman"/>
          <w:color w:val="231F20"/>
          <w:spacing w:val="-35"/>
          <w:w w:val="90"/>
          <w:sz w:val="28"/>
          <w:szCs w:val="28"/>
        </w:rPr>
        <w:t xml:space="preserve"> </w:t>
      </w:r>
      <w:r w:rsidR="005044C8" w:rsidRPr="0067162E">
        <w:rPr>
          <w:rFonts w:ascii="Times New Roman" w:hAnsi="Times New Roman" w:cs="Times New Roman"/>
          <w:color w:val="231F20"/>
          <w:w w:val="90"/>
          <w:sz w:val="28"/>
          <w:szCs w:val="28"/>
        </w:rPr>
        <w:t>lavoro</w:t>
      </w:r>
      <w:r w:rsidR="005044C8" w:rsidRPr="0067162E">
        <w:rPr>
          <w:rFonts w:ascii="Times New Roman" w:hAnsi="Times New Roman" w:cs="Times New Roman"/>
          <w:color w:val="231F20"/>
          <w:spacing w:val="-35"/>
          <w:w w:val="90"/>
          <w:sz w:val="28"/>
          <w:szCs w:val="28"/>
        </w:rPr>
        <w:t xml:space="preserve"> </w:t>
      </w:r>
      <w:r w:rsidR="005044C8" w:rsidRPr="0067162E">
        <w:rPr>
          <w:rFonts w:ascii="Times New Roman" w:hAnsi="Times New Roman" w:cs="Times New Roman"/>
          <w:color w:val="231F20"/>
          <w:w w:val="90"/>
          <w:sz w:val="28"/>
          <w:szCs w:val="28"/>
        </w:rPr>
        <w:t>straordinario</w:t>
      </w:r>
      <w:r w:rsidR="005044C8" w:rsidRPr="0067162E">
        <w:rPr>
          <w:rFonts w:ascii="Times New Roman" w:hAnsi="Times New Roman" w:cs="Times New Roman"/>
          <w:color w:val="231F20"/>
          <w:spacing w:val="-35"/>
          <w:w w:val="90"/>
          <w:sz w:val="28"/>
          <w:szCs w:val="28"/>
        </w:rPr>
        <w:t xml:space="preserve"> </w:t>
      </w:r>
      <w:r w:rsidR="005044C8" w:rsidRPr="0067162E">
        <w:rPr>
          <w:rFonts w:ascii="Times New Roman" w:hAnsi="Times New Roman" w:cs="Times New Roman"/>
          <w:color w:val="231F20"/>
          <w:w w:val="90"/>
          <w:sz w:val="28"/>
          <w:szCs w:val="28"/>
        </w:rPr>
        <w:t>tra</w:t>
      </w:r>
      <w:r w:rsidR="005044C8" w:rsidRPr="0067162E">
        <w:rPr>
          <w:rFonts w:ascii="Times New Roman" w:hAnsi="Times New Roman" w:cs="Times New Roman"/>
          <w:color w:val="231F20"/>
          <w:spacing w:val="-35"/>
          <w:w w:val="90"/>
          <w:sz w:val="28"/>
          <w:szCs w:val="28"/>
        </w:rPr>
        <w:t xml:space="preserve"> </w:t>
      </w:r>
      <w:r w:rsidR="005044C8" w:rsidRPr="0067162E">
        <w:rPr>
          <w:rFonts w:ascii="Times New Roman" w:hAnsi="Times New Roman" w:cs="Times New Roman"/>
          <w:color w:val="231F20"/>
          <w:w w:val="90"/>
          <w:sz w:val="28"/>
          <w:szCs w:val="28"/>
        </w:rPr>
        <w:t>il</w:t>
      </w:r>
      <w:r w:rsidR="005044C8" w:rsidRPr="0067162E">
        <w:rPr>
          <w:rFonts w:ascii="Times New Roman" w:hAnsi="Times New Roman" w:cs="Times New Roman"/>
          <w:color w:val="231F20"/>
          <w:spacing w:val="-34"/>
          <w:w w:val="90"/>
          <w:sz w:val="28"/>
          <w:szCs w:val="28"/>
        </w:rPr>
        <w:t xml:space="preserve"> </w:t>
      </w:r>
      <w:r w:rsidR="005044C8" w:rsidRPr="0067162E">
        <w:rPr>
          <w:rFonts w:ascii="Times New Roman" w:hAnsi="Times New Roman" w:cs="Times New Roman"/>
          <w:color w:val="231F20"/>
          <w:w w:val="90"/>
          <w:sz w:val="28"/>
          <w:szCs w:val="28"/>
        </w:rPr>
        <w:t>55°</w:t>
      </w:r>
      <w:r w:rsidR="005044C8" w:rsidRPr="0067162E">
        <w:rPr>
          <w:rFonts w:ascii="Times New Roman" w:hAnsi="Times New Roman" w:cs="Times New Roman"/>
          <w:color w:val="231F20"/>
          <w:spacing w:val="-35"/>
          <w:w w:val="90"/>
          <w:sz w:val="28"/>
          <w:szCs w:val="28"/>
        </w:rPr>
        <w:t xml:space="preserve"> </w:t>
      </w:r>
      <w:r w:rsidR="005044C8" w:rsidRPr="0067162E">
        <w:rPr>
          <w:rFonts w:ascii="Times New Roman" w:hAnsi="Times New Roman" w:cs="Times New Roman"/>
          <w:color w:val="231F20"/>
          <w:w w:val="90"/>
          <w:sz w:val="28"/>
          <w:szCs w:val="28"/>
        </w:rPr>
        <w:t>giorno</w:t>
      </w:r>
      <w:r w:rsidR="005044C8" w:rsidRPr="0067162E">
        <w:rPr>
          <w:rFonts w:ascii="Times New Roman" w:hAnsi="Times New Roman" w:cs="Times New Roman"/>
          <w:color w:val="231F20"/>
          <w:spacing w:val="-35"/>
          <w:w w:val="90"/>
          <w:sz w:val="28"/>
          <w:szCs w:val="28"/>
        </w:rPr>
        <w:t xml:space="preserve"> </w:t>
      </w:r>
      <w:r w:rsidR="005044C8" w:rsidRPr="0067162E">
        <w:rPr>
          <w:rFonts w:ascii="Times New Roman" w:hAnsi="Times New Roman" w:cs="Times New Roman"/>
          <w:color w:val="231F20"/>
          <w:w w:val="90"/>
          <w:sz w:val="28"/>
          <w:szCs w:val="28"/>
        </w:rPr>
        <w:t>precedente</w:t>
      </w:r>
      <w:r w:rsidR="005044C8" w:rsidRPr="0067162E">
        <w:rPr>
          <w:rFonts w:ascii="Times New Roman" w:hAnsi="Times New Roman" w:cs="Times New Roman"/>
          <w:color w:val="231F20"/>
          <w:spacing w:val="-35"/>
          <w:w w:val="90"/>
          <w:sz w:val="28"/>
          <w:szCs w:val="28"/>
        </w:rPr>
        <w:t xml:space="preserve"> </w:t>
      </w:r>
      <w:r w:rsidR="005044C8" w:rsidRPr="0067162E">
        <w:rPr>
          <w:rFonts w:ascii="Times New Roman" w:hAnsi="Times New Roman" w:cs="Times New Roman"/>
          <w:color w:val="231F20"/>
          <w:w w:val="90"/>
          <w:sz w:val="28"/>
          <w:szCs w:val="28"/>
        </w:rPr>
        <w:t>ed</w:t>
      </w:r>
      <w:r w:rsidR="005044C8" w:rsidRPr="0067162E">
        <w:rPr>
          <w:rFonts w:ascii="Times New Roman" w:hAnsi="Times New Roman" w:cs="Times New Roman"/>
          <w:color w:val="231F20"/>
          <w:spacing w:val="-35"/>
          <w:w w:val="90"/>
          <w:sz w:val="28"/>
          <w:szCs w:val="28"/>
        </w:rPr>
        <w:t xml:space="preserve"> </w:t>
      </w:r>
      <w:r w:rsidR="005044C8" w:rsidRPr="0067162E">
        <w:rPr>
          <w:rFonts w:ascii="Times New Roman" w:hAnsi="Times New Roman" w:cs="Times New Roman"/>
          <w:color w:val="231F20"/>
          <w:w w:val="90"/>
          <w:sz w:val="28"/>
          <w:szCs w:val="28"/>
        </w:rPr>
        <w:t>il</w:t>
      </w:r>
      <w:r w:rsidR="005044C8" w:rsidRPr="0067162E">
        <w:rPr>
          <w:rFonts w:ascii="Times New Roman" w:hAnsi="Times New Roman" w:cs="Times New Roman"/>
          <w:color w:val="231F20"/>
          <w:spacing w:val="-35"/>
          <w:w w:val="90"/>
          <w:sz w:val="28"/>
          <w:szCs w:val="28"/>
        </w:rPr>
        <w:t xml:space="preserve"> </w:t>
      </w:r>
      <w:r w:rsidR="005044C8" w:rsidRPr="0067162E">
        <w:rPr>
          <w:rFonts w:ascii="Times New Roman" w:hAnsi="Times New Roman" w:cs="Times New Roman"/>
          <w:color w:val="231F20"/>
          <w:w w:val="90"/>
          <w:sz w:val="28"/>
          <w:szCs w:val="28"/>
        </w:rPr>
        <w:t>5°</w:t>
      </w:r>
      <w:r w:rsidR="005044C8" w:rsidRPr="0067162E">
        <w:rPr>
          <w:rFonts w:ascii="Times New Roman" w:hAnsi="Times New Roman" w:cs="Times New Roman"/>
          <w:color w:val="231F20"/>
          <w:spacing w:val="-35"/>
          <w:w w:val="90"/>
          <w:sz w:val="28"/>
          <w:szCs w:val="28"/>
        </w:rPr>
        <w:t xml:space="preserve"> </w:t>
      </w:r>
      <w:r w:rsidR="005044C8" w:rsidRPr="0067162E">
        <w:rPr>
          <w:rFonts w:ascii="Times New Roman" w:hAnsi="Times New Roman" w:cs="Times New Roman"/>
          <w:color w:val="231F20"/>
          <w:w w:val="90"/>
          <w:sz w:val="28"/>
          <w:szCs w:val="28"/>
        </w:rPr>
        <w:t>giorno</w:t>
      </w:r>
      <w:r w:rsidR="005044C8" w:rsidRPr="0067162E">
        <w:rPr>
          <w:rFonts w:ascii="Times New Roman" w:hAnsi="Times New Roman" w:cs="Times New Roman"/>
          <w:color w:val="231F20"/>
          <w:spacing w:val="-35"/>
          <w:w w:val="90"/>
          <w:sz w:val="28"/>
          <w:szCs w:val="28"/>
        </w:rPr>
        <w:t xml:space="preserve"> </w:t>
      </w:r>
      <w:r w:rsidR="005044C8" w:rsidRPr="0067162E">
        <w:rPr>
          <w:rFonts w:ascii="Times New Roman" w:hAnsi="Times New Roman" w:cs="Times New Roman"/>
          <w:color w:val="231F20"/>
          <w:spacing w:val="-3"/>
          <w:w w:val="90"/>
          <w:sz w:val="28"/>
          <w:szCs w:val="28"/>
        </w:rPr>
        <w:t>succes</w:t>
      </w:r>
      <w:r w:rsidR="005044C8" w:rsidRPr="0067162E">
        <w:rPr>
          <w:rFonts w:ascii="Times New Roman" w:hAnsi="Times New Roman" w:cs="Times New Roman"/>
          <w:color w:val="231F20"/>
          <w:w w:val="95"/>
          <w:sz w:val="28"/>
          <w:szCs w:val="28"/>
        </w:rPr>
        <w:t>sivo</w:t>
      </w:r>
      <w:r w:rsidR="005044C8" w:rsidRPr="0067162E">
        <w:rPr>
          <w:rFonts w:ascii="Times New Roman" w:hAnsi="Times New Roman" w:cs="Times New Roman"/>
          <w:color w:val="231F20"/>
          <w:spacing w:val="-7"/>
          <w:w w:val="95"/>
          <w:sz w:val="28"/>
          <w:szCs w:val="28"/>
        </w:rPr>
        <w:t xml:space="preserve"> </w:t>
      </w:r>
      <w:r w:rsidR="005044C8" w:rsidRPr="0067162E">
        <w:rPr>
          <w:rFonts w:ascii="Times New Roman" w:hAnsi="Times New Roman" w:cs="Times New Roman"/>
          <w:color w:val="231F20"/>
          <w:w w:val="95"/>
          <w:sz w:val="28"/>
          <w:szCs w:val="28"/>
        </w:rPr>
        <w:t>alla</w:t>
      </w:r>
      <w:r w:rsidR="005044C8" w:rsidRPr="0067162E">
        <w:rPr>
          <w:rFonts w:ascii="Times New Roman" w:hAnsi="Times New Roman" w:cs="Times New Roman"/>
          <w:color w:val="231F20"/>
          <w:spacing w:val="-6"/>
          <w:w w:val="95"/>
          <w:sz w:val="28"/>
          <w:szCs w:val="28"/>
        </w:rPr>
        <w:t xml:space="preserve"> </w:t>
      </w:r>
      <w:r w:rsidR="005044C8" w:rsidRPr="0067162E">
        <w:rPr>
          <w:rFonts w:ascii="Times New Roman" w:hAnsi="Times New Roman" w:cs="Times New Roman"/>
          <w:color w:val="231F20"/>
          <w:w w:val="95"/>
          <w:sz w:val="28"/>
          <w:szCs w:val="28"/>
        </w:rPr>
        <w:t>votazione.</w:t>
      </w:r>
      <w:r w:rsidR="005044C8" w:rsidRPr="0067162E">
        <w:rPr>
          <w:rFonts w:ascii="Times New Roman" w:hAnsi="Times New Roman" w:cs="Times New Roman"/>
          <w:color w:val="231F20"/>
          <w:spacing w:val="-13"/>
          <w:w w:val="95"/>
          <w:sz w:val="28"/>
          <w:szCs w:val="28"/>
        </w:rPr>
        <w:t xml:space="preserve"> </w:t>
      </w:r>
    </w:p>
    <w:p w14:paraId="3365149A" w14:textId="77777777" w:rsidR="004A1A8A" w:rsidRPr="0067162E" w:rsidRDefault="005044C8" w:rsidP="00954424">
      <w:pPr>
        <w:pStyle w:val="Paragrafoelenco"/>
        <w:numPr>
          <w:ilvl w:val="0"/>
          <w:numId w:val="8"/>
        </w:numPr>
        <w:tabs>
          <w:tab w:val="left" w:pos="1180"/>
        </w:tabs>
        <w:spacing w:line="247" w:lineRule="auto"/>
        <w:ind w:right="946" w:hanging="184"/>
        <w:jc w:val="both"/>
        <w:rPr>
          <w:rFonts w:ascii="Times New Roman" w:hAnsi="Times New Roman" w:cs="Times New Roman"/>
          <w:color w:val="231F20"/>
          <w:sz w:val="28"/>
          <w:szCs w:val="28"/>
        </w:rPr>
      </w:pPr>
      <w:r w:rsidRPr="0067162E">
        <w:rPr>
          <w:rFonts w:ascii="Times New Roman" w:hAnsi="Times New Roman" w:cs="Times New Roman"/>
          <w:color w:val="231F20"/>
          <w:w w:val="95"/>
          <w:sz w:val="28"/>
          <w:szCs w:val="28"/>
        </w:rPr>
        <w:t>Rilasciare,</w:t>
      </w:r>
      <w:r w:rsidRPr="0067162E">
        <w:rPr>
          <w:rFonts w:ascii="Times New Roman" w:hAnsi="Times New Roman" w:cs="Times New Roman"/>
          <w:color w:val="231F20"/>
          <w:spacing w:val="-26"/>
          <w:w w:val="95"/>
          <w:sz w:val="28"/>
          <w:szCs w:val="28"/>
        </w:rPr>
        <w:t xml:space="preserve"> </w:t>
      </w:r>
      <w:r w:rsidRPr="0067162E">
        <w:rPr>
          <w:rFonts w:ascii="Times New Roman" w:hAnsi="Times New Roman" w:cs="Times New Roman"/>
          <w:color w:val="231F20"/>
          <w:w w:val="95"/>
          <w:sz w:val="28"/>
          <w:szCs w:val="28"/>
        </w:rPr>
        <w:t>nel</w:t>
      </w:r>
      <w:r w:rsidRPr="0067162E">
        <w:rPr>
          <w:rFonts w:ascii="Times New Roman" w:hAnsi="Times New Roman" w:cs="Times New Roman"/>
          <w:color w:val="231F20"/>
          <w:spacing w:val="-23"/>
          <w:w w:val="95"/>
          <w:sz w:val="28"/>
          <w:szCs w:val="28"/>
        </w:rPr>
        <w:t xml:space="preserve"> </w:t>
      </w:r>
      <w:r w:rsidRPr="0067162E">
        <w:rPr>
          <w:rFonts w:ascii="Times New Roman" w:hAnsi="Times New Roman" w:cs="Times New Roman"/>
          <w:color w:val="231F20"/>
          <w:w w:val="95"/>
          <w:sz w:val="28"/>
          <w:szCs w:val="28"/>
        </w:rPr>
        <w:t>termine</w:t>
      </w:r>
      <w:r w:rsidRPr="0067162E">
        <w:rPr>
          <w:rFonts w:ascii="Times New Roman" w:hAnsi="Times New Roman" w:cs="Times New Roman"/>
          <w:color w:val="231F20"/>
          <w:spacing w:val="-22"/>
          <w:w w:val="95"/>
          <w:sz w:val="28"/>
          <w:szCs w:val="28"/>
        </w:rPr>
        <w:t xml:space="preserve"> </w:t>
      </w:r>
      <w:r w:rsidRPr="0067162E">
        <w:rPr>
          <w:rFonts w:ascii="Times New Roman" w:hAnsi="Times New Roman" w:cs="Times New Roman"/>
          <w:color w:val="231F20"/>
          <w:w w:val="95"/>
          <w:sz w:val="28"/>
          <w:szCs w:val="28"/>
        </w:rPr>
        <w:t>di</w:t>
      </w:r>
      <w:r w:rsidRPr="0067162E">
        <w:rPr>
          <w:rFonts w:ascii="Times New Roman" w:hAnsi="Times New Roman" w:cs="Times New Roman"/>
          <w:color w:val="231F20"/>
          <w:spacing w:val="-23"/>
          <w:w w:val="95"/>
          <w:sz w:val="28"/>
          <w:szCs w:val="28"/>
        </w:rPr>
        <w:t xml:space="preserve"> </w:t>
      </w:r>
      <w:r w:rsidRPr="0067162E">
        <w:rPr>
          <w:rFonts w:ascii="Times New Roman" w:hAnsi="Times New Roman" w:cs="Times New Roman"/>
          <w:color w:val="231F20"/>
          <w:w w:val="95"/>
          <w:sz w:val="28"/>
          <w:szCs w:val="28"/>
        </w:rPr>
        <w:t>24</w:t>
      </w:r>
      <w:r w:rsidRPr="0067162E">
        <w:rPr>
          <w:rFonts w:ascii="Times New Roman" w:hAnsi="Times New Roman" w:cs="Times New Roman"/>
          <w:color w:val="231F20"/>
          <w:spacing w:val="-23"/>
          <w:w w:val="95"/>
          <w:sz w:val="28"/>
          <w:szCs w:val="28"/>
        </w:rPr>
        <w:t xml:space="preserve"> </w:t>
      </w:r>
      <w:r w:rsidRPr="0067162E">
        <w:rPr>
          <w:rFonts w:ascii="Times New Roman" w:hAnsi="Times New Roman" w:cs="Times New Roman"/>
          <w:color w:val="231F20"/>
          <w:w w:val="95"/>
          <w:sz w:val="28"/>
          <w:szCs w:val="28"/>
        </w:rPr>
        <w:t>ore</w:t>
      </w:r>
      <w:r w:rsidRPr="0067162E">
        <w:rPr>
          <w:rFonts w:ascii="Times New Roman" w:hAnsi="Times New Roman" w:cs="Times New Roman"/>
          <w:color w:val="231F20"/>
          <w:spacing w:val="-22"/>
          <w:w w:val="95"/>
          <w:sz w:val="28"/>
          <w:szCs w:val="28"/>
        </w:rPr>
        <w:t xml:space="preserve"> </w:t>
      </w:r>
      <w:r w:rsidRPr="0067162E">
        <w:rPr>
          <w:rFonts w:ascii="Times New Roman" w:hAnsi="Times New Roman" w:cs="Times New Roman"/>
          <w:color w:val="231F20"/>
          <w:w w:val="95"/>
          <w:sz w:val="28"/>
          <w:szCs w:val="28"/>
        </w:rPr>
        <w:t>dalla</w:t>
      </w:r>
      <w:r w:rsidRPr="0067162E">
        <w:rPr>
          <w:rFonts w:ascii="Times New Roman" w:hAnsi="Times New Roman" w:cs="Times New Roman"/>
          <w:color w:val="231F20"/>
          <w:spacing w:val="-23"/>
          <w:w w:val="95"/>
          <w:sz w:val="28"/>
          <w:szCs w:val="28"/>
        </w:rPr>
        <w:t xml:space="preserve"> </w:t>
      </w:r>
      <w:r w:rsidRPr="0067162E">
        <w:rPr>
          <w:rFonts w:ascii="Times New Roman" w:hAnsi="Times New Roman" w:cs="Times New Roman"/>
          <w:color w:val="231F20"/>
          <w:w w:val="95"/>
          <w:sz w:val="28"/>
          <w:szCs w:val="28"/>
        </w:rPr>
        <w:t>richiesta,</w:t>
      </w:r>
      <w:r w:rsidRPr="0067162E">
        <w:rPr>
          <w:rFonts w:ascii="Times New Roman" w:hAnsi="Times New Roman" w:cs="Times New Roman"/>
          <w:color w:val="231F20"/>
          <w:spacing w:val="-26"/>
          <w:w w:val="95"/>
          <w:sz w:val="28"/>
          <w:szCs w:val="28"/>
        </w:rPr>
        <w:t xml:space="preserve"> </w:t>
      </w:r>
      <w:r w:rsidRPr="0067162E">
        <w:rPr>
          <w:rFonts w:ascii="Times New Roman" w:hAnsi="Times New Roman" w:cs="Times New Roman"/>
          <w:color w:val="231F20"/>
          <w:w w:val="95"/>
          <w:sz w:val="28"/>
          <w:szCs w:val="28"/>
        </w:rPr>
        <w:t>i</w:t>
      </w:r>
      <w:r w:rsidRPr="0067162E">
        <w:rPr>
          <w:rFonts w:ascii="Times New Roman" w:hAnsi="Times New Roman" w:cs="Times New Roman"/>
          <w:color w:val="231F20"/>
          <w:spacing w:val="-22"/>
          <w:w w:val="95"/>
          <w:sz w:val="28"/>
          <w:szCs w:val="28"/>
        </w:rPr>
        <w:t xml:space="preserve"> </w:t>
      </w:r>
      <w:r w:rsidRPr="0067162E">
        <w:rPr>
          <w:rFonts w:ascii="Times New Roman" w:hAnsi="Times New Roman" w:cs="Times New Roman"/>
          <w:color w:val="231F20"/>
          <w:w w:val="95"/>
          <w:sz w:val="28"/>
          <w:szCs w:val="28"/>
        </w:rPr>
        <w:t>certificati</w:t>
      </w:r>
      <w:r w:rsidRPr="0067162E">
        <w:rPr>
          <w:rFonts w:ascii="Times New Roman" w:hAnsi="Times New Roman" w:cs="Times New Roman"/>
          <w:color w:val="231F20"/>
          <w:spacing w:val="-23"/>
          <w:w w:val="95"/>
          <w:sz w:val="28"/>
          <w:szCs w:val="28"/>
        </w:rPr>
        <w:t xml:space="preserve"> </w:t>
      </w:r>
      <w:r w:rsidRPr="0067162E">
        <w:rPr>
          <w:rFonts w:ascii="Times New Roman" w:hAnsi="Times New Roman" w:cs="Times New Roman"/>
          <w:color w:val="231F20"/>
          <w:w w:val="95"/>
          <w:sz w:val="28"/>
          <w:szCs w:val="28"/>
        </w:rPr>
        <w:t>di</w:t>
      </w:r>
      <w:r w:rsidRPr="0067162E">
        <w:rPr>
          <w:rFonts w:ascii="Times New Roman" w:hAnsi="Times New Roman" w:cs="Times New Roman"/>
          <w:color w:val="231F20"/>
          <w:spacing w:val="-23"/>
          <w:w w:val="95"/>
          <w:sz w:val="28"/>
          <w:szCs w:val="28"/>
        </w:rPr>
        <w:t xml:space="preserve"> </w:t>
      </w:r>
      <w:r w:rsidRPr="0067162E">
        <w:rPr>
          <w:rFonts w:ascii="Times New Roman" w:hAnsi="Times New Roman" w:cs="Times New Roman"/>
          <w:color w:val="231F20"/>
          <w:w w:val="95"/>
          <w:sz w:val="28"/>
          <w:szCs w:val="28"/>
        </w:rPr>
        <w:t>iscrizione</w:t>
      </w:r>
      <w:r w:rsidRPr="0067162E">
        <w:rPr>
          <w:rFonts w:ascii="Times New Roman" w:hAnsi="Times New Roman" w:cs="Times New Roman"/>
          <w:color w:val="231F20"/>
          <w:spacing w:val="-22"/>
          <w:w w:val="95"/>
          <w:sz w:val="28"/>
          <w:szCs w:val="28"/>
        </w:rPr>
        <w:t xml:space="preserve"> </w:t>
      </w:r>
      <w:r w:rsidRPr="0067162E">
        <w:rPr>
          <w:rFonts w:ascii="Times New Roman" w:hAnsi="Times New Roman" w:cs="Times New Roman"/>
          <w:color w:val="231F20"/>
          <w:w w:val="95"/>
          <w:sz w:val="28"/>
          <w:szCs w:val="28"/>
        </w:rPr>
        <w:t>nelle</w:t>
      </w:r>
      <w:r w:rsidRPr="0067162E">
        <w:rPr>
          <w:rFonts w:ascii="Times New Roman" w:hAnsi="Times New Roman" w:cs="Times New Roman"/>
          <w:color w:val="231F20"/>
          <w:spacing w:val="-23"/>
          <w:w w:val="95"/>
          <w:sz w:val="28"/>
          <w:szCs w:val="28"/>
        </w:rPr>
        <w:t xml:space="preserve"> </w:t>
      </w:r>
      <w:r w:rsidRPr="0067162E">
        <w:rPr>
          <w:rFonts w:ascii="Times New Roman" w:hAnsi="Times New Roman" w:cs="Times New Roman"/>
          <w:color w:val="231F20"/>
          <w:w w:val="95"/>
          <w:sz w:val="28"/>
          <w:szCs w:val="28"/>
        </w:rPr>
        <w:t>liste</w:t>
      </w:r>
      <w:r w:rsidRPr="0067162E">
        <w:rPr>
          <w:rFonts w:ascii="Times New Roman" w:hAnsi="Times New Roman" w:cs="Times New Roman"/>
          <w:color w:val="231F20"/>
          <w:spacing w:val="-22"/>
          <w:w w:val="95"/>
          <w:sz w:val="28"/>
          <w:szCs w:val="28"/>
        </w:rPr>
        <w:t xml:space="preserve"> </w:t>
      </w:r>
      <w:r w:rsidRPr="0067162E">
        <w:rPr>
          <w:rFonts w:ascii="Times New Roman" w:hAnsi="Times New Roman" w:cs="Times New Roman"/>
          <w:color w:val="231F20"/>
          <w:w w:val="95"/>
          <w:sz w:val="28"/>
          <w:szCs w:val="28"/>
        </w:rPr>
        <w:t>elettorali</w:t>
      </w:r>
      <w:r w:rsidRPr="0067162E">
        <w:rPr>
          <w:rFonts w:ascii="Times New Roman" w:hAnsi="Times New Roman" w:cs="Times New Roman"/>
          <w:color w:val="231F20"/>
          <w:spacing w:val="-23"/>
          <w:w w:val="95"/>
          <w:sz w:val="28"/>
          <w:szCs w:val="28"/>
        </w:rPr>
        <w:t xml:space="preserve"> </w:t>
      </w:r>
      <w:r w:rsidRPr="0067162E">
        <w:rPr>
          <w:rFonts w:ascii="Times New Roman" w:hAnsi="Times New Roman" w:cs="Times New Roman"/>
          <w:color w:val="231F20"/>
          <w:w w:val="95"/>
          <w:sz w:val="28"/>
          <w:szCs w:val="28"/>
        </w:rPr>
        <w:t>dei</w:t>
      </w:r>
      <w:r w:rsidRPr="0067162E">
        <w:rPr>
          <w:rFonts w:ascii="Times New Roman" w:hAnsi="Times New Roman" w:cs="Times New Roman"/>
          <w:color w:val="231F20"/>
          <w:spacing w:val="-23"/>
          <w:w w:val="95"/>
          <w:sz w:val="28"/>
          <w:szCs w:val="28"/>
        </w:rPr>
        <w:t xml:space="preserve"> </w:t>
      </w:r>
      <w:r w:rsidRPr="0067162E">
        <w:rPr>
          <w:rFonts w:ascii="Times New Roman" w:hAnsi="Times New Roman" w:cs="Times New Roman"/>
          <w:color w:val="231F20"/>
          <w:w w:val="95"/>
          <w:sz w:val="28"/>
          <w:szCs w:val="28"/>
        </w:rPr>
        <w:t>sottoscrittori</w:t>
      </w:r>
      <w:r w:rsidRPr="0067162E">
        <w:rPr>
          <w:rFonts w:ascii="Times New Roman" w:hAnsi="Times New Roman" w:cs="Times New Roman"/>
          <w:color w:val="231F20"/>
          <w:spacing w:val="-22"/>
          <w:w w:val="95"/>
          <w:sz w:val="28"/>
          <w:szCs w:val="28"/>
        </w:rPr>
        <w:t xml:space="preserve"> </w:t>
      </w:r>
      <w:r w:rsidRPr="0067162E">
        <w:rPr>
          <w:rFonts w:ascii="Times New Roman" w:hAnsi="Times New Roman" w:cs="Times New Roman"/>
          <w:color w:val="231F20"/>
          <w:w w:val="95"/>
          <w:sz w:val="28"/>
          <w:szCs w:val="28"/>
        </w:rPr>
        <w:t>e</w:t>
      </w:r>
      <w:r w:rsidRPr="0067162E">
        <w:rPr>
          <w:rFonts w:ascii="Times New Roman" w:hAnsi="Times New Roman" w:cs="Times New Roman"/>
          <w:color w:val="231F20"/>
          <w:spacing w:val="-23"/>
          <w:w w:val="95"/>
          <w:sz w:val="28"/>
          <w:szCs w:val="28"/>
        </w:rPr>
        <w:t xml:space="preserve"> </w:t>
      </w:r>
      <w:r w:rsidRPr="0067162E">
        <w:rPr>
          <w:rFonts w:ascii="Times New Roman" w:hAnsi="Times New Roman" w:cs="Times New Roman"/>
          <w:color w:val="231F20"/>
          <w:w w:val="95"/>
          <w:sz w:val="28"/>
          <w:szCs w:val="28"/>
        </w:rPr>
        <w:t>dei</w:t>
      </w:r>
      <w:r w:rsidRPr="0067162E">
        <w:rPr>
          <w:rFonts w:ascii="Times New Roman" w:hAnsi="Times New Roman" w:cs="Times New Roman"/>
          <w:color w:val="231F20"/>
          <w:spacing w:val="-22"/>
          <w:w w:val="95"/>
          <w:sz w:val="28"/>
          <w:szCs w:val="28"/>
        </w:rPr>
        <w:t xml:space="preserve"> </w:t>
      </w:r>
      <w:r w:rsidRPr="0067162E">
        <w:rPr>
          <w:rFonts w:ascii="Times New Roman" w:hAnsi="Times New Roman" w:cs="Times New Roman"/>
          <w:color w:val="231F20"/>
          <w:w w:val="95"/>
          <w:sz w:val="28"/>
          <w:szCs w:val="28"/>
        </w:rPr>
        <w:t>candidati</w:t>
      </w:r>
      <w:r w:rsidR="00DD47FE" w:rsidRPr="0067162E">
        <w:rPr>
          <w:rFonts w:ascii="Times New Roman" w:hAnsi="Times New Roman" w:cs="Times New Roman"/>
          <w:color w:val="231F20"/>
          <w:w w:val="95"/>
          <w:sz w:val="28"/>
          <w:szCs w:val="28"/>
        </w:rPr>
        <w:t>, come previsto dal Ministero in merito alla pr</w:t>
      </w:r>
      <w:r w:rsidRPr="0067162E">
        <w:rPr>
          <w:rFonts w:ascii="Times New Roman" w:hAnsi="Times New Roman" w:cs="Times New Roman"/>
          <w:color w:val="231F20"/>
          <w:w w:val="95"/>
          <w:sz w:val="28"/>
          <w:szCs w:val="28"/>
        </w:rPr>
        <w:t>esentazione</w:t>
      </w:r>
      <w:r w:rsidRPr="0067162E">
        <w:rPr>
          <w:rFonts w:ascii="Times New Roman" w:hAnsi="Times New Roman" w:cs="Times New Roman"/>
          <w:color w:val="231F20"/>
          <w:spacing w:val="-8"/>
          <w:w w:val="95"/>
          <w:sz w:val="28"/>
          <w:szCs w:val="28"/>
        </w:rPr>
        <w:t xml:space="preserve"> </w:t>
      </w:r>
      <w:r w:rsidRPr="0067162E">
        <w:rPr>
          <w:rFonts w:ascii="Times New Roman" w:hAnsi="Times New Roman" w:cs="Times New Roman"/>
          <w:color w:val="231F20"/>
          <w:w w:val="95"/>
          <w:sz w:val="28"/>
          <w:szCs w:val="28"/>
        </w:rPr>
        <w:t>delle</w:t>
      </w:r>
      <w:r w:rsidRPr="0067162E">
        <w:rPr>
          <w:rFonts w:ascii="Times New Roman" w:hAnsi="Times New Roman" w:cs="Times New Roman"/>
          <w:color w:val="231F20"/>
          <w:spacing w:val="-9"/>
          <w:w w:val="95"/>
          <w:sz w:val="28"/>
          <w:szCs w:val="28"/>
        </w:rPr>
        <w:t xml:space="preserve"> </w:t>
      </w:r>
      <w:r w:rsidRPr="0067162E">
        <w:rPr>
          <w:rFonts w:ascii="Times New Roman" w:hAnsi="Times New Roman" w:cs="Times New Roman"/>
          <w:color w:val="231F20"/>
          <w:w w:val="95"/>
          <w:sz w:val="28"/>
          <w:szCs w:val="28"/>
        </w:rPr>
        <w:t>candidature.</w:t>
      </w:r>
    </w:p>
    <w:p w14:paraId="3365149B" w14:textId="6E3882B9" w:rsidR="004A1A8A" w:rsidRPr="0067162E" w:rsidRDefault="00DD47FE" w:rsidP="5D638B0C">
      <w:pPr>
        <w:pStyle w:val="Paragrafoelenco"/>
        <w:numPr>
          <w:ilvl w:val="0"/>
          <w:numId w:val="8"/>
        </w:numPr>
        <w:tabs>
          <w:tab w:val="left" w:pos="1180"/>
        </w:tabs>
        <w:spacing w:line="247" w:lineRule="auto"/>
        <w:ind w:hanging="186"/>
        <w:jc w:val="both"/>
        <w:rPr>
          <w:rFonts w:ascii="Times New Roman" w:hAnsi="Times New Roman" w:cs="Times New Roman"/>
          <w:color w:val="231F20"/>
          <w:sz w:val="28"/>
          <w:szCs w:val="28"/>
        </w:rPr>
      </w:pPr>
      <w:r w:rsidRPr="0067162E">
        <w:rPr>
          <w:rFonts w:ascii="Times New Roman" w:hAnsi="Times New Roman" w:cs="Times New Roman"/>
          <w:color w:val="231F20"/>
          <w:w w:val="90"/>
          <w:sz w:val="28"/>
          <w:szCs w:val="28"/>
        </w:rPr>
        <w:t xml:space="preserve">Verificare la </w:t>
      </w:r>
      <w:r w:rsidR="005044C8" w:rsidRPr="0067162E">
        <w:rPr>
          <w:rFonts w:ascii="Times New Roman" w:hAnsi="Times New Roman" w:cs="Times New Roman"/>
          <w:color w:val="231F20"/>
          <w:w w:val="90"/>
          <w:sz w:val="28"/>
          <w:szCs w:val="28"/>
        </w:rPr>
        <w:t>disponibilità</w:t>
      </w:r>
      <w:r w:rsidR="005044C8" w:rsidRPr="0067162E">
        <w:rPr>
          <w:rFonts w:ascii="Times New Roman" w:hAnsi="Times New Roman" w:cs="Times New Roman"/>
          <w:color w:val="231F20"/>
          <w:spacing w:val="-13"/>
          <w:w w:val="90"/>
          <w:sz w:val="28"/>
          <w:szCs w:val="28"/>
        </w:rPr>
        <w:t xml:space="preserve"> </w:t>
      </w:r>
      <w:r w:rsidR="005044C8" w:rsidRPr="0067162E">
        <w:rPr>
          <w:rFonts w:ascii="Times New Roman" w:hAnsi="Times New Roman" w:cs="Times New Roman"/>
          <w:color w:val="231F20"/>
          <w:w w:val="90"/>
          <w:sz w:val="28"/>
          <w:szCs w:val="28"/>
        </w:rPr>
        <w:t>dei</w:t>
      </w:r>
      <w:r w:rsidR="005044C8" w:rsidRPr="0067162E">
        <w:rPr>
          <w:rFonts w:ascii="Times New Roman" w:hAnsi="Times New Roman" w:cs="Times New Roman"/>
          <w:color w:val="231F20"/>
          <w:spacing w:val="-13"/>
          <w:w w:val="90"/>
          <w:sz w:val="28"/>
          <w:szCs w:val="28"/>
        </w:rPr>
        <w:t xml:space="preserve"> </w:t>
      </w:r>
      <w:r w:rsidR="005044C8" w:rsidRPr="0067162E">
        <w:rPr>
          <w:rFonts w:ascii="Times New Roman" w:hAnsi="Times New Roman" w:cs="Times New Roman"/>
          <w:color w:val="231F20"/>
          <w:w w:val="90"/>
          <w:sz w:val="28"/>
          <w:szCs w:val="28"/>
        </w:rPr>
        <w:t>locali</w:t>
      </w:r>
      <w:r w:rsidR="000E36B1">
        <w:rPr>
          <w:rFonts w:ascii="Times New Roman" w:hAnsi="Times New Roman" w:cs="Times New Roman"/>
          <w:color w:val="231F20"/>
          <w:w w:val="90"/>
          <w:sz w:val="28"/>
          <w:szCs w:val="28"/>
        </w:rPr>
        <w:t>,</w:t>
      </w:r>
      <w:r w:rsidR="005044C8" w:rsidRPr="0067162E">
        <w:rPr>
          <w:rFonts w:ascii="Times New Roman" w:hAnsi="Times New Roman" w:cs="Times New Roman"/>
          <w:color w:val="231F20"/>
          <w:w w:val="90"/>
          <w:sz w:val="28"/>
          <w:szCs w:val="28"/>
        </w:rPr>
        <w:t xml:space="preserve"> sede</w:t>
      </w:r>
      <w:r w:rsidR="005044C8" w:rsidRPr="0067162E">
        <w:rPr>
          <w:rFonts w:ascii="Times New Roman" w:hAnsi="Times New Roman" w:cs="Times New Roman"/>
          <w:color w:val="231F20"/>
          <w:spacing w:val="-13"/>
          <w:w w:val="90"/>
          <w:sz w:val="28"/>
          <w:szCs w:val="28"/>
        </w:rPr>
        <w:t xml:space="preserve"> </w:t>
      </w:r>
      <w:r w:rsidR="005044C8" w:rsidRPr="0067162E">
        <w:rPr>
          <w:rFonts w:ascii="Times New Roman" w:hAnsi="Times New Roman" w:cs="Times New Roman"/>
          <w:color w:val="231F20"/>
          <w:w w:val="90"/>
          <w:sz w:val="28"/>
          <w:szCs w:val="28"/>
        </w:rPr>
        <w:t>di</w:t>
      </w:r>
      <w:r w:rsidR="005044C8" w:rsidRPr="0067162E">
        <w:rPr>
          <w:rFonts w:ascii="Times New Roman" w:hAnsi="Times New Roman" w:cs="Times New Roman"/>
          <w:color w:val="231F20"/>
          <w:spacing w:val="-13"/>
          <w:w w:val="90"/>
          <w:sz w:val="28"/>
          <w:szCs w:val="28"/>
        </w:rPr>
        <w:t xml:space="preserve"> </w:t>
      </w:r>
      <w:r w:rsidR="005044C8" w:rsidRPr="0067162E">
        <w:rPr>
          <w:rFonts w:ascii="Times New Roman" w:hAnsi="Times New Roman" w:cs="Times New Roman"/>
          <w:color w:val="231F20"/>
          <w:w w:val="90"/>
          <w:sz w:val="28"/>
          <w:szCs w:val="28"/>
        </w:rPr>
        <w:t>seggio</w:t>
      </w:r>
      <w:r w:rsidR="005044C8" w:rsidRPr="0067162E">
        <w:rPr>
          <w:rFonts w:ascii="Times New Roman" w:hAnsi="Times New Roman" w:cs="Times New Roman"/>
          <w:color w:val="231F20"/>
          <w:spacing w:val="-14"/>
          <w:w w:val="90"/>
          <w:sz w:val="28"/>
          <w:szCs w:val="28"/>
        </w:rPr>
        <w:t xml:space="preserve"> </w:t>
      </w:r>
      <w:r w:rsidR="005044C8" w:rsidRPr="0067162E">
        <w:rPr>
          <w:rFonts w:ascii="Times New Roman" w:hAnsi="Times New Roman" w:cs="Times New Roman"/>
          <w:color w:val="231F20"/>
          <w:w w:val="90"/>
          <w:sz w:val="28"/>
          <w:szCs w:val="28"/>
        </w:rPr>
        <w:t>elettorale</w:t>
      </w:r>
      <w:r w:rsidR="005044C8" w:rsidRPr="0067162E">
        <w:rPr>
          <w:rFonts w:ascii="Times New Roman" w:hAnsi="Times New Roman" w:cs="Times New Roman"/>
          <w:color w:val="231F20"/>
          <w:w w:val="85"/>
          <w:sz w:val="28"/>
          <w:szCs w:val="28"/>
        </w:rPr>
        <w:t xml:space="preserve">. </w:t>
      </w:r>
    </w:p>
    <w:p w14:paraId="3365149C" w14:textId="77777777" w:rsidR="004A1A8A" w:rsidRPr="0067162E" w:rsidRDefault="005044C8" w:rsidP="7D4CC488">
      <w:pPr>
        <w:pStyle w:val="Paragrafoelenco"/>
        <w:numPr>
          <w:ilvl w:val="0"/>
          <w:numId w:val="8"/>
        </w:numPr>
        <w:spacing w:before="58" w:line="247" w:lineRule="auto"/>
        <w:ind w:right="944" w:hanging="184"/>
        <w:jc w:val="both"/>
        <w:rPr>
          <w:rFonts w:ascii="Times New Roman" w:hAnsi="Times New Roman" w:cs="Times New Roman"/>
          <w:i/>
          <w:iCs/>
          <w:color w:val="231F20"/>
          <w:sz w:val="28"/>
          <w:szCs w:val="28"/>
        </w:rPr>
      </w:pPr>
      <w:r w:rsidRPr="0067162E">
        <w:rPr>
          <w:rFonts w:ascii="Times New Roman" w:hAnsi="Times New Roman" w:cs="Times New Roman"/>
          <w:color w:val="231F20"/>
          <w:w w:val="90"/>
          <w:sz w:val="28"/>
          <w:szCs w:val="28"/>
        </w:rPr>
        <w:t>Pubblicare</w:t>
      </w:r>
      <w:r w:rsidRPr="0067162E">
        <w:rPr>
          <w:rFonts w:ascii="Times New Roman" w:hAnsi="Times New Roman" w:cs="Times New Roman"/>
          <w:color w:val="231F20"/>
          <w:spacing w:val="-22"/>
          <w:w w:val="90"/>
          <w:sz w:val="28"/>
          <w:szCs w:val="28"/>
        </w:rPr>
        <w:t xml:space="preserve"> </w:t>
      </w:r>
      <w:r w:rsidRPr="0067162E">
        <w:rPr>
          <w:rFonts w:ascii="Times New Roman" w:hAnsi="Times New Roman" w:cs="Times New Roman"/>
          <w:color w:val="231F20"/>
          <w:w w:val="90"/>
          <w:sz w:val="28"/>
          <w:szCs w:val="28"/>
        </w:rPr>
        <w:t>all’albo</w:t>
      </w:r>
      <w:r w:rsidRPr="0067162E">
        <w:rPr>
          <w:rFonts w:ascii="Times New Roman" w:hAnsi="Times New Roman" w:cs="Times New Roman"/>
          <w:color w:val="231F20"/>
          <w:spacing w:val="-21"/>
          <w:w w:val="90"/>
          <w:sz w:val="28"/>
          <w:szCs w:val="28"/>
        </w:rPr>
        <w:t xml:space="preserve"> </w:t>
      </w:r>
      <w:r w:rsidRPr="0067162E">
        <w:rPr>
          <w:rFonts w:ascii="Times New Roman" w:hAnsi="Times New Roman" w:cs="Times New Roman"/>
          <w:color w:val="231F20"/>
          <w:w w:val="90"/>
          <w:sz w:val="28"/>
          <w:szCs w:val="28"/>
        </w:rPr>
        <w:t>comunale</w:t>
      </w:r>
      <w:r w:rsidRPr="0067162E">
        <w:rPr>
          <w:rFonts w:ascii="Times New Roman" w:hAnsi="Times New Roman" w:cs="Times New Roman"/>
          <w:color w:val="231F20"/>
          <w:spacing w:val="-21"/>
          <w:w w:val="90"/>
          <w:sz w:val="28"/>
          <w:szCs w:val="28"/>
        </w:rPr>
        <w:t xml:space="preserve"> </w:t>
      </w:r>
      <w:r w:rsidRPr="0067162E">
        <w:rPr>
          <w:rFonts w:ascii="Times New Roman" w:hAnsi="Times New Roman" w:cs="Times New Roman"/>
          <w:color w:val="231F20"/>
          <w:w w:val="90"/>
          <w:sz w:val="28"/>
          <w:szCs w:val="28"/>
        </w:rPr>
        <w:t>on</w:t>
      </w:r>
      <w:r w:rsidRPr="0067162E">
        <w:rPr>
          <w:rFonts w:ascii="Times New Roman" w:hAnsi="Times New Roman" w:cs="Times New Roman"/>
          <w:color w:val="231F20"/>
          <w:spacing w:val="-22"/>
          <w:w w:val="90"/>
          <w:sz w:val="28"/>
          <w:szCs w:val="28"/>
        </w:rPr>
        <w:t xml:space="preserve"> </w:t>
      </w:r>
      <w:r w:rsidRPr="0067162E">
        <w:rPr>
          <w:rFonts w:ascii="Times New Roman" w:hAnsi="Times New Roman" w:cs="Times New Roman"/>
          <w:color w:val="231F20"/>
          <w:w w:val="90"/>
          <w:sz w:val="28"/>
          <w:szCs w:val="28"/>
        </w:rPr>
        <w:t>line</w:t>
      </w:r>
      <w:r w:rsidRPr="0067162E">
        <w:rPr>
          <w:rFonts w:ascii="Times New Roman" w:hAnsi="Times New Roman" w:cs="Times New Roman"/>
          <w:color w:val="231F20"/>
          <w:spacing w:val="-21"/>
          <w:w w:val="90"/>
          <w:sz w:val="28"/>
          <w:szCs w:val="28"/>
        </w:rPr>
        <w:t xml:space="preserve"> </w:t>
      </w:r>
      <w:r w:rsidRPr="0067162E">
        <w:rPr>
          <w:rFonts w:ascii="Times New Roman" w:hAnsi="Times New Roman" w:cs="Times New Roman"/>
          <w:color w:val="231F20"/>
          <w:w w:val="90"/>
          <w:sz w:val="28"/>
          <w:szCs w:val="28"/>
        </w:rPr>
        <w:t>ed</w:t>
      </w:r>
      <w:r w:rsidRPr="0067162E">
        <w:rPr>
          <w:rFonts w:ascii="Times New Roman" w:hAnsi="Times New Roman" w:cs="Times New Roman"/>
          <w:color w:val="231F20"/>
          <w:spacing w:val="-21"/>
          <w:w w:val="90"/>
          <w:sz w:val="28"/>
          <w:szCs w:val="28"/>
        </w:rPr>
        <w:t xml:space="preserve"> </w:t>
      </w:r>
      <w:r w:rsidRPr="0067162E">
        <w:rPr>
          <w:rFonts w:ascii="Times New Roman" w:hAnsi="Times New Roman" w:cs="Times New Roman"/>
          <w:color w:val="231F20"/>
          <w:w w:val="90"/>
          <w:sz w:val="28"/>
          <w:szCs w:val="28"/>
        </w:rPr>
        <w:t>in</w:t>
      </w:r>
      <w:r w:rsidRPr="0067162E">
        <w:rPr>
          <w:rFonts w:ascii="Times New Roman" w:hAnsi="Times New Roman" w:cs="Times New Roman"/>
          <w:color w:val="231F20"/>
          <w:spacing w:val="-22"/>
          <w:w w:val="90"/>
          <w:sz w:val="28"/>
          <w:szCs w:val="28"/>
        </w:rPr>
        <w:t xml:space="preserve"> </w:t>
      </w:r>
      <w:r w:rsidRPr="0067162E">
        <w:rPr>
          <w:rFonts w:ascii="Times New Roman" w:hAnsi="Times New Roman" w:cs="Times New Roman"/>
          <w:color w:val="231F20"/>
          <w:w w:val="90"/>
          <w:sz w:val="28"/>
          <w:szCs w:val="28"/>
        </w:rPr>
        <w:t>altri</w:t>
      </w:r>
      <w:r w:rsidRPr="0067162E">
        <w:rPr>
          <w:rFonts w:ascii="Times New Roman" w:hAnsi="Times New Roman" w:cs="Times New Roman"/>
          <w:color w:val="231F20"/>
          <w:spacing w:val="-21"/>
          <w:w w:val="90"/>
          <w:sz w:val="28"/>
          <w:szCs w:val="28"/>
        </w:rPr>
        <w:t xml:space="preserve"> </w:t>
      </w:r>
      <w:r w:rsidRPr="0067162E">
        <w:rPr>
          <w:rFonts w:ascii="Times New Roman" w:hAnsi="Times New Roman" w:cs="Times New Roman"/>
          <w:color w:val="231F20"/>
          <w:w w:val="90"/>
          <w:sz w:val="28"/>
          <w:szCs w:val="28"/>
        </w:rPr>
        <w:t>luoghi</w:t>
      </w:r>
      <w:r w:rsidRPr="0067162E">
        <w:rPr>
          <w:rFonts w:ascii="Times New Roman" w:hAnsi="Times New Roman" w:cs="Times New Roman"/>
          <w:color w:val="231F20"/>
          <w:spacing w:val="-21"/>
          <w:w w:val="90"/>
          <w:sz w:val="28"/>
          <w:szCs w:val="28"/>
        </w:rPr>
        <w:t xml:space="preserve"> </w:t>
      </w:r>
      <w:r w:rsidRPr="0067162E">
        <w:rPr>
          <w:rFonts w:ascii="Times New Roman" w:hAnsi="Times New Roman" w:cs="Times New Roman"/>
          <w:color w:val="231F20"/>
          <w:w w:val="90"/>
          <w:sz w:val="28"/>
          <w:szCs w:val="28"/>
        </w:rPr>
        <w:t>pubblici</w:t>
      </w:r>
      <w:r w:rsidRPr="0067162E">
        <w:rPr>
          <w:rFonts w:ascii="Times New Roman" w:hAnsi="Times New Roman" w:cs="Times New Roman"/>
          <w:color w:val="231F20"/>
          <w:spacing w:val="-22"/>
          <w:w w:val="90"/>
          <w:sz w:val="28"/>
          <w:szCs w:val="28"/>
        </w:rPr>
        <w:t xml:space="preserve"> </w:t>
      </w:r>
      <w:r w:rsidRPr="0067162E">
        <w:rPr>
          <w:rFonts w:ascii="Times New Roman" w:hAnsi="Times New Roman" w:cs="Times New Roman"/>
          <w:color w:val="231F20"/>
          <w:w w:val="90"/>
          <w:sz w:val="28"/>
          <w:szCs w:val="28"/>
        </w:rPr>
        <w:t>un</w:t>
      </w:r>
      <w:r w:rsidRPr="0067162E">
        <w:rPr>
          <w:rFonts w:ascii="Times New Roman" w:hAnsi="Times New Roman" w:cs="Times New Roman"/>
          <w:color w:val="231F20"/>
          <w:spacing w:val="-21"/>
          <w:w w:val="90"/>
          <w:sz w:val="28"/>
          <w:szCs w:val="28"/>
        </w:rPr>
        <w:t xml:space="preserve"> </w:t>
      </w:r>
      <w:r w:rsidRPr="0067162E">
        <w:rPr>
          <w:rFonts w:ascii="Times New Roman" w:hAnsi="Times New Roman" w:cs="Times New Roman"/>
          <w:color w:val="231F20"/>
          <w:w w:val="90"/>
          <w:sz w:val="28"/>
          <w:szCs w:val="28"/>
        </w:rPr>
        <w:t>manifesto</w:t>
      </w:r>
      <w:r w:rsidRPr="0067162E">
        <w:rPr>
          <w:rFonts w:ascii="Times New Roman" w:hAnsi="Times New Roman" w:cs="Times New Roman"/>
          <w:color w:val="231F20"/>
          <w:spacing w:val="-21"/>
          <w:w w:val="90"/>
          <w:sz w:val="28"/>
          <w:szCs w:val="28"/>
        </w:rPr>
        <w:t xml:space="preserve"> </w:t>
      </w:r>
      <w:r w:rsidRPr="0067162E">
        <w:rPr>
          <w:rFonts w:ascii="Times New Roman" w:hAnsi="Times New Roman" w:cs="Times New Roman"/>
          <w:color w:val="231F20"/>
          <w:w w:val="90"/>
          <w:sz w:val="28"/>
          <w:szCs w:val="28"/>
        </w:rPr>
        <w:t>avviso</w:t>
      </w:r>
      <w:r w:rsidRPr="0067162E">
        <w:rPr>
          <w:rFonts w:ascii="Times New Roman" w:hAnsi="Times New Roman" w:cs="Times New Roman"/>
          <w:color w:val="231F20"/>
          <w:spacing w:val="-22"/>
          <w:w w:val="90"/>
          <w:sz w:val="28"/>
          <w:szCs w:val="28"/>
        </w:rPr>
        <w:t xml:space="preserve"> </w:t>
      </w:r>
      <w:r w:rsidRPr="0067162E">
        <w:rPr>
          <w:rFonts w:ascii="Times New Roman" w:hAnsi="Times New Roman" w:cs="Times New Roman"/>
          <w:color w:val="231F20"/>
          <w:w w:val="90"/>
          <w:sz w:val="28"/>
          <w:szCs w:val="28"/>
        </w:rPr>
        <w:t>per</w:t>
      </w:r>
      <w:r w:rsidRPr="0067162E">
        <w:rPr>
          <w:rFonts w:ascii="Times New Roman" w:hAnsi="Times New Roman" w:cs="Times New Roman"/>
          <w:color w:val="231F20"/>
          <w:spacing w:val="-21"/>
          <w:w w:val="90"/>
          <w:sz w:val="28"/>
          <w:szCs w:val="28"/>
        </w:rPr>
        <w:t xml:space="preserve"> </w:t>
      </w:r>
      <w:r w:rsidRPr="0067162E">
        <w:rPr>
          <w:rFonts w:ascii="Times New Roman" w:hAnsi="Times New Roman" w:cs="Times New Roman"/>
          <w:color w:val="231F20"/>
          <w:w w:val="90"/>
          <w:sz w:val="28"/>
          <w:szCs w:val="28"/>
        </w:rPr>
        <w:t>i</w:t>
      </w:r>
      <w:r w:rsidRPr="0067162E">
        <w:rPr>
          <w:rFonts w:ascii="Times New Roman" w:hAnsi="Times New Roman" w:cs="Times New Roman"/>
          <w:color w:val="231F20"/>
          <w:spacing w:val="-21"/>
          <w:w w:val="90"/>
          <w:sz w:val="28"/>
          <w:szCs w:val="28"/>
        </w:rPr>
        <w:t xml:space="preserve"> </w:t>
      </w:r>
      <w:r w:rsidRPr="0067162E">
        <w:rPr>
          <w:rFonts w:ascii="Times New Roman" w:hAnsi="Times New Roman" w:cs="Times New Roman"/>
          <w:color w:val="231F20"/>
          <w:w w:val="90"/>
          <w:sz w:val="28"/>
          <w:szCs w:val="28"/>
        </w:rPr>
        <w:t>cittadini</w:t>
      </w:r>
      <w:r w:rsidRPr="0067162E">
        <w:rPr>
          <w:rFonts w:ascii="Times New Roman" w:hAnsi="Times New Roman" w:cs="Times New Roman"/>
          <w:color w:val="231F20"/>
          <w:spacing w:val="-22"/>
          <w:w w:val="90"/>
          <w:sz w:val="28"/>
          <w:szCs w:val="28"/>
        </w:rPr>
        <w:t xml:space="preserve"> </w:t>
      </w:r>
      <w:r w:rsidRPr="0067162E">
        <w:rPr>
          <w:rFonts w:ascii="Times New Roman" w:hAnsi="Times New Roman" w:cs="Times New Roman"/>
          <w:color w:val="231F20"/>
          <w:w w:val="90"/>
          <w:sz w:val="28"/>
          <w:szCs w:val="28"/>
        </w:rPr>
        <w:t>stranieri</w:t>
      </w:r>
      <w:r w:rsidRPr="0067162E">
        <w:rPr>
          <w:rFonts w:ascii="Times New Roman" w:hAnsi="Times New Roman" w:cs="Times New Roman"/>
          <w:color w:val="231F20"/>
          <w:spacing w:val="-21"/>
          <w:w w:val="90"/>
          <w:sz w:val="28"/>
          <w:szCs w:val="28"/>
        </w:rPr>
        <w:t xml:space="preserve"> </w:t>
      </w:r>
      <w:r w:rsidRPr="0067162E">
        <w:rPr>
          <w:rFonts w:ascii="Times New Roman" w:hAnsi="Times New Roman" w:cs="Times New Roman"/>
          <w:color w:val="231F20"/>
          <w:w w:val="90"/>
          <w:sz w:val="28"/>
          <w:szCs w:val="28"/>
        </w:rPr>
        <w:t>dell'Unione</w:t>
      </w:r>
      <w:r w:rsidRPr="0067162E">
        <w:rPr>
          <w:rFonts w:ascii="Times New Roman" w:hAnsi="Times New Roman" w:cs="Times New Roman"/>
          <w:color w:val="231F20"/>
          <w:spacing w:val="-21"/>
          <w:w w:val="90"/>
          <w:sz w:val="28"/>
          <w:szCs w:val="28"/>
        </w:rPr>
        <w:t xml:space="preserve"> </w:t>
      </w:r>
      <w:r w:rsidRPr="0067162E">
        <w:rPr>
          <w:rFonts w:ascii="Times New Roman" w:hAnsi="Times New Roman" w:cs="Times New Roman"/>
          <w:color w:val="231F20"/>
          <w:w w:val="90"/>
          <w:sz w:val="28"/>
          <w:szCs w:val="28"/>
        </w:rPr>
        <w:t>Europea</w:t>
      </w:r>
      <w:r w:rsidRPr="0067162E">
        <w:rPr>
          <w:rFonts w:ascii="Times New Roman" w:hAnsi="Times New Roman" w:cs="Times New Roman"/>
          <w:color w:val="231F20"/>
          <w:spacing w:val="-22"/>
          <w:w w:val="90"/>
          <w:sz w:val="28"/>
          <w:szCs w:val="28"/>
        </w:rPr>
        <w:t xml:space="preserve"> </w:t>
      </w:r>
      <w:r w:rsidRPr="0067162E">
        <w:rPr>
          <w:rFonts w:ascii="Times New Roman" w:hAnsi="Times New Roman" w:cs="Times New Roman"/>
          <w:color w:val="231F20"/>
          <w:w w:val="90"/>
          <w:sz w:val="28"/>
          <w:szCs w:val="28"/>
        </w:rPr>
        <w:t xml:space="preserve">sul </w:t>
      </w:r>
      <w:r w:rsidRPr="0067162E">
        <w:rPr>
          <w:rFonts w:ascii="Times New Roman" w:hAnsi="Times New Roman" w:cs="Times New Roman"/>
          <w:color w:val="231F20"/>
          <w:w w:val="85"/>
          <w:sz w:val="28"/>
          <w:szCs w:val="28"/>
        </w:rPr>
        <w:t>diritto</w:t>
      </w:r>
      <w:r w:rsidRPr="0067162E">
        <w:rPr>
          <w:rFonts w:ascii="Times New Roman" w:hAnsi="Times New Roman" w:cs="Times New Roman"/>
          <w:color w:val="231F20"/>
          <w:spacing w:val="-8"/>
          <w:w w:val="85"/>
          <w:sz w:val="28"/>
          <w:szCs w:val="28"/>
        </w:rPr>
        <w:t xml:space="preserve"> </w:t>
      </w:r>
      <w:r w:rsidRPr="0067162E">
        <w:rPr>
          <w:rFonts w:ascii="Times New Roman" w:hAnsi="Times New Roman" w:cs="Times New Roman"/>
          <w:color w:val="231F20"/>
          <w:w w:val="85"/>
          <w:sz w:val="28"/>
          <w:szCs w:val="28"/>
        </w:rPr>
        <w:t>di</w:t>
      </w:r>
      <w:r w:rsidRPr="0067162E">
        <w:rPr>
          <w:rFonts w:ascii="Times New Roman" w:hAnsi="Times New Roman" w:cs="Times New Roman"/>
          <w:color w:val="231F20"/>
          <w:spacing w:val="-8"/>
          <w:w w:val="85"/>
          <w:sz w:val="28"/>
          <w:szCs w:val="28"/>
        </w:rPr>
        <w:t xml:space="preserve"> </w:t>
      </w:r>
      <w:r w:rsidRPr="0067162E">
        <w:rPr>
          <w:rFonts w:ascii="Times New Roman" w:hAnsi="Times New Roman" w:cs="Times New Roman"/>
          <w:color w:val="231F20"/>
          <w:w w:val="85"/>
          <w:sz w:val="28"/>
          <w:szCs w:val="28"/>
        </w:rPr>
        <w:t>fare</w:t>
      </w:r>
      <w:r w:rsidRPr="0067162E">
        <w:rPr>
          <w:rFonts w:ascii="Times New Roman" w:hAnsi="Times New Roman" w:cs="Times New Roman"/>
          <w:color w:val="231F20"/>
          <w:spacing w:val="-7"/>
          <w:w w:val="85"/>
          <w:sz w:val="28"/>
          <w:szCs w:val="28"/>
        </w:rPr>
        <w:t xml:space="preserve"> </w:t>
      </w:r>
      <w:r w:rsidRPr="0067162E">
        <w:rPr>
          <w:rFonts w:ascii="Times New Roman" w:hAnsi="Times New Roman" w:cs="Times New Roman"/>
          <w:color w:val="231F20"/>
          <w:w w:val="85"/>
          <w:sz w:val="28"/>
          <w:szCs w:val="28"/>
        </w:rPr>
        <w:t>domanda</w:t>
      </w:r>
      <w:r w:rsidRPr="0067162E">
        <w:rPr>
          <w:rFonts w:ascii="Times New Roman" w:hAnsi="Times New Roman" w:cs="Times New Roman"/>
          <w:color w:val="231F20"/>
          <w:spacing w:val="-8"/>
          <w:w w:val="85"/>
          <w:sz w:val="28"/>
          <w:szCs w:val="28"/>
        </w:rPr>
        <w:t xml:space="preserve"> </w:t>
      </w:r>
      <w:r w:rsidRPr="0067162E">
        <w:rPr>
          <w:rFonts w:ascii="Times New Roman" w:hAnsi="Times New Roman" w:cs="Times New Roman"/>
          <w:color w:val="231F20"/>
          <w:w w:val="85"/>
          <w:sz w:val="28"/>
          <w:szCs w:val="28"/>
        </w:rPr>
        <w:t>di</w:t>
      </w:r>
      <w:r w:rsidRPr="0067162E">
        <w:rPr>
          <w:rFonts w:ascii="Times New Roman" w:hAnsi="Times New Roman" w:cs="Times New Roman"/>
          <w:color w:val="231F20"/>
          <w:spacing w:val="-7"/>
          <w:w w:val="85"/>
          <w:sz w:val="28"/>
          <w:szCs w:val="28"/>
        </w:rPr>
        <w:t xml:space="preserve"> </w:t>
      </w:r>
      <w:r w:rsidRPr="0067162E">
        <w:rPr>
          <w:rFonts w:ascii="Times New Roman" w:hAnsi="Times New Roman" w:cs="Times New Roman"/>
          <w:color w:val="231F20"/>
          <w:w w:val="85"/>
          <w:sz w:val="28"/>
          <w:szCs w:val="28"/>
        </w:rPr>
        <w:t>esercizio</w:t>
      </w:r>
      <w:r w:rsidRPr="0067162E">
        <w:rPr>
          <w:rFonts w:ascii="Times New Roman" w:hAnsi="Times New Roman" w:cs="Times New Roman"/>
          <w:color w:val="231F20"/>
          <w:spacing w:val="-8"/>
          <w:w w:val="85"/>
          <w:sz w:val="28"/>
          <w:szCs w:val="28"/>
        </w:rPr>
        <w:t xml:space="preserve"> </w:t>
      </w:r>
      <w:r w:rsidRPr="0067162E">
        <w:rPr>
          <w:rFonts w:ascii="Times New Roman" w:hAnsi="Times New Roman" w:cs="Times New Roman"/>
          <w:color w:val="231F20"/>
          <w:w w:val="85"/>
          <w:sz w:val="28"/>
          <w:szCs w:val="28"/>
        </w:rPr>
        <w:t>del</w:t>
      </w:r>
      <w:r w:rsidRPr="0067162E">
        <w:rPr>
          <w:rFonts w:ascii="Times New Roman" w:hAnsi="Times New Roman" w:cs="Times New Roman"/>
          <w:color w:val="231F20"/>
          <w:spacing w:val="-8"/>
          <w:w w:val="85"/>
          <w:sz w:val="28"/>
          <w:szCs w:val="28"/>
        </w:rPr>
        <w:t xml:space="preserve"> </w:t>
      </w:r>
      <w:r w:rsidRPr="0067162E">
        <w:rPr>
          <w:rFonts w:ascii="Times New Roman" w:hAnsi="Times New Roman" w:cs="Times New Roman"/>
          <w:color w:val="231F20"/>
          <w:w w:val="85"/>
          <w:sz w:val="28"/>
          <w:szCs w:val="28"/>
        </w:rPr>
        <w:t>voto</w:t>
      </w:r>
      <w:r w:rsidRPr="0067162E">
        <w:rPr>
          <w:rFonts w:ascii="Times New Roman" w:hAnsi="Times New Roman" w:cs="Times New Roman"/>
          <w:color w:val="231F20"/>
          <w:spacing w:val="-7"/>
          <w:w w:val="85"/>
          <w:sz w:val="28"/>
          <w:szCs w:val="28"/>
        </w:rPr>
        <w:t xml:space="preserve"> </w:t>
      </w:r>
      <w:r w:rsidRPr="0067162E">
        <w:rPr>
          <w:rFonts w:ascii="Times New Roman" w:hAnsi="Times New Roman" w:cs="Times New Roman"/>
          <w:color w:val="231F20"/>
          <w:w w:val="85"/>
          <w:sz w:val="28"/>
          <w:szCs w:val="28"/>
        </w:rPr>
        <w:t>per</w:t>
      </w:r>
      <w:r w:rsidRPr="0067162E">
        <w:rPr>
          <w:rFonts w:ascii="Times New Roman" w:hAnsi="Times New Roman" w:cs="Times New Roman"/>
          <w:color w:val="231F20"/>
          <w:spacing w:val="-8"/>
          <w:w w:val="85"/>
          <w:sz w:val="28"/>
          <w:szCs w:val="28"/>
        </w:rPr>
        <w:t xml:space="preserve"> </w:t>
      </w:r>
      <w:r w:rsidRPr="0067162E">
        <w:rPr>
          <w:rFonts w:ascii="Times New Roman" w:hAnsi="Times New Roman" w:cs="Times New Roman"/>
          <w:color w:val="231F20"/>
          <w:w w:val="85"/>
          <w:sz w:val="28"/>
          <w:szCs w:val="28"/>
        </w:rPr>
        <w:t>il</w:t>
      </w:r>
      <w:r w:rsidRPr="0067162E">
        <w:rPr>
          <w:rFonts w:ascii="Times New Roman" w:hAnsi="Times New Roman" w:cs="Times New Roman"/>
          <w:color w:val="231F20"/>
          <w:spacing w:val="-7"/>
          <w:w w:val="85"/>
          <w:sz w:val="28"/>
          <w:szCs w:val="28"/>
        </w:rPr>
        <w:t xml:space="preserve"> </w:t>
      </w:r>
      <w:r w:rsidRPr="0067162E">
        <w:rPr>
          <w:rFonts w:ascii="Times New Roman" w:hAnsi="Times New Roman" w:cs="Times New Roman"/>
          <w:color w:val="231F20"/>
          <w:w w:val="85"/>
          <w:sz w:val="28"/>
          <w:szCs w:val="28"/>
        </w:rPr>
        <w:t>rinnovo</w:t>
      </w:r>
      <w:r w:rsidRPr="0067162E">
        <w:rPr>
          <w:rFonts w:ascii="Times New Roman" w:hAnsi="Times New Roman" w:cs="Times New Roman"/>
          <w:color w:val="231F20"/>
          <w:spacing w:val="-8"/>
          <w:w w:val="85"/>
          <w:sz w:val="28"/>
          <w:szCs w:val="28"/>
        </w:rPr>
        <w:t xml:space="preserve"> </w:t>
      </w:r>
      <w:r w:rsidRPr="0067162E">
        <w:rPr>
          <w:rFonts w:ascii="Times New Roman" w:hAnsi="Times New Roman" w:cs="Times New Roman"/>
          <w:color w:val="231F20"/>
          <w:w w:val="85"/>
          <w:sz w:val="28"/>
          <w:szCs w:val="28"/>
        </w:rPr>
        <w:t>degli</w:t>
      </w:r>
      <w:r w:rsidRPr="0067162E">
        <w:rPr>
          <w:rFonts w:ascii="Times New Roman" w:hAnsi="Times New Roman" w:cs="Times New Roman"/>
          <w:color w:val="231F20"/>
          <w:spacing w:val="-8"/>
          <w:w w:val="85"/>
          <w:sz w:val="28"/>
          <w:szCs w:val="28"/>
        </w:rPr>
        <w:t xml:space="preserve"> </w:t>
      </w:r>
      <w:r w:rsidRPr="0067162E">
        <w:rPr>
          <w:rFonts w:ascii="Times New Roman" w:hAnsi="Times New Roman" w:cs="Times New Roman"/>
          <w:color w:val="231F20"/>
          <w:w w:val="85"/>
          <w:sz w:val="28"/>
          <w:szCs w:val="28"/>
        </w:rPr>
        <w:t>organi</w:t>
      </w:r>
      <w:r w:rsidRPr="0067162E">
        <w:rPr>
          <w:rFonts w:ascii="Times New Roman" w:hAnsi="Times New Roman" w:cs="Times New Roman"/>
          <w:color w:val="231F20"/>
          <w:spacing w:val="-7"/>
          <w:w w:val="85"/>
          <w:sz w:val="28"/>
          <w:szCs w:val="28"/>
        </w:rPr>
        <w:t xml:space="preserve"> </w:t>
      </w:r>
      <w:r w:rsidRPr="0067162E">
        <w:rPr>
          <w:rFonts w:ascii="Times New Roman" w:hAnsi="Times New Roman" w:cs="Times New Roman"/>
          <w:color w:val="231F20"/>
          <w:w w:val="85"/>
          <w:sz w:val="28"/>
          <w:szCs w:val="28"/>
        </w:rPr>
        <w:t>del</w:t>
      </w:r>
      <w:r w:rsidRPr="0067162E">
        <w:rPr>
          <w:rFonts w:ascii="Times New Roman" w:hAnsi="Times New Roman" w:cs="Times New Roman"/>
          <w:color w:val="231F20"/>
          <w:spacing w:val="-8"/>
          <w:w w:val="85"/>
          <w:sz w:val="28"/>
          <w:szCs w:val="28"/>
        </w:rPr>
        <w:t xml:space="preserve"> </w:t>
      </w:r>
      <w:r w:rsidRPr="0067162E">
        <w:rPr>
          <w:rFonts w:ascii="Times New Roman" w:hAnsi="Times New Roman" w:cs="Times New Roman"/>
          <w:color w:val="231F20"/>
          <w:w w:val="85"/>
          <w:sz w:val="28"/>
          <w:szCs w:val="28"/>
        </w:rPr>
        <w:t>Comune</w:t>
      </w:r>
      <w:r w:rsidR="00DD47FE" w:rsidRPr="0067162E">
        <w:rPr>
          <w:rFonts w:ascii="Times New Roman" w:hAnsi="Times New Roman" w:cs="Times New Roman"/>
          <w:color w:val="231F20"/>
          <w:w w:val="85"/>
          <w:sz w:val="28"/>
          <w:szCs w:val="28"/>
        </w:rPr>
        <w:t>.</w:t>
      </w:r>
      <w:r w:rsidRPr="0067162E">
        <w:rPr>
          <w:rFonts w:ascii="Times New Roman" w:hAnsi="Times New Roman" w:cs="Times New Roman"/>
          <w:color w:val="231F20"/>
          <w:spacing w:val="-7"/>
          <w:w w:val="85"/>
          <w:sz w:val="28"/>
          <w:szCs w:val="28"/>
        </w:rPr>
        <w:t xml:space="preserve"> </w:t>
      </w:r>
    </w:p>
    <w:p w14:paraId="3365149D" w14:textId="77777777" w:rsidR="004A1A8A" w:rsidRPr="0067162E" w:rsidRDefault="005044C8" w:rsidP="7D4CC488">
      <w:pPr>
        <w:pStyle w:val="Paragrafoelenco"/>
        <w:numPr>
          <w:ilvl w:val="0"/>
          <w:numId w:val="8"/>
        </w:numPr>
        <w:tabs>
          <w:tab w:val="left" w:pos="1180"/>
        </w:tabs>
        <w:spacing w:before="64" w:line="247" w:lineRule="auto"/>
        <w:ind w:hanging="184"/>
        <w:jc w:val="both"/>
        <w:rPr>
          <w:rFonts w:ascii="Times New Roman" w:hAnsi="Times New Roman" w:cs="Times New Roman"/>
          <w:i/>
          <w:iCs/>
          <w:color w:val="231F20"/>
          <w:sz w:val="28"/>
          <w:szCs w:val="28"/>
        </w:rPr>
      </w:pPr>
      <w:r w:rsidRPr="0067162E">
        <w:rPr>
          <w:rFonts w:ascii="Times New Roman" w:hAnsi="Times New Roman" w:cs="Times New Roman"/>
          <w:color w:val="231F20"/>
          <w:w w:val="85"/>
          <w:sz w:val="28"/>
          <w:szCs w:val="28"/>
        </w:rPr>
        <w:t>Predisporre</w:t>
      </w:r>
      <w:r w:rsidRPr="0067162E">
        <w:rPr>
          <w:rFonts w:ascii="Times New Roman" w:hAnsi="Times New Roman" w:cs="Times New Roman"/>
          <w:color w:val="231F20"/>
          <w:spacing w:val="-4"/>
          <w:w w:val="85"/>
          <w:sz w:val="28"/>
          <w:szCs w:val="28"/>
        </w:rPr>
        <w:t xml:space="preserve"> </w:t>
      </w:r>
      <w:r w:rsidRPr="0067162E">
        <w:rPr>
          <w:rFonts w:ascii="Times New Roman" w:hAnsi="Times New Roman" w:cs="Times New Roman"/>
          <w:color w:val="231F20"/>
          <w:w w:val="85"/>
          <w:sz w:val="28"/>
          <w:szCs w:val="28"/>
        </w:rPr>
        <w:t>l'affissione</w:t>
      </w:r>
      <w:r w:rsidRPr="0067162E">
        <w:rPr>
          <w:rFonts w:ascii="Times New Roman" w:hAnsi="Times New Roman" w:cs="Times New Roman"/>
          <w:color w:val="231F20"/>
          <w:spacing w:val="-4"/>
          <w:w w:val="85"/>
          <w:sz w:val="28"/>
          <w:szCs w:val="28"/>
        </w:rPr>
        <w:t xml:space="preserve"> </w:t>
      </w:r>
      <w:r w:rsidRPr="0067162E">
        <w:rPr>
          <w:rFonts w:ascii="Times New Roman" w:hAnsi="Times New Roman" w:cs="Times New Roman"/>
          <w:color w:val="231F20"/>
          <w:w w:val="85"/>
          <w:sz w:val="28"/>
          <w:szCs w:val="28"/>
        </w:rPr>
        <w:t>del</w:t>
      </w:r>
      <w:r w:rsidRPr="0067162E">
        <w:rPr>
          <w:rFonts w:ascii="Times New Roman" w:hAnsi="Times New Roman" w:cs="Times New Roman"/>
          <w:color w:val="231F20"/>
          <w:spacing w:val="-3"/>
          <w:w w:val="85"/>
          <w:sz w:val="28"/>
          <w:szCs w:val="28"/>
        </w:rPr>
        <w:t xml:space="preserve"> </w:t>
      </w:r>
      <w:r w:rsidRPr="0067162E">
        <w:rPr>
          <w:rFonts w:ascii="Times New Roman" w:hAnsi="Times New Roman" w:cs="Times New Roman"/>
          <w:color w:val="231F20"/>
          <w:w w:val="85"/>
          <w:sz w:val="28"/>
          <w:szCs w:val="28"/>
        </w:rPr>
        <w:t>manifesto</w:t>
      </w:r>
      <w:r w:rsidRPr="0067162E">
        <w:rPr>
          <w:rFonts w:ascii="Times New Roman" w:hAnsi="Times New Roman" w:cs="Times New Roman"/>
          <w:color w:val="231F20"/>
          <w:spacing w:val="-4"/>
          <w:w w:val="85"/>
          <w:sz w:val="28"/>
          <w:szCs w:val="28"/>
        </w:rPr>
        <w:t xml:space="preserve"> </w:t>
      </w:r>
      <w:r w:rsidRPr="0067162E">
        <w:rPr>
          <w:rFonts w:ascii="Times New Roman" w:hAnsi="Times New Roman" w:cs="Times New Roman"/>
          <w:color w:val="231F20"/>
          <w:w w:val="85"/>
          <w:sz w:val="28"/>
          <w:szCs w:val="28"/>
        </w:rPr>
        <w:t>per</w:t>
      </w:r>
      <w:r w:rsidRPr="0067162E">
        <w:rPr>
          <w:rFonts w:ascii="Times New Roman" w:hAnsi="Times New Roman" w:cs="Times New Roman"/>
          <w:color w:val="231F20"/>
          <w:spacing w:val="-3"/>
          <w:w w:val="85"/>
          <w:sz w:val="28"/>
          <w:szCs w:val="28"/>
        </w:rPr>
        <w:t xml:space="preserve"> </w:t>
      </w:r>
      <w:r w:rsidRPr="0067162E">
        <w:rPr>
          <w:rFonts w:ascii="Times New Roman" w:hAnsi="Times New Roman" w:cs="Times New Roman"/>
          <w:color w:val="231F20"/>
          <w:w w:val="85"/>
          <w:sz w:val="28"/>
          <w:szCs w:val="28"/>
        </w:rPr>
        <w:t>rendere</w:t>
      </w:r>
      <w:r w:rsidRPr="0067162E">
        <w:rPr>
          <w:rFonts w:ascii="Times New Roman" w:hAnsi="Times New Roman" w:cs="Times New Roman"/>
          <w:color w:val="231F20"/>
          <w:spacing w:val="-4"/>
          <w:w w:val="85"/>
          <w:sz w:val="28"/>
          <w:szCs w:val="28"/>
        </w:rPr>
        <w:t xml:space="preserve"> </w:t>
      </w:r>
      <w:r w:rsidRPr="0067162E">
        <w:rPr>
          <w:rFonts w:ascii="Times New Roman" w:hAnsi="Times New Roman" w:cs="Times New Roman"/>
          <w:color w:val="231F20"/>
          <w:w w:val="85"/>
          <w:sz w:val="28"/>
          <w:szCs w:val="28"/>
        </w:rPr>
        <w:t>noti</w:t>
      </w:r>
      <w:r w:rsidRPr="0067162E">
        <w:rPr>
          <w:rFonts w:ascii="Times New Roman" w:hAnsi="Times New Roman" w:cs="Times New Roman"/>
          <w:color w:val="231F20"/>
          <w:spacing w:val="-3"/>
          <w:w w:val="85"/>
          <w:sz w:val="28"/>
          <w:szCs w:val="28"/>
        </w:rPr>
        <w:t xml:space="preserve"> </w:t>
      </w:r>
      <w:r w:rsidRPr="0067162E">
        <w:rPr>
          <w:rFonts w:ascii="Times New Roman" w:hAnsi="Times New Roman" w:cs="Times New Roman"/>
          <w:color w:val="231F20"/>
          <w:w w:val="85"/>
          <w:sz w:val="28"/>
          <w:szCs w:val="28"/>
        </w:rPr>
        <w:t>i</w:t>
      </w:r>
      <w:r w:rsidRPr="0067162E">
        <w:rPr>
          <w:rFonts w:ascii="Times New Roman" w:hAnsi="Times New Roman" w:cs="Times New Roman"/>
          <w:color w:val="231F20"/>
          <w:spacing w:val="-4"/>
          <w:w w:val="85"/>
          <w:sz w:val="28"/>
          <w:szCs w:val="28"/>
        </w:rPr>
        <w:t xml:space="preserve"> </w:t>
      </w:r>
      <w:r w:rsidRPr="0067162E">
        <w:rPr>
          <w:rFonts w:ascii="Times New Roman" w:hAnsi="Times New Roman" w:cs="Times New Roman"/>
          <w:color w:val="231F20"/>
          <w:w w:val="85"/>
          <w:sz w:val="28"/>
          <w:szCs w:val="28"/>
        </w:rPr>
        <w:t>seggi</w:t>
      </w:r>
      <w:r w:rsidRPr="0067162E">
        <w:rPr>
          <w:rFonts w:ascii="Times New Roman" w:hAnsi="Times New Roman" w:cs="Times New Roman"/>
          <w:color w:val="231F20"/>
          <w:spacing w:val="-3"/>
          <w:w w:val="85"/>
          <w:sz w:val="28"/>
          <w:szCs w:val="28"/>
        </w:rPr>
        <w:t xml:space="preserve"> </w:t>
      </w:r>
      <w:r w:rsidRPr="0067162E">
        <w:rPr>
          <w:rFonts w:ascii="Times New Roman" w:hAnsi="Times New Roman" w:cs="Times New Roman"/>
          <w:color w:val="231F20"/>
          <w:w w:val="85"/>
          <w:sz w:val="28"/>
          <w:szCs w:val="28"/>
        </w:rPr>
        <w:t>attrezzati</w:t>
      </w:r>
      <w:r w:rsidRPr="0067162E">
        <w:rPr>
          <w:rFonts w:ascii="Times New Roman" w:hAnsi="Times New Roman" w:cs="Times New Roman"/>
          <w:color w:val="231F20"/>
          <w:spacing w:val="-4"/>
          <w:w w:val="85"/>
          <w:sz w:val="28"/>
          <w:szCs w:val="28"/>
        </w:rPr>
        <w:t xml:space="preserve"> </w:t>
      </w:r>
      <w:r w:rsidRPr="0067162E">
        <w:rPr>
          <w:rFonts w:ascii="Times New Roman" w:hAnsi="Times New Roman" w:cs="Times New Roman"/>
          <w:color w:val="231F20"/>
          <w:w w:val="85"/>
          <w:sz w:val="28"/>
          <w:szCs w:val="28"/>
        </w:rPr>
        <w:t>per</w:t>
      </w:r>
      <w:r w:rsidRPr="0067162E">
        <w:rPr>
          <w:rFonts w:ascii="Times New Roman" w:hAnsi="Times New Roman" w:cs="Times New Roman"/>
          <w:color w:val="231F20"/>
          <w:spacing w:val="-3"/>
          <w:w w:val="85"/>
          <w:sz w:val="28"/>
          <w:szCs w:val="28"/>
        </w:rPr>
        <w:t xml:space="preserve"> </w:t>
      </w:r>
      <w:r w:rsidRPr="0067162E">
        <w:rPr>
          <w:rFonts w:ascii="Times New Roman" w:hAnsi="Times New Roman" w:cs="Times New Roman"/>
          <w:color w:val="231F20"/>
          <w:w w:val="85"/>
          <w:sz w:val="28"/>
          <w:szCs w:val="28"/>
        </w:rPr>
        <w:t>il</w:t>
      </w:r>
      <w:r w:rsidRPr="0067162E">
        <w:rPr>
          <w:rFonts w:ascii="Times New Roman" w:hAnsi="Times New Roman" w:cs="Times New Roman"/>
          <w:color w:val="231F20"/>
          <w:spacing w:val="-4"/>
          <w:w w:val="85"/>
          <w:sz w:val="28"/>
          <w:szCs w:val="28"/>
        </w:rPr>
        <w:t xml:space="preserve"> </w:t>
      </w:r>
      <w:r w:rsidRPr="0067162E">
        <w:rPr>
          <w:rFonts w:ascii="Times New Roman" w:hAnsi="Times New Roman" w:cs="Times New Roman"/>
          <w:color w:val="231F20"/>
          <w:w w:val="85"/>
          <w:sz w:val="28"/>
          <w:szCs w:val="28"/>
        </w:rPr>
        <w:t>voto</w:t>
      </w:r>
      <w:r w:rsidRPr="0067162E">
        <w:rPr>
          <w:rFonts w:ascii="Times New Roman" w:hAnsi="Times New Roman" w:cs="Times New Roman"/>
          <w:color w:val="231F20"/>
          <w:spacing w:val="-4"/>
          <w:w w:val="85"/>
          <w:sz w:val="28"/>
          <w:szCs w:val="28"/>
        </w:rPr>
        <w:t xml:space="preserve"> </w:t>
      </w:r>
      <w:r w:rsidRPr="0067162E">
        <w:rPr>
          <w:rFonts w:ascii="Times New Roman" w:hAnsi="Times New Roman" w:cs="Times New Roman"/>
          <w:color w:val="231F20"/>
          <w:w w:val="85"/>
          <w:sz w:val="28"/>
          <w:szCs w:val="28"/>
        </w:rPr>
        <w:t>degli</w:t>
      </w:r>
      <w:r w:rsidRPr="0067162E">
        <w:rPr>
          <w:rFonts w:ascii="Times New Roman" w:hAnsi="Times New Roman" w:cs="Times New Roman"/>
          <w:color w:val="231F20"/>
          <w:spacing w:val="-3"/>
          <w:w w:val="85"/>
          <w:sz w:val="28"/>
          <w:szCs w:val="28"/>
        </w:rPr>
        <w:t xml:space="preserve"> </w:t>
      </w:r>
      <w:r w:rsidRPr="0067162E">
        <w:rPr>
          <w:rFonts w:ascii="Times New Roman" w:hAnsi="Times New Roman" w:cs="Times New Roman"/>
          <w:color w:val="231F20"/>
          <w:w w:val="85"/>
          <w:sz w:val="28"/>
          <w:szCs w:val="28"/>
        </w:rPr>
        <w:t>elettori</w:t>
      </w:r>
      <w:r w:rsidRPr="0067162E">
        <w:rPr>
          <w:rFonts w:ascii="Times New Roman" w:hAnsi="Times New Roman" w:cs="Times New Roman"/>
          <w:color w:val="231F20"/>
          <w:spacing w:val="-4"/>
          <w:w w:val="85"/>
          <w:sz w:val="28"/>
          <w:szCs w:val="28"/>
        </w:rPr>
        <w:t xml:space="preserve"> </w:t>
      </w:r>
      <w:r w:rsidRPr="0067162E">
        <w:rPr>
          <w:rFonts w:ascii="Times New Roman" w:hAnsi="Times New Roman" w:cs="Times New Roman"/>
          <w:color w:val="231F20"/>
          <w:w w:val="85"/>
          <w:sz w:val="28"/>
          <w:szCs w:val="28"/>
        </w:rPr>
        <w:t>non</w:t>
      </w:r>
      <w:r w:rsidRPr="0067162E">
        <w:rPr>
          <w:rFonts w:ascii="Times New Roman" w:hAnsi="Times New Roman" w:cs="Times New Roman"/>
          <w:color w:val="231F20"/>
          <w:spacing w:val="-3"/>
          <w:w w:val="85"/>
          <w:sz w:val="28"/>
          <w:szCs w:val="28"/>
        </w:rPr>
        <w:t xml:space="preserve"> </w:t>
      </w:r>
      <w:r w:rsidRPr="0067162E">
        <w:rPr>
          <w:rFonts w:ascii="Times New Roman" w:hAnsi="Times New Roman" w:cs="Times New Roman"/>
          <w:color w:val="231F20"/>
          <w:w w:val="85"/>
          <w:sz w:val="28"/>
          <w:szCs w:val="28"/>
        </w:rPr>
        <w:t>deambulanti</w:t>
      </w:r>
      <w:r w:rsidR="00260D28" w:rsidRPr="0067162E">
        <w:rPr>
          <w:rFonts w:ascii="Times New Roman" w:hAnsi="Times New Roman" w:cs="Times New Roman"/>
          <w:color w:val="231F20"/>
          <w:w w:val="85"/>
          <w:sz w:val="28"/>
          <w:szCs w:val="28"/>
        </w:rPr>
        <w:t>.</w:t>
      </w:r>
      <w:r w:rsidRPr="0067162E">
        <w:rPr>
          <w:rFonts w:ascii="Times New Roman" w:hAnsi="Times New Roman" w:cs="Times New Roman"/>
          <w:color w:val="231F20"/>
          <w:spacing w:val="-4"/>
          <w:w w:val="85"/>
          <w:sz w:val="28"/>
          <w:szCs w:val="28"/>
        </w:rPr>
        <w:t xml:space="preserve"> </w:t>
      </w:r>
    </w:p>
    <w:p w14:paraId="3365149E" w14:textId="77777777" w:rsidR="004A1A8A" w:rsidRPr="0067162E" w:rsidRDefault="005044C8" w:rsidP="7D4CC488">
      <w:pPr>
        <w:pStyle w:val="Paragrafoelenco"/>
        <w:numPr>
          <w:ilvl w:val="0"/>
          <w:numId w:val="8"/>
        </w:numPr>
        <w:tabs>
          <w:tab w:val="left" w:pos="1180"/>
        </w:tabs>
        <w:ind w:right="0" w:hanging="184"/>
        <w:jc w:val="both"/>
        <w:rPr>
          <w:rFonts w:ascii="Times New Roman" w:hAnsi="Times New Roman" w:cs="Times New Roman"/>
          <w:i/>
          <w:iCs/>
          <w:color w:val="231F20"/>
          <w:sz w:val="28"/>
          <w:szCs w:val="28"/>
        </w:rPr>
      </w:pPr>
      <w:r w:rsidRPr="0067162E">
        <w:rPr>
          <w:rFonts w:ascii="Times New Roman" w:hAnsi="Times New Roman" w:cs="Times New Roman"/>
          <w:color w:val="231F20"/>
          <w:w w:val="90"/>
          <w:sz w:val="28"/>
          <w:szCs w:val="28"/>
        </w:rPr>
        <w:t>Affiggere</w:t>
      </w:r>
      <w:r w:rsidRPr="0067162E">
        <w:rPr>
          <w:rFonts w:ascii="Times New Roman" w:hAnsi="Times New Roman" w:cs="Times New Roman"/>
          <w:color w:val="231F20"/>
          <w:spacing w:val="-22"/>
          <w:w w:val="90"/>
          <w:sz w:val="28"/>
          <w:szCs w:val="28"/>
        </w:rPr>
        <w:t xml:space="preserve"> </w:t>
      </w:r>
      <w:r w:rsidRPr="0067162E">
        <w:rPr>
          <w:rFonts w:ascii="Times New Roman" w:hAnsi="Times New Roman" w:cs="Times New Roman"/>
          <w:color w:val="231F20"/>
          <w:w w:val="90"/>
          <w:sz w:val="28"/>
          <w:szCs w:val="28"/>
        </w:rPr>
        <w:t>i</w:t>
      </w:r>
      <w:r w:rsidRPr="0067162E">
        <w:rPr>
          <w:rFonts w:ascii="Times New Roman" w:hAnsi="Times New Roman" w:cs="Times New Roman"/>
          <w:color w:val="231F20"/>
          <w:spacing w:val="-22"/>
          <w:w w:val="90"/>
          <w:sz w:val="28"/>
          <w:szCs w:val="28"/>
        </w:rPr>
        <w:t xml:space="preserve"> </w:t>
      </w:r>
      <w:r w:rsidRPr="0067162E">
        <w:rPr>
          <w:rFonts w:ascii="Times New Roman" w:hAnsi="Times New Roman" w:cs="Times New Roman"/>
          <w:color w:val="231F20"/>
          <w:w w:val="90"/>
          <w:sz w:val="28"/>
          <w:szCs w:val="28"/>
        </w:rPr>
        <w:t>manifesti</w:t>
      </w:r>
      <w:r w:rsidRPr="0067162E">
        <w:rPr>
          <w:rFonts w:ascii="Times New Roman" w:hAnsi="Times New Roman" w:cs="Times New Roman"/>
          <w:color w:val="231F20"/>
          <w:spacing w:val="-22"/>
          <w:w w:val="90"/>
          <w:sz w:val="28"/>
          <w:szCs w:val="28"/>
        </w:rPr>
        <w:t xml:space="preserve"> </w:t>
      </w:r>
      <w:r w:rsidRPr="0067162E">
        <w:rPr>
          <w:rFonts w:ascii="Times New Roman" w:hAnsi="Times New Roman" w:cs="Times New Roman"/>
          <w:color w:val="231F20"/>
          <w:w w:val="90"/>
          <w:sz w:val="28"/>
          <w:szCs w:val="28"/>
        </w:rPr>
        <w:t>per</w:t>
      </w:r>
      <w:r w:rsidRPr="0067162E">
        <w:rPr>
          <w:rFonts w:ascii="Times New Roman" w:hAnsi="Times New Roman" w:cs="Times New Roman"/>
          <w:color w:val="231F20"/>
          <w:spacing w:val="-22"/>
          <w:w w:val="90"/>
          <w:sz w:val="28"/>
          <w:szCs w:val="28"/>
        </w:rPr>
        <w:t xml:space="preserve"> </w:t>
      </w:r>
      <w:r w:rsidRPr="0067162E">
        <w:rPr>
          <w:rFonts w:ascii="Times New Roman" w:hAnsi="Times New Roman" w:cs="Times New Roman"/>
          <w:color w:val="231F20"/>
          <w:w w:val="90"/>
          <w:sz w:val="28"/>
          <w:szCs w:val="28"/>
        </w:rPr>
        <w:t>informare</w:t>
      </w:r>
      <w:r w:rsidRPr="0067162E">
        <w:rPr>
          <w:rFonts w:ascii="Times New Roman" w:hAnsi="Times New Roman" w:cs="Times New Roman"/>
          <w:color w:val="231F20"/>
          <w:spacing w:val="-21"/>
          <w:w w:val="90"/>
          <w:sz w:val="28"/>
          <w:szCs w:val="28"/>
        </w:rPr>
        <w:t xml:space="preserve"> </w:t>
      </w:r>
      <w:r w:rsidRPr="0067162E">
        <w:rPr>
          <w:rFonts w:ascii="Times New Roman" w:hAnsi="Times New Roman" w:cs="Times New Roman"/>
          <w:color w:val="231F20"/>
          <w:w w:val="90"/>
          <w:sz w:val="28"/>
          <w:szCs w:val="28"/>
        </w:rPr>
        <w:t>sul</w:t>
      </w:r>
      <w:r w:rsidRPr="0067162E">
        <w:rPr>
          <w:rFonts w:ascii="Times New Roman" w:hAnsi="Times New Roman" w:cs="Times New Roman"/>
          <w:color w:val="231F20"/>
          <w:spacing w:val="-22"/>
          <w:w w:val="90"/>
          <w:sz w:val="28"/>
          <w:szCs w:val="28"/>
        </w:rPr>
        <w:t xml:space="preserve"> </w:t>
      </w:r>
      <w:r w:rsidRPr="0067162E">
        <w:rPr>
          <w:rFonts w:ascii="Times New Roman" w:hAnsi="Times New Roman" w:cs="Times New Roman"/>
          <w:color w:val="231F20"/>
          <w:w w:val="90"/>
          <w:sz w:val="28"/>
          <w:szCs w:val="28"/>
        </w:rPr>
        <w:t>diritto</w:t>
      </w:r>
      <w:r w:rsidRPr="0067162E">
        <w:rPr>
          <w:rFonts w:ascii="Times New Roman" w:hAnsi="Times New Roman" w:cs="Times New Roman"/>
          <w:color w:val="231F20"/>
          <w:spacing w:val="-22"/>
          <w:w w:val="90"/>
          <w:sz w:val="28"/>
          <w:szCs w:val="28"/>
        </w:rPr>
        <w:t xml:space="preserve"> </w:t>
      </w:r>
      <w:r w:rsidRPr="0067162E">
        <w:rPr>
          <w:rFonts w:ascii="Times New Roman" w:hAnsi="Times New Roman" w:cs="Times New Roman"/>
          <w:color w:val="231F20"/>
          <w:w w:val="90"/>
          <w:sz w:val="28"/>
          <w:szCs w:val="28"/>
        </w:rPr>
        <w:t>al</w:t>
      </w:r>
      <w:r w:rsidRPr="0067162E">
        <w:rPr>
          <w:rFonts w:ascii="Times New Roman" w:hAnsi="Times New Roman" w:cs="Times New Roman"/>
          <w:color w:val="231F20"/>
          <w:spacing w:val="-22"/>
          <w:w w:val="90"/>
          <w:sz w:val="28"/>
          <w:szCs w:val="28"/>
        </w:rPr>
        <w:t xml:space="preserve"> </w:t>
      </w:r>
      <w:r w:rsidRPr="0067162E">
        <w:rPr>
          <w:rFonts w:ascii="Times New Roman" w:hAnsi="Times New Roman" w:cs="Times New Roman"/>
          <w:color w:val="231F20"/>
          <w:w w:val="90"/>
          <w:sz w:val="28"/>
          <w:szCs w:val="28"/>
        </w:rPr>
        <w:t>voto</w:t>
      </w:r>
      <w:r w:rsidRPr="0067162E">
        <w:rPr>
          <w:rFonts w:ascii="Times New Roman" w:hAnsi="Times New Roman" w:cs="Times New Roman"/>
          <w:color w:val="231F20"/>
          <w:spacing w:val="-22"/>
          <w:w w:val="90"/>
          <w:sz w:val="28"/>
          <w:szCs w:val="28"/>
        </w:rPr>
        <w:t xml:space="preserve"> </w:t>
      </w:r>
      <w:r w:rsidRPr="0067162E">
        <w:rPr>
          <w:rFonts w:ascii="Times New Roman" w:hAnsi="Times New Roman" w:cs="Times New Roman"/>
          <w:color w:val="231F20"/>
          <w:w w:val="90"/>
          <w:sz w:val="28"/>
          <w:szCs w:val="28"/>
        </w:rPr>
        <w:t>assistito</w:t>
      </w:r>
      <w:r w:rsidRPr="0067162E">
        <w:rPr>
          <w:rFonts w:ascii="Times New Roman" w:hAnsi="Times New Roman" w:cs="Times New Roman"/>
          <w:color w:val="231F20"/>
          <w:spacing w:val="-21"/>
          <w:w w:val="90"/>
          <w:sz w:val="28"/>
          <w:szCs w:val="28"/>
        </w:rPr>
        <w:t xml:space="preserve"> </w:t>
      </w:r>
      <w:r w:rsidRPr="0067162E">
        <w:rPr>
          <w:rFonts w:ascii="Times New Roman" w:hAnsi="Times New Roman" w:cs="Times New Roman"/>
          <w:color w:val="231F20"/>
          <w:w w:val="90"/>
          <w:sz w:val="28"/>
          <w:szCs w:val="28"/>
        </w:rPr>
        <w:t>e</w:t>
      </w:r>
      <w:r w:rsidRPr="0067162E">
        <w:rPr>
          <w:rFonts w:ascii="Times New Roman" w:hAnsi="Times New Roman" w:cs="Times New Roman"/>
          <w:color w:val="231F20"/>
          <w:spacing w:val="-22"/>
          <w:w w:val="90"/>
          <w:sz w:val="28"/>
          <w:szCs w:val="28"/>
        </w:rPr>
        <w:t xml:space="preserve"> </w:t>
      </w:r>
      <w:r w:rsidRPr="0067162E">
        <w:rPr>
          <w:rFonts w:ascii="Times New Roman" w:hAnsi="Times New Roman" w:cs="Times New Roman"/>
          <w:color w:val="231F20"/>
          <w:w w:val="90"/>
          <w:sz w:val="28"/>
          <w:szCs w:val="28"/>
        </w:rPr>
        <w:t>al</w:t>
      </w:r>
      <w:r w:rsidRPr="0067162E">
        <w:rPr>
          <w:rFonts w:ascii="Times New Roman" w:hAnsi="Times New Roman" w:cs="Times New Roman"/>
          <w:color w:val="231F20"/>
          <w:spacing w:val="-22"/>
          <w:w w:val="90"/>
          <w:sz w:val="28"/>
          <w:szCs w:val="28"/>
        </w:rPr>
        <w:t xml:space="preserve"> </w:t>
      </w:r>
      <w:r w:rsidRPr="0067162E">
        <w:rPr>
          <w:rFonts w:ascii="Times New Roman" w:hAnsi="Times New Roman" w:cs="Times New Roman"/>
          <w:color w:val="231F20"/>
          <w:w w:val="90"/>
          <w:sz w:val="28"/>
          <w:szCs w:val="28"/>
        </w:rPr>
        <w:t>voto</w:t>
      </w:r>
      <w:r w:rsidRPr="0067162E">
        <w:rPr>
          <w:rFonts w:ascii="Times New Roman" w:hAnsi="Times New Roman" w:cs="Times New Roman"/>
          <w:color w:val="231F20"/>
          <w:spacing w:val="-22"/>
          <w:w w:val="90"/>
          <w:sz w:val="28"/>
          <w:szCs w:val="28"/>
        </w:rPr>
        <w:t xml:space="preserve"> </w:t>
      </w:r>
      <w:r w:rsidRPr="0067162E">
        <w:rPr>
          <w:rFonts w:ascii="Times New Roman" w:hAnsi="Times New Roman" w:cs="Times New Roman"/>
          <w:color w:val="231F20"/>
          <w:w w:val="90"/>
          <w:sz w:val="28"/>
          <w:szCs w:val="28"/>
        </w:rPr>
        <w:t>domiciliare.</w:t>
      </w:r>
      <w:r w:rsidRPr="0067162E">
        <w:rPr>
          <w:rFonts w:ascii="Times New Roman" w:hAnsi="Times New Roman" w:cs="Times New Roman"/>
          <w:color w:val="231F20"/>
          <w:spacing w:val="-26"/>
          <w:w w:val="90"/>
          <w:sz w:val="28"/>
          <w:szCs w:val="28"/>
        </w:rPr>
        <w:t xml:space="preserve"> </w:t>
      </w:r>
    </w:p>
    <w:p w14:paraId="3365149F" w14:textId="3CBE6819" w:rsidR="00260D28" w:rsidRDefault="00260D28" w:rsidP="000E36B1">
      <w:pPr>
        <w:pStyle w:val="Paragrafoelenco"/>
        <w:numPr>
          <w:ilvl w:val="0"/>
          <w:numId w:val="8"/>
        </w:numPr>
        <w:tabs>
          <w:tab w:val="left" w:pos="1180"/>
        </w:tabs>
        <w:ind w:right="995" w:hanging="184"/>
        <w:jc w:val="both"/>
        <w:rPr>
          <w:rFonts w:ascii="Times New Roman" w:hAnsi="Times New Roman" w:cs="Times New Roman"/>
          <w:color w:val="231F20"/>
          <w:w w:val="90"/>
          <w:sz w:val="28"/>
          <w:szCs w:val="28"/>
        </w:rPr>
      </w:pPr>
      <w:r w:rsidRPr="0067162E">
        <w:rPr>
          <w:rFonts w:ascii="Times New Roman" w:hAnsi="Times New Roman" w:cs="Times New Roman"/>
          <w:color w:val="231F20"/>
          <w:w w:val="90"/>
          <w:sz w:val="28"/>
          <w:szCs w:val="28"/>
        </w:rPr>
        <w:t>È fatto divieto a tutte le pubbliche amministrazioni di svolgere attività di propaganda di qualsivoglia genere, ancorché inerente alla loro attività istituzionale nei trenta giorni antecedenti l’inizio della campagna elettorale e per tutta la durata della stessa (art. 29, sesto comma, L. n. 81/1993) (circolare MIAITSE n. 14/2015)</w:t>
      </w:r>
      <w:r w:rsidR="00EC2041">
        <w:rPr>
          <w:rFonts w:ascii="Times New Roman" w:hAnsi="Times New Roman" w:cs="Times New Roman"/>
          <w:color w:val="231F20"/>
          <w:w w:val="90"/>
          <w:sz w:val="28"/>
          <w:szCs w:val="28"/>
        </w:rPr>
        <w:t>.</w:t>
      </w:r>
    </w:p>
    <w:p w14:paraId="13A85B2C" w14:textId="183DCA76" w:rsidR="00EC2041" w:rsidRPr="0067162E" w:rsidRDefault="00EC2041" w:rsidP="000E36B1">
      <w:pPr>
        <w:pStyle w:val="Paragrafoelenco"/>
        <w:numPr>
          <w:ilvl w:val="0"/>
          <w:numId w:val="8"/>
        </w:numPr>
        <w:tabs>
          <w:tab w:val="left" w:pos="1180"/>
        </w:tabs>
        <w:ind w:right="995" w:hanging="184"/>
        <w:jc w:val="both"/>
        <w:rPr>
          <w:rFonts w:ascii="Times New Roman" w:hAnsi="Times New Roman" w:cs="Times New Roman"/>
          <w:color w:val="231F20"/>
          <w:w w:val="90"/>
          <w:sz w:val="28"/>
          <w:szCs w:val="28"/>
        </w:rPr>
      </w:pPr>
      <w:r>
        <w:rPr>
          <w:rFonts w:ascii="Times New Roman" w:hAnsi="Times New Roman" w:cs="Times New Roman"/>
          <w:color w:val="231F20"/>
          <w:w w:val="90"/>
          <w:sz w:val="28"/>
          <w:szCs w:val="28"/>
        </w:rPr>
        <w:t>Provvedere alla notifica delle nomine ai Presidenti di seggio non appena pervenuti i decreti da parte del Presidente della Corte d’Appello (art. 35, comma 4, del T.U. 361/1957).</w:t>
      </w:r>
    </w:p>
    <w:p w14:paraId="712A9B4A" w14:textId="77777777" w:rsidR="00333E70" w:rsidRDefault="00333E70" w:rsidP="78ACAC65">
      <w:pPr>
        <w:ind w:left="904" w:hanging="184"/>
        <w:jc w:val="both"/>
        <w:rPr>
          <w:rFonts w:ascii="Times New Roman" w:hAnsi="Times New Roman" w:cs="Times New Roman"/>
          <w:b/>
          <w:bCs/>
          <w:i/>
          <w:iCs/>
          <w:color w:val="00B0F0"/>
          <w:sz w:val="24"/>
          <w:szCs w:val="24"/>
        </w:rPr>
      </w:pPr>
    </w:p>
    <w:p w14:paraId="0A944EDC" w14:textId="77777777" w:rsidR="00333E70" w:rsidRDefault="00333E70" w:rsidP="78ACAC65">
      <w:pPr>
        <w:ind w:left="904" w:hanging="184"/>
        <w:jc w:val="both"/>
        <w:rPr>
          <w:rFonts w:ascii="Times New Roman" w:hAnsi="Times New Roman" w:cs="Times New Roman"/>
          <w:b/>
          <w:bCs/>
          <w:i/>
          <w:iCs/>
          <w:color w:val="00B0F0"/>
          <w:sz w:val="24"/>
          <w:szCs w:val="24"/>
        </w:rPr>
      </w:pPr>
    </w:p>
    <w:p w14:paraId="32E5A5F7" w14:textId="53CC4C6C" w:rsidR="78ACAC65" w:rsidRDefault="78ACAC65" w:rsidP="00A54FFC">
      <w:pPr>
        <w:ind w:left="904" w:hanging="184"/>
        <w:jc w:val="center"/>
        <w:rPr>
          <w:rFonts w:ascii="Times New Roman" w:hAnsi="Times New Roman" w:cs="Times New Roman"/>
          <w:b/>
          <w:bCs/>
          <w:i/>
          <w:iCs/>
          <w:color w:val="00B0F0"/>
          <w:sz w:val="24"/>
          <w:szCs w:val="24"/>
        </w:rPr>
      </w:pPr>
      <w:r w:rsidRPr="78ACAC65">
        <w:rPr>
          <w:rFonts w:ascii="Times New Roman" w:hAnsi="Times New Roman" w:cs="Times New Roman"/>
          <w:b/>
          <w:bCs/>
          <w:i/>
          <w:iCs/>
          <w:color w:val="00B0F0"/>
          <w:sz w:val="24"/>
          <w:szCs w:val="24"/>
        </w:rPr>
        <w:t>ADEMPIMENTI MESE DI MARZO</w:t>
      </w:r>
    </w:p>
    <w:p w14:paraId="651A964A" w14:textId="43948ACD" w:rsidR="78ACAC65" w:rsidRDefault="78ACAC65" w:rsidP="78ACAC65">
      <w:pPr>
        <w:ind w:left="904" w:hanging="184"/>
        <w:jc w:val="both"/>
        <w:rPr>
          <w:rFonts w:ascii="Times New Roman" w:hAnsi="Times New Roman" w:cs="Times New Roman"/>
          <w:b/>
          <w:bCs/>
          <w:i/>
          <w:iCs/>
          <w:color w:val="00B0F0"/>
          <w:sz w:val="24"/>
          <w:szCs w:val="24"/>
        </w:rPr>
      </w:pPr>
    </w:p>
    <w:tbl>
      <w:tblPr>
        <w:tblStyle w:val="TableNormal"/>
        <w:tblW w:w="0" w:type="auto"/>
        <w:tblInd w:w="46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1265"/>
        <w:gridCol w:w="8332"/>
        <w:gridCol w:w="689"/>
      </w:tblGrid>
      <w:tr w:rsidR="00445543" w14:paraId="69B4D006" w14:textId="77777777" w:rsidTr="00472541">
        <w:trPr>
          <w:trHeight w:val="334"/>
        </w:trPr>
        <w:tc>
          <w:tcPr>
            <w:tcW w:w="1265" w:type="dxa"/>
            <w:tcBorders>
              <w:left w:val="nil"/>
              <w:right w:val="nil"/>
            </w:tcBorders>
          </w:tcPr>
          <w:p w14:paraId="5F2F1E28" w14:textId="3FD90294" w:rsidR="00445543" w:rsidRPr="78ACAC65" w:rsidRDefault="00445543" w:rsidP="78ACAC65">
            <w:pPr>
              <w:pStyle w:val="TableParagraph"/>
              <w:spacing w:before="17" w:line="259" w:lineRule="auto"/>
              <w:ind w:left="238"/>
              <w:rPr>
                <w:rFonts w:ascii="Times New Roman" w:hAnsi="Times New Roman" w:cs="Times New Roman"/>
                <w:color w:val="231F20"/>
                <w:sz w:val="16"/>
                <w:szCs w:val="16"/>
              </w:rPr>
            </w:pPr>
            <w:r>
              <w:rPr>
                <w:rFonts w:ascii="Times New Roman" w:hAnsi="Times New Roman" w:cs="Times New Roman"/>
                <w:color w:val="231F20"/>
                <w:sz w:val="16"/>
                <w:szCs w:val="16"/>
              </w:rPr>
              <w:t>7 GIOVEDI’</w:t>
            </w:r>
          </w:p>
        </w:tc>
        <w:tc>
          <w:tcPr>
            <w:tcW w:w="8332" w:type="dxa"/>
            <w:tcBorders>
              <w:left w:val="nil"/>
            </w:tcBorders>
          </w:tcPr>
          <w:p w14:paraId="2DA4BEAC" w14:textId="399E2F61" w:rsidR="00445543" w:rsidRPr="78ACAC65" w:rsidRDefault="00445543" w:rsidP="00445543">
            <w:pPr>
              <w:pStyle w:val="TableParagraph"/>
              <w:numPr>
                <w:ilvl w:val="0"/>
                <w:numId w:val="7"/>
              </w:numPr>
              <w:spacing w:before="23" w:line="148" w:lineRule="exact"/>
              <w:ind w:right="44" w:hanging="101"/>
              <w:rPr>
                <w:rFonts w:ascii="Times New Roman" w:hAnsi="Times New Roman" w:cs="Times New Roman"/>
                <w:color w:val="231F20"/>
                <w:sz w:val="16"/>
                <w:szCs w:val="16"/>
              </w:rPr>
            </w:pPr>
            <w:r>
              <w:rPr>
                <w:rFonts w:ascii="Times New Roman" w:hAnsi="Times New Roman" w:cs="Times New Roman"/>
                <w:color w:val="231F20"/>
                <w:sz w:val="16"/>
                <w:szCs w:val="16"/>
              </w:rPr>
              <w:t xml:space="preserve">Entro tale termine gli elettori che si trovino temporaneamente all’estero per motivi di studio, cura o lavoro dovranno far pervenire al Consolato domanda di voto indirizzata al Sindaco del Comune di iscrizione elettorale </w:t>
            </w:r>
          </w:p>
        </w:tc>
        <w:tc>
          <w:tcPr>
            <w:tcW w:w="689" w:type="dxa"/>
          </w:tcPr>
          <w:p w14:paraId="243393AB" w14:textId="17782EE0" w:rsidR="00445543" w:rsidRPr="78ACAC65" w:rsidRDefault="00E97914" w:rsidP="78ACAC65">
            <w:pPr>
              <w:pStyle w:val="TableParagraph"/>
              <w:spacing w:before="92"/>
              <w:ind w:left="261" w:right="258"/>
              <w:jc w:val="center"/>
              <w:rPr>
                <w:rFonts w:ascii="Times New Roman" w:hAnsi="Times New Roman" w:cs="Times New Roman"/>
                <w:color w:val="231F20"/>
                <w:sz w:val="16"/>
                <w:szCs w:val="16"/>
              </w:rPr>
            </w:pPr>
            <w:r>
              <w:rPr>
                <w:rFonts w:ascii="Times New Roman" w:hAnsi="Times New Roman" w:cs="Times New Roman"/>
                <w:color w:val="231F20"/>
                <w:sz w:val="16"/>
                <w:szCs w:val="16"/>
              </w:rPr>
              <w:t>80</w:t>
            </w:r>
          </w:p>
        </w:tc>
      </w:tr>
      <w:tr w:rsidR="78ACAC65" w14:paraId="35BB5E54" w14:textId="77777777" w:rsidTr="00472541">
        <w:trPr>
          <w:trHeight w:val="334"/>
        </w:trPr>
        <w:tc>
          <w:tcPr>
            <w:tcW w:w="1265" w:type="dxa"/>
            <w:tcBorders>
              <w:left w:val="nil"/>
              <w:right w:val="nil"/>
            </w:tcBorders>
          </w:tcPr>
          <w:p w14:paraId="12A235D1" w14:textId="1928E9F9" w:rsidR="78ACAC65" w:rsidRDefault="78ACAC65" w:rsidP="78ACAC65">
            <w:pPr>
              <w:pStyle w:val="TableParagraph"/>
              <w:spacing w:before="17" w:line="259" w:lineRule="auto"/>
              <w:ind w:left="238"/>
            </w:pPr>
            <w:r w:rsidRPr="78ACAC65">
              <w:rPr>
                <w:rFonts w:ascii="Times New Roman" w:hAnsi="Times New Roman" w:cs="Times New Roman"/>
                <w:color w:val="231F20"/>
                <w:sz w:val="16"/>
                <w:szCs w:val="16"/>
              </w:rPr>
              <w:t>19 MARTEDI’</w:t>
            </w:r>
          </w:p>
        </w:tc>
        <w:tc>
          <w:tcPr>
            <w:tcW w:w="8332" w:type="dxa"/>
            <w:tcBorders>
              <w:left w:val="nil"/>
            </w:tcBorders>
          </w:tcPr>
          <w:p w14:paraId="0FEF53A7" w14:textId="048C74E2" w:rsidR="78ACAC65" w:rsidRDefault="78ACAC65" w:rsidP="00445543">
            <w:pPr>
              <w:pStyle w:val="TableParagraph"/>
              <w:numPr>
                <w:ilvl w:val="0"/>
                <w:numId w:val="7"/>
              </w:numPr>
              <w:spacing w:before="23" w:line="148" w:lineRule="exact"/>
              <w:ind w:right="44" w:hanging="101"/>
              <w:rPr>
                <w:rFonts w:ascii="Times New Roman" w:hAnsi="Times New Roman" w:cs="Times New Roman"/>
                <w:sz w:val="16"/>
                <w:szCs w:val="16"/>
              </w:rPr>
            </w:pPr>
            <w:r w:rsidRPr="78ACAC65">
              <w:rPr>
                <w:rFonts w:ascii="Times New Roman" w:hAnsi="Times New Roman" w:cs="Times New Roman"/>
                <w:color w:val="231F20"/>
                <w:sz w:val="16"/>
                <w:szCs w:val="16"/>
              </w:rPr>
              <w:t>Pubblicazione sulla Gazzetta Ufficiale dei decreti del Presidente della Repubblica di indizione dei comizi elettorali per l’elezione dei membri del Parlamento Europeo spettanti all’Italia e di assegnazione del numero dei seggi alle circoscrizioni</w:t>
            </w:r>
          </w:p>
        </w:tc>
        <w:tc>
          <w:tcPr>
            <w:tcW w:w="689" w:type="dxa"/>
          </w:tcPr>
          <w:p w14:paraId="50230AA4" w14:textId="1508FA78" w:rsidR="78ACAC65" w:rsidRDefault="78ACAC65" w:rsidP="78ACAC65">
            <w:pPr>
              <w:pStyle w:val="TableParagraph"/>
              <w:spacing w:before="92"/>
              <w:ind w:left="261" w:right="258"/>
              <w:jc w:val="center"/>
              <w:rPr>
                <w:rFonts w:ascii="Times New Roman" w:hAnsi="Times New Roman" w:cs="Times New Roman"/>
                <w:sz w:val="16"/>
                <w:szCs w:val="16"/>
              </w:rPr>
            </w:pPr>
            <w:r w:rsidRPr="78ACAC65">
              <w:rPr>
                <w:rFonts w:ascii="Times New Roman" w:hAnsi="Times New Roman" w:cs="Times New Roman"/>
                <w:color w:val="231F20"/>
                <w:sz w:val="16"/>
                <w:szCs w:val="16"/>
              </w:rPr>
              <w:t>68</w:t>
            </w:r>
          </w:p>
        </w:tc>
      </w:tr>
      <w:tr w:rsidR="00445543" w14:paraId="41278A3D" w14:textId="77777777" w:rsidTr="00472541">
        <w:trPr>
          <w:trHeight w:val="334"/>
        </w:trPr>
        <w:tc>
          <w:tcPr>
            <w:tcW w:w="1265" w:type="dxa"/>
            <w:tcBorders>
              <w:left w:val="nil"/>
              <w:right w:val="nil"/>
            </w:tcBorders>
          </w:tcPr>
          <w:p w14:paraId="094FC705" w14:textId="21D02BB9" w:rsidR="00445543" w:rsidRPr="78ACAC65" w:rsidRDefault="00445543" w:rsidP="00445543">
            <w:pPr>
              <w:pStyle w:val="TableParagraph"/>
              <w:spacing w:before="17" w:line="259" w:lineRule="auto"/>
              <w:ind w:left="238"/>
              <w:rPr>
                <w:rFonts w:ascii="Times New Roman" w:hAnsi="Times New Roman" w:cs="Times New Roman"/>
                <w:color w:val="231F20"/>
                <w:sz w:val="16"/>
                <w:szCs w:val="16"/>
              </w:rPr>
            </w:pPr>
            <w:r>
              <w:rPr>
                <w:rFonts w:ascii="Times New Roman" w:hAnsi="Times New Roman" w:cs="Times New Roman"/>
                <w:color w:val="231F20"/>
                <w:sz w:val="16"/>
                <w:szCs w:val="16"/>
              </w:rPr>
              <w:t>21 GIOVEDI’</w:t>
            </w:r>
          </w:p>
        </w:tc>
        <w:tc>
          <w:tcPr>
            <w:tcW w:w="8332" w:type="dxa"/>
            <w:tcBorders>
              <w:left w:val="nil"/>
            </w:tcBorders>
          </w:tcPr>
          <w:p w14:paraId="5492CDBA" w14:textId="4719EC36" w:rsidR="00445543" w:rsidRPr="78ACAC65" w:rsidRDefault="00445543" w:rsidP="00445543">
            <w:pPr>
              <w:pStyle w:val="TableParagraph"/>
              <w:numPr>
                <w:ilvl w:val="0"/>
                <w:numId w:val="7"/>
              </w:numPr>
              <w:spacing w:before="23" w:line="148" w:lineRule="exact"/>
              <w:ind w:right="44" w:hanging="101"/>
              <w:rPr>
                <w:rFonts w:ascii="Times New Roman" w:hAnsi="Times New Roman" w:cs="Times New Roman"/>
                <w:color w:val="231F20"/>
                <w:sz w:val="16"/>
                <w:szCs w:val="16"/>
              </w:rPr>
            </w:pPr>
            <w:r>
              <w:rPr>
                <w:rFonts w:ascii="Times New Roman" w:hAnsi="Times New Roman" w:cs="Times New Roman"/>
                <w:color w:val="231F20"/>
                <w:sz w:val="16"/>
                <w:szCs w:val="16"/>
              </w:rPr>
              <w:t>Il Ministero rende disponibile sul DAIT l’elenco degli elettori italiani che votano in altro Stato UE</w:t>
            </w:r>
          </w:p>
        </w:tc>
        <w:tc>
          <w:tcPr>
            <w:tcW w:w="689" w:type="dxa"/>
          </w:tcPr>
          <w:p w14:paraId="1EEB3A47" w14:textId="4887A85C" w:rsidR="00445543" w:rsidRPr="78ACAC65" w:rsidRDefault="00445543" w:rsidP="78ACAC65">
            <w:pPr>
              <w:pStyle w:val="TableParagraph"/>
              <w:spacing w:before="92"/>
              <w:ind w:left="261" w:right="258"/>
              <w:jc w:val="center"/>
              <w:rPr>
                <w:rFonts w:ascii="Times New Roman" w:hAnsi="Times New Roman" w:cs="Times New Roman"/>
                <w:color w:val="231F20"/>
                <w:sz w:val="16"/>
                <w:szCs w:val="16"/>
              </w:rPr>
            </w:pPr>
            <w:r>
              <w:rPr>
                <w:rFonts w:ascii="Times New Roman" w:hAnsi="Times New Roman" w:cs="Times New Roman"/>
                <w:color w:val="231F20"/>
                <w:sz w:val="16"/>
                <w:szCs w:val="16"/>
              </w:rPr>
              <w:t>66</w:t>
            </w:r>
          </w:p>
        </w:tc>
      </w:tr>
      <w:tr w:rsidR="78ACAC65" w14:paraId="13BC5A7E" w14:textId="77777777" w:rsidTr="00472541">
        <w:trPr>
          <w:trHeight w:val="633"/>
        </w:trPr>
        <w:tc>
          <w:tcPr>
            <w:tcW w:w="1265" w:type="dxa"/>
            <w:tcBorders>
              <w:left w:val="nil"/>
              <w:right w:val="nil"/>
            </w:tcBorders>
          </w:tcPr>
          <w:p w14:paraId="4DDCAB3E" w14:textId="5AD7A32E" w:rsidR="78ACAC65" w:rsidRDefault="00333E70" w:rsidP="78ACAC65">
            <w:pPr>
              <w:pStyle w:val="TableParagraph"/>
              <w:spacing w:before="17"/>
              <w:ind w:left="238"/>
              <w:rPr>
                <w:rFonts w:ascii="Times New Roman" w:hAnsi="Times New Roman" w:cs="Times New Roman"/>
                <w:sz w:val="16"/>
                <w:szCs w:val="16"/>
              </w:rPr>
            </w:pPr>
            <w:r>
              <w:rPr>
                <w:rFonts w:ascii="Times New Roman" w:hAnsi="Times New Roman" w:cs="Times New Roman"/>
                <w:color w:val="231F20"/>
                <w:sz w:val="16"/>
                <w:szCs w:val="16"/>
              </w:rPr>
              <w:t>29</w:t>
            </w:r>
            <w:r w:rsidR="78ACAC65" w:rsidRPr="78ACAC65">
              <w:rPr>
                <w:rFonts w:ascii="Times New Roman" w:hAnsi="Times New Roman" w:cs="Times New Roman"/>
                <w:color w:val="231F20"/>
                <w:sz w:val="16"/>
                <w:szCs w:val="16"/>
              </w:rPr>
              <w:t xml:space="preserve"> VENERDI’</w:t>
            </w:r>
          </w:p>
        </w:tc>
        <w:tc>
          <w:tcPr>
            <w:tcW w:w="8332" w:type="dxa"/>
            <w:tcBorders>
              <w:left w:val="nil"/>
            </w:tcBorders>
          </w:tcPr>
          <w:p w14:paraId="4005EB01" w14:textId="19B26CED" w:rsidR="78ACAC65" w:rsidRDefault="00333E70" w:rsidP="00333E70">
            <w:pPr>
              <w:pStyle w:val="TableParagraph"/>
              <w:numPr>
                <w:ilvl w:val="0"/>
                <w:numId w:val="5"/>
              </w:numPr>
              <w:spacing w:before="23" w:line="148" w:lineRule="exact"/>
              <w:ind w:right="45"/>
              <w:jc w:val="both"/>
              <w:rPr>
                <w:rFonts w:ascii="Times New Roman" w:hAnsi="Times New Roman" w:cs="Times New Roman"/>
                <w:sz w:val="16"/>
                <w:szCs w:val="16"/>
              </w:rPr>
            </w:pPr>
            <w:r>
              <w:rPr>
                <w:rFonts w:ascii="Times New Roman" w:hAnsi="Times New Roman" w:cs="Times New Roman"/>
                <w:color w:val="231F20"/>
                <w:sz w:val="16"/>
                <w:szCs w:val="16"/>
              </w:rPr>
              <w:t xml:space="preserve">Si provvede alla ricognizione del materiale per i seggi e alla verifica dello stato dei locali destinati a sede degli uffici elettorali di sezione </w:t>
            </w:r>
          </w:p>
        </w:tc>
        <w:tc>
          <w:tcPr>
            <w:tcW w:w="689" w:type="dxa"/>
          </w:tcPr>
          <w:p w14:paraId="50E9334F" w14:textId="77777777" w:rsidR="78ACAC65" w:rsidRDefault="78ACAC65" w:rsidP="78ACAC65">
            <w:pPr>
              <w:pStyle w:val="TableParagraph"/>
              <w:rPr>
                <w:rFonts w:ascii="Times New Roman" w:hAnsi="Times New Roman" w:cs="Times New Roman"/>
                <w:sz w:val="16"/>
                <w:szCs w:val="16"/>
              </w:rPr>
            </w:pPr>
          </w:p>
          <w:p w14:paraId="1746917C" w14:textId="77777777" w:rsidR="78ACAC65" w:rsidRDefault="78ACAC65" w:rsidP="78ACAC65">
            <w:pPr>
              <w:pStyle w:val="TableParagraph"/>
              <w:rPr>
                <w:rFonts w:ascii="Times New Roman" w:hAnsi="Times New Roman" w:cs="Times New Roman"/>
                <w:sz w:val="16"/>
                <w:szCs w:val="16"/>
              </w:rPr>
            </w:pPr>
          </w:p>
          <w:p w14:paraId="14FA0689" w14:textId="208ECDFD" w:rsidR="78ACAC65" w:rsidRDefault="00333E70" w:rsidP="78ACAC65">
            <w:pPr>
              <w:pStyle w:val="TableParagraph"/>
              <w:spacing w:before="94" w:line="143" w:lineRule="exact"/>
              <w:ind w:left="261" w:right="258"/>
              <w:jc w:val="center"/>
              <w:rPr>
                <w:rFonts w:ascii="Times New Roman" w:hAnsi="Times New Roman" w:cs="Times New Roman"/>
                <w:color w:val="231F20"/>
                <w:sz w:val="16"/>
                <w:szCs w:val="16"/>
              </w:rPr>
            </w:pPr>
            <w:r>
              <w:rPr>
                <w:rFonts w:ascii="Times New Roman" w:hAnsi="Times New Roman" w:cs="Times New Roman"/>
                <w:color w:val="231F20"/>
                <w:sz w:val="16"/>
                <w:szCs w:val="16"/>
              </w:rPr>
              <w:t>58</w:t>
            </w:r>
          </w:p>
          <w:p w14:paraId="3070628A" w14:textId="77777777" w:rsidR="78ACAC65" w:rsidRDefault="78ACAC65" w:rsidP="78ACAC65">
            <w:pPr>
              <w:pStyle w:val="TableParagraph"/>
              <w:spacing w:before="94" w:line="143" w:lineRule="exact"/>
              <w:ind w:left="261" w:right="258"/>
              <w:jc w:val="center"/>
              <w:rPr>
                <w:rFonts w:ascii="Times New Roman" w:hAnsi="Times New Roman" w:cs="Times New Roman"/>
                <w:sz w:val="16"/>
                <w:szCs w:val="16"/>
              </w:rPr>
            </w:pPr>
          </w:p>
        </w:tc>
      </w:tr>
      <w:tr w:rsidR="00445543" w14:paraId="32EE943C" w14:textId="77777777" w:rsidTr="00472541">
        <w:trPr>
          <w:trHeight w:val="633"/>
        </w:trPr>
        <w:tc>
          <w:tcPr>
            <w:tcW w:w="1265" w:type="dxa"/>
            <w:tcBorders>
              <w:left w:val="nil"/>
              <w:right w:val="nil"/>
            </w:tcBorders>
          </w:tcPr>
          <w:p w14:paraId="0C49C921" w14:textId="5F9CE27B" w:rsidR="00445543" w:rsidRDefault="00445543" w:rsidP="00445543">
            <w:pPr>
              <w:pStyle w:val="TableParagraph"/>
              <w:spacing w:before="17"/>
              <w:ind w:left="238"/>
              <w:rPr>
                <w:rFonts w:ascii="Times New Roman" w:hAnsi="Times New Roman" w:cs="Times New Roman"/>
                <w:color w:val="231F20"/>
                <w:sz w:val="16"/>
                <w:szCs w:val="16"/>
              </w:rPr>
            </w:pPr>
            <w:r>
              <w:rPr>
                <w:rFonts w:ascii="Times New Roman" w:hAnsi="Times New Roman" w:cs="Times New Roman"/>
                <w:color w:val="231F20"/>
                <w:sz w:val="16"/>
                <w:szCs w:val="16"/>
              </w:rPr>
              <w:t xml:space="preserve">31 </w:t>
            </w:r>
            <w:r w:rsidRPr="00445543">
              <w:rPr>
                <w:rFonts w:ascii="Times New Roman" w:hAnsi="Times New Roman" w:cs="Times New Roman"/>
                <w:color w:val="231F20"/>
                <w:sz w:val="14"/>
                <w:szCs w:val="14"/>
              </w:rPr>
              <w:t>DOMENICA</w:t>
            </w:r>
          </w:p>
        </w:tc>
        <w:tc>
          <w:tcPr>
            <w:tcW w:w="8332" w:type="dxa"/>
            <w:tcBorders>
              <w:left w:val="nil"/>
            </w:tcBorders>
          </w:tcPr>
          <w:p w14:paraId="05B5B0B0" w14:textId="5956D05F" w:rsidR="00445543" w:rsidRDefault="00445543" w:rsidP="00445543">
            <w:pPr>
              <w:pStyle w:val="TableParagraph"/>
              <w:numPr>
                <w:ilvl w:val="0"/>
                <w:numId w:val="5"/>
              </w:numPr>
              <w:spacing w:before="23" w:line="148" w:lineRule="exact"/>
              <w:ind w:right="45"/>
              <w:jc w:val="both"/>
              <w:rPr>
                <w:rFonts w:ascii="Times New Roman" w:hAnsi="Times New Roman" w:cs="Times New Roman"/>
                <w:color w:val="231F20"/>
                <w:sz w:val="16"/>
                <w:szCs w:val="16"/>
              </w:rPr>
            </w:pPr>
            <w:r>
              <w:rPr>
                <w:rFonts w:ascii="Times New Roman" w:hAnsi="Times New Roman" w:cs="Times New Roman"/>
                <w:color w:val="231F20"/>
                <w:sz w:val="16"/>
                <w:szCs w:val="16"/>
              </w:rPr>
              <w:t xml:space="preserve">I Comuni devono segnalare, nel DAIT, la necessità di inserire le posizioni illegittimamente escluse per errata segnalazione dell’assenza del diritto di voto </w:t>
            </w:r>
          </w:p>
        </w:tc>
        <w:tc>
          <w:tcPr>
            <w:tcW w:w="689" w:type="dxa"/>
          </w:tcPr>
          <w:p w14:paraId="2647FE2C" w14:textId="070638F0" w:rsidR="00445543" w:rsidRDefault="00E97914" w:rsidP="00445543">
            <w:pPr>
              <w:pStyle w:val="TableParagraph"/>
              <w:jc w:val="center"/>
              <w:rPr>
                <w:rFonts w:ascii="Times New Roman" w:hAnsi="Times New Roman" w:cs="Times New Roman"/>
                <w:sz w:val="16"/>
                <w:szCs w:val="16"/>
              </w:rPr>
            </w:pPr>
            <w:r>
              <w:rPr>
                <w:rFonts w:ascii="Times New Roman" w:hAnsi="Times New Roman" w:cs="Times New Roman"/>
                <w:sz w:val="16"/>
                <w:szCs w:val="16"/>
              </w:rPr>
              <w:t>56</w:t>
            </w:r>
          </w:p>
        </w:tc>
      </w:tr>
    </w:tbl>
    <w:p w14:paraId="7F04D58D" w14:textId="73F6652F" w:rsidR="5D638B0C" w:rsidRDefault="5D638B0C" w:rsidP="5D638B0C">
      <w:pPr>
        <w:ind w:hanging="184"/>
        <w:jc w:val="both"/>
        <w:rPr>
          <w:rFonts w:ascii="Times New Roman" w:hAnsi="Times New Roman" w:cs="Times New Roman"/>
          <w:color w:val="231F20"/>
          <w:sz w:val="28"/>
          <w:szCs w:val="28"/>
        </w:rPr>
      </w:pPr>
    </w:p>
    <w:p w14:paraId="745CCFD5" w14:textId="3165457E" w:rsidR="5D638B0C" w:rsidRDefault="5D638B0C" w:rsidP="5D638B0C">
      <w:pPr>
        <w:ind w:hanging="184"/>
        <w:jc w:val="both"/>
        <w:rPr>
          <w:rFonts w:ascii="Times New Roman" w:hAnsi="Times New Roman" w:cs="Times New Roman"/>
          <w:color w:val="231F20"/>
          <w:sz w:val="28"/>
          <w:szCs w:val="28"/>
        </w:rPr>
      </w:pPr>
    </w:p>
    <w:p w14:paraId="336514AD" w14:textId="4A914603" w:rsidR="00DD47FE" w:rsidRPr="00260D28" w:rsidRDefault="00260D28" w:rsidP="0067162E">
      <w:pPr>
        <w:tabs>
          <w:tab w:val="left" w:pos="1180"/>
        </w:tabs>
        <w:jc w:val="center"/>
        <w:rPr>
          <w:rFonts w:ascii="Times New Roman" w:hAnsi="Times New Roman" w:cs="Times New Roman"/>
          <w:b/>
          <w:i/>
          <w:color w:val="00B0F0"/>
          <w:sz w:val="24"/>
          <w:szCs w:val="24"/>
        </w:rPr>
      </w:pPr>
      <w:r w:rsidRPr="00260D28">
        <w:rPr>
          <w:rFonts w:ascii="Times New Roman" w:hAnsi="Times New Roman" w:cs="Times New Roman"/>
          <w:b/>
          <w:i/>
          <w:color w:val="00B0F0"/>
          <w:sz w:val="24"/>
          <w:szCs w:val="24"/>
        </w:rPr>
        <w:t>ADEMPIMENTI MESE DI APRILE</w:t>
      </w:r>
    </w:p>
    <w:p w14:paraId="336514AE" w14:textId="77777777" w:rsidR="00260D28" w:rsidRPr="00DD47FE" w:rsidRDefault="00260D28" w:rsidP="00DD47FE">
      <w:pPr>
        <w:tabs>
          <w:tab w:val="left" w:pos="1180"/>
        </w:tabs>
        <w:jc w:val="both"/>
        <w:rPr>
          <w:rFonts w:ascii="Times New Roman" w:hAnsi="Times New Roman" w:cs="Times New Roman"/>
          <w:i/>
          <w:color w:val="231F20"/>
          <w:sz w:val="24"/>
          <w:szCs w:val="24"/>
        </w:rPr>
      </w:pPr>
    </w:p>
    <w:p w14:paraId="336514AF" w14:textId="77777777" w:rsidR="004A1A8A" w:rsidRDefault="004A1A8A">
      <w:pPr>
        <w:rPr>
          <w:sz w:val="2"/>
          <w:szCs w:val="2"/>
        </w:rPr>
      </w:pPr>
    </w:p>
    <w:tbl>
      <w:tblPr>
        <w:tblStyle w:val="TableNormal"/>
        <w:tblW w:w="0" w:type="auto"/>
        <w:tblInd w:w="46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301"/>
        <w:gridCol w:w="8262"/>
        <w:gridCol w:w="754"/>
      </w:tblGrid>
      <w:tr w:rsidR="00151403" w:rsidRPr="00DD47FE" w14:paraId="336514B3" w14:textId="77777777" w:rsidTr="00472541">
        <w:trPr>
          <w:trHeight w:val="330"/>
        </w:trPr>
        <w:tc>
          <w:tcPr>
            <w:tcW w:w="1301" w:type="dxa"/>
            <w:tcBorders>
              <w:left w:val="nil"/>
              <w:right w:val="nil"/>
            </w:tcBorders>
          </w:tcPr>
          <w:p w14:paraId="336514B0" w14:textId="77777777" w:rsidR="00151403" w:rsidRPr="00DD47FE" w:rsidRDefault="00151403" w:rsidP="001B48CC">
            <w:pPr>
              <w:pStyle w:val="TableParagraph"/>
              <w:spacing w:before="17"/>
              <w:ind w:left="238"/>
              <w:rPr>
                <w:rFonts w:ascii="Times New Roman" w:hAnsi="Times New Roman" w:cs="Times New Roman"/>
                <w:sz w:val="16"/>
                <w:szCs w:val="16"/>
              </w:rPr>
            </w:pPr>
            <w:r>
              <w:rPr>
                <w:rFonts w:ascii="Times New Roman" w:hAnsi="Times New Roman" w:cs="Times New Roman"/>
                <w:color w:val="231F20"/>
                <w:w w:val="90"/>
                <w:sz w:val="16"/>
                <w:szCs w:val="16"/>
              </w:rPr>
              <w:t>1</w:t>
            </w:r>
            <w:r w:rsidRPr="00DD47FE">
              <w:rPr>
                <w:rFonts w:ascii="Times New Roman" w:hAnsi="Times New Roman" w:cs="Times New Roman"/>
                <w:color w:val="231F20"/>
                <w:w w:val="90"/>
                <w:sz w:val="16"/>
                <w:szCs w:val="16"/>
              </w:rPr>
              <w:t xml:space="preserve"> LUNEDÌ</w:t>
            </w:r>
          </w:p>
        </w:tc>
        <w:tc>
          <w:tcPr>
            <w:tcW w:w="8262" w:type="dxa"/>
            <w:tcBorders>
              <w:left w:val="nil"/>
            </w:tcBorders>
          </w:tcPr>
          <w:p w14:paraId="336514B1" w14:textId="77777777" w:rsidR="00151403" w:rsidRPr="000D607C" w:rsidRDefault="00151403" w:rsidP="00954424">
            <w:pPr>
              <w:pStyle w:val="TableParagraph"/>
              <w:numPr>
                <w:ilvl w:val="0"/>
                <w:numId w:val="7"/>
              </w:numPr>
              <w:tabs>
                <w:tab w:val="left" w:pos="357"/>
              </w:tabs>
              <w:spacing w:before="23" w:line="148" w:lineRule="exact"/>
              <w:ind w:right="44" w:hanging="101"/>
              <w:rPr>
                <w:rFonts w:ascii="Times New Roman" w:hAnsi="Times New Roman" w:cs="Times New Roman"/>
                <w:color w:val="231F20"/>
                <w:sz w:val="16"/>
                <w:szCs w:val="16"/>
              </w:rPr>
            </w:pPr>
            <w:r w:rsidRPr="000D607C">
              <w:rPr>
                <w:rFonts w:ascii="Times New Roman" w:hAnsi="Times New Roman" w:cs="Times New Roman"/>
                <w:color w:val="231F20"/>
                <w:sz w:val="16"/>
                <w:szCs w:val="16"/>
              </w:rPr>
              <w:t>Inizio del periodo in cui può essere prestato lavoro straordinario, per ragioni elettorali, in deroga alle disposizioni di legge (art. 15, D.L. 18-1-1993, n. 8 e successive modificazioni). La determinazione di autorizzazione deve essere preventiva; il lavoro straordinario può essere autorizzato sino al 5° giorno successivo alla votazione.</w:t>
            </w:r>
          </w:p>
        </w:tc>
        <w:tc>
          <w:tcPr>
            <w:tcW w:w="754" w:type="dxa"/>
          </w:tcPr>
          <w:p w14:paraId="336514B2" w14:textId="77777777" w:rsidR="00151403" w:rsidRPr="00DD47FE" w:rsidRDefault="00151403" w:rsidP="00275402">
            <w:pPr>
              <w:pStyle w:val="TableParagraph"/>
              <w:spacing w:before="92"/>
              <w:ind w:left="261" w:right="258"/>
              <w:jc w:val="center"/>
              <w:rPr>
                <w:rFonts w:ascii="Times New Roman" w:hAnsi="Times New Roman" w:cs="Times New Roman"/>
                <w:sz w:val="16"/>
                <w:szCs w:val="16"/>
              </w:rPr>
            </w:pPr>
            <w:r w:rsidRPr="00DD47FE">
              <w:rPr>
                <w:rFonts w:ascii="Times New Roman" w:hAnsi="Times New Roman" w:cs="Times New Roman"/>
                <w:color w:val="231F20"/>
                <w:sz w:val="16"/>
                <w:szCs w:val="16"/>
              </w:rPr>
              <w:t>55</w:t>
            </w:r>
          </w:p>
        </w:tc>
      </w:tr>
      <w:tr w:rsidR="00333E70" w:rsidRPr="00DD47FE" w14:paraId="2AB6B134" w14:textId="77777777" w:rsidTr="00472541">
        <w:trPr>
          <w:trHeight w:val="330"/>
        </w:trPr>
        <w:tc>
          <w:tcPr>
            <w:tcW w:w="1301" w:type="dxa"/>
            <w:tcBorders>
              <w:left w:val="nil"/>
              <w:right w:val="nil"/>
            </w:tcBorders>
          </w:tcPr>
          <w:p w14:paraId="52D60479" w14:textId="1326106F" w:rsidR="00333E70" w:rsidRDefault="00333E70" w:rsidP="001B48CC">
            <w:pPr>
              <w:pStyle w:val="TableParagraph"/>
              <w:spacing w:before="17"/>
              <w:ind w:left="238"/>
              <w:rPr>
                <w:rFonts w:ascii="Times New Roman" w:hAnsi="Times New Roman" w:cs="Times New Roman"/>
                <w:color w:val="231F20"/>
                <w:w w:val="90"/>
                <w:sz w:val="16"/>
                <w:szCs w:val="16"/>
              </w:rPr>
            </w:pPr>
            <w:r>
              <w:rPr>
                <w:rFonts w:ascii="Times New Roman" w:hAnsi="Times New Roman" w:cs="Times New Roman"/>
                <w:color w:val="231F20"/>
                <w:w w:val="90"/>
                <w:sz w:val="16"/>
                <w:szCs w:val="16"/>
              </w:rPr>
              <w:t xml:space="preserve">7 DOMENICA </w:t>
            </w:r>
          </w:p>
        </w:tc>
        <w:tc>
          <w:tcPr>
            <w:tcW w:w="8262" w:type="dxa"/>
            <w:tcBorders>
              <w:left w:val="nil"/>
            </w:tcBorders>
          </w:tcPr>
          <w:p w14:paraId="777671BE" w14:textId="757C969F" w:rsidR="00333E70" w:rsidRPr="000D607C" w:rsidRDefault="00333E70" w:rsidP="00333E70">
            <w:pPr>
              <w:pStyle w:val="TableParagraph"/>
              <w:numPr>
                <w:ilvl w:val="0"/>
                <w:numId w:val="7"/>
              </w:numPr>
              <w:tabs>
                <w:tab w:val="left" w:pos="357"/>
              </w:tabs>
              <w:spacing w:before="23" w:line="148" w:lineRule="exact"/>
              <w:ind w:right="44" w:hanging="101"/>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Da oggi è possibile depositare presso il Ministero dell’interno, i contrassegni </w:t>
            </w:r>
            <w:r w:rsidR="00855F5B" w:rsidRPr="000D607C">
              <w:rPr>
                <w:rFonts w:ascii="Times New Roman" w:hAnsi="Times New Roman" w:cs="Times New Roman"/>
                <w:color w:val="231F20"/>
                <w:sz w:val="16"/>
                <w:szCs w:val="16"/>
              </w:rPr>
              <w:t>per le elezioni Europee (art. 11 legge 18/1979)</w:t>
            </w:r>
          </w:p>
        </w:tc>
        <w:tc>
          <w:tcPr>
            <w:tcW w:w="754" w:type="dxa"/>
          </w:tcPr>
          <w:p w14:paraId="15F6736C" w14:textId="57B0AEF9" w:rsidR="00333E70" w:rsidRPr="00DD47FE" w:rsidRDefault="00EC2041" w:rsidP="00275402">
            <w:pPr>
              <w:pStyle w:val="TableParagraph"/>
              <w:spacing w:before="92"/>
              <w:ind w:left="261" w:right="258"/>
              <w:jc w:val="center"/>
              <w:rPr>
                <w:rFonts w:ascii="Times New Roman" w:hAnsi="Times New Roman" w:cs="Times New Roman"/>
                <w:color w:val="231F20"/>
                <w:sz w:val="16"/>
                <w:szCs w:val="16"/>
              </w:rPr>
            </w:pPr>
            <w:r>
              <w:rPr>
                <w:rFonts w:ascii="Times New Roman" w:hAnsi="Times New Roman" w:cs="Times New Roman"/>
                <w:color w:val="231F20"/>
                <w:sz w:val="16"/>
                <w:szCs w:val="16"/>
              </w:rPr>
              <w:t>49</w:t>
            </w:r>
          </w:p>
        </w:tc>
      </w:tr>
      <w:tr w:rsidR="00855F5B" w:rsidRPr="00DD47FE" w14:paraId="0995F0D7" w14:textId="77777777" w:rsidTr="00472541">
        <w:trPr>
          <w:trHeight w:val="330"/>
        </w:trPr>
        <w:tc>
          <w:tcPr>
            <w:tcW w:w="1301" w:type="dxa"/>
            <w:tcBorders>
              <w:left w:val="nil"/>
              <w:right w:val="nil"/>
            </w:tcBorders>
          </w:tcPr>
          <w:p w14:paraId="444157CC" w14:textId="6EA24F4D" w:rsidR="00855F5B" w:rsidRDefault="00855F5B" w:rsidP="00855F5B">
            <w:pPr>
              <w:pStyle w:val="TableParagraph"/>
              <w:spacing w:before="17"/>
              <w:ind w:left="238"/>
              <w:rPr>
                <w:rFonts w:ascii="Times New Roman" w:hAnsi="Times New Roman" w:cs="Times New Roman"/>
                <w:color w:val="231F20"/>
                <w:w w:val="90"/>
                <w:sz w:val="16"/>
                <w:szCs w:val="16"/>
              </w:rPr>
            </w:pPr>
            <w:r>
              <w:rPr>
                <w:rFonts w:ascii="Times New Roman" w:hAnsi="Times New Roman" w:cs="Times New Roman"/>
                <w:color w:val="231F20"/>
                <w:w w:val="90"/>
                <w:sz w:val="16"/>
                <w:szCs w:val="16"/>
              </w:rPr>
              <w:t>8 LUNEDI’</w:t>
            </w:r>
          </w:p>
        </w:tc>
        <w:tc>
          <w:tcPr>
            <w:tcW w:w="8262" w:type="dxa"/>
            <w:tcBorders>
              <w:left w:val="nil"/>
            </w:tcBorders>
          </w:tcPr>
          <w:p w14:paraId="75F6B7AD" w14:textId="77777777" w:rsidR="00855F5B" w:rsidRPr="000D607C" w:rsidRDefault="00855F5B" w:rsidP="00855F5B">
            <w:pPr>
              <w:pStyle w:val="TableParagraph"/>
              <w:numPr>
                <w:ilvl w:val="0"/>
                <w:numId w:val="7"/>
              </w:numPr>
              <w:tabs>
                <w:tab w:val="left" w:pos="357"/>
              </w:tabs>
              <w:spacing w:before="23" w:line="148" w:lineRule="exact"/>
              <w:ind w:right="44" w:hanging="101"/>
              <w:rPr>
                <w:rFonts w:ascii="Times New Roman" w:hAnsi="Times New Roman" w:cs="Times New Roman"/>
                <w:color w:val="231F20"/>
                <w:sz w:val="16"/>
                <w:szCs w:val="16"/>
              </w:rPr>
            </w:pPr>
            <w:r w:rsidRPr="000D607C">
              <w:rPr>
                <w:rFonts w:ascii="Times New Roman" w:hAnsi="Times New Roman" w:cs="Times New Roman"/>
                <w:color w:val="231F20"/>
                <w:sz w:val="16"/>
                <w:szCs w:val="16"/>
              </w:rPr>
              <w:t>Scade a mezzogiorno il termine per il deposito dei contrassegni per le elezioni europee (art. 11 legge 18/1979)</w:t>
            </w:r>
          </w:p>
          <w:p w14:paraId="6DD4CDD2" w14:textId="77777777" w:rsidR="00855F5B" w:rsidRPr="000D607C" w:rsidRDefault="00855F5B" w:rsidP="00855F5B">
            <w:pPr>
              <w:pStyle w:val="TableParagraph"/>
              <w:numPr>
                <w:ilvl w:val="0"/>
                <w:numId w:val="7"/>
              </w:numPr>
              <w:tabs>
                <w:tab w:val="left" w:pos="357"/>
              </w:tabs>
              <w:spacing w:before="23" w:line="148" w:lineRule="exact"/>
              <w:ind w:right="44" w:hanging="101"/>
              <w:rPr>
                <w:rFonts w:ascii="Times New Roman" w:hAnsi="Times New Roman" w:cs="Times New Roman"/>
                <w:color w:val="231F20"/>
                <w:sz w:val="16"/>
                <w:szCs w:val="16"/>
              </w:rPr>
            </w:pPr>
            <w:r w:rsidRPr="000D607C">
              <w:rPr>
                <w:rFonts w:ascii="Times New Roman" w:hAnsi="Times New Roman" w:cs="Times New Roman"/>
                <w:color w:val="231F20"/>
                <w:sz w:val="16"/>
                <w:szCs w:val="16"/>
              </w:rPr>
              <w:t>Comunicazione al Consolato delle variazioni riguardanti gli iscritti AIRE che risiedono in un paese della UE per l’aggiornamento degli elenchi dei votanti all’estero</w:t>
            </w:r>
          </w:p>
          <w:p w14:paraId="3E72D4F5" w14:textId="77777777" w:rsidR="003E27BA" w:rsidRPr="000D607C" w:rsidRDefault="00855F5B" w:rsidP="003E27BA">
            <w:pPr>
              <w:pStyle w:val="TableParagraph"/>
              <w:numPr>
                <w:ilvl w:val="0"/>
                <w:numId w:val="7"/>
              </w:numPr>
              <w:tabs>
                <w:tab w:val="left" w:pos="357"/>
              </w:tabs>
              <w:spacing w:before="23" w:line="148" w:lineRule="exact"/>
              <w:ind w:right="44" w:hanging="101"/>
              <w:rPr>
                <w:rFonts w:ascii="Times New Roman" w:hAnsi="Times New Roman" w:cs="Times New Roman"/>
                <w:color w:val="231F20"/>
                <w:sz w:val="16"/>
                <w:szCs w:val="16"/>
              </w:rPr>
            </w:pPr>
            <w:r w:rsidRPr="000D607C">
              <w:rPr>
                <w:rFonts w:ascii="Times New Roman" w:hAnsi="Times New Roman" w:cs="Times New Roman"/>
                <w:color w:val="231F20"/>
                <w:sz w:val="16"/>
                <w:szCs w:val="16"/>
              </w:rPr>
              <w:t>Entro oggi occorre spedire le cartoline avviso agli elettori residenti all’estero (art. 6 legge 40/1979 e art. 50 legge 18/1979)</w:t>
            </w:r>
          </w:p>
          <w:p w14:paraId="19D1FFFC" w14:textId="444E60DA" w:rsidR="00855F5B" w:rsidRPr="000D607C" w:rsidRDefault="003E27BA" w:rsidP="003E27BA">
            <w:pPr>
              <w:pStyle w:val="TableParagraph"/>
              <w:numPr>
                <w:ilvl w:val="0"/>
                <w:numId w:val="7"/>
              </w:numPr>
              <w:tabs>
                <w:tab w:val="left" w:pos="357"/>
              </w:tabs>
              <w:spacing w:before="23" w:line="148" w:lineRule="exact"/>
              <w:ind w:right="44" w:hanging="101"/>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Scade, di norma, il termine per l’adozione del verbale della revisione dinamica straordinaria delle liste elettorali – 1° TORNATA  </w:t>
            </w:r>
            <w:r w:rsidR="00855F5B" w:rsidRPr="000D607C">
              <w:rPr>
                <w:rFonts w:ascii="Times New Roman" w:hAnsi="Times New Roman" w:cs="Times New Roman"/>
                <w:color w:val="231F20"/>
                <w:sz w:val="16"/>
                <w:szCs w:val="16"/>
              </w:rPr>
              <w:t xml:space="preserve">    </w:t>
            </w:r>
          </w:p>
        </w:tc>
        <w:tc>
          <w:tcPr>
            <w:tcW w:w="754" w:type="dxa"/>
          </w:tcPr>
          <w:p w14:paraId="285615FA" w14:textId="09FB7DF3" w:rsidR="00855F5B" w:rsidRPr="00DD47FE" w:rsidRDefault="00EC2041" w:rsidP="00275402">
            <w:pPr>
              <w:pStyle w:val="TableParagraph"/>
              <w:spacing w:before="92"/>
              <w:ind w:left="261" w:right="258"/>
              <w:jc w:val="center"/>
              <w:rPr>
                <w:rFonts w:ascii="Times New Roman" w:hAnsi="Times New Roman" w:cs="Times New Roman"/>
                <w:color w:val="231F20"/>
                <w:sz w:val="16"/>
                <w:szCs w:val="16"/>
              </w:rPr>
            </w:pPr>
            <w:r>
              <w:rPr>
                <w:rFonts w:ascii="Times New Roman" w:hAnsi="Times New Roman" w:cs="Times New Roman"/>
                <w:color w:val="231F20"/>
                <w:sz w:val="16"/>
                <w:szCs w:val="16"/>
              </w:rPr>
              <w:t>48</w:t>
            </w:r>
          </w:p>
        </w:tc>
      </w:tr>
      <w:tr w:rsidR="00151403" w:rsidRPr="00DD47FE" w14:paraId="336514D2" w14:textId="77777777" w:rsidTr="00472541">
        <w:trPr>
          <w:trHeight w:val="574"/>
        </w:trPr>
        <w:tc>
          <w:tcPr>
            <w:tcW w:w="1301" w:type="dxa"/>
            <w:tcBorders>
              <w:left w:val="nil"/>
              <w:bottom w:val="nil"/>
              <w:right w:val="nil"/>
            </w:tcBorders>
          </w:tcPr>
          <w:p w14:paraId="336514B4" w14:textId="17E8F577" w:rsidR="00151403" w:rsidRPr="00DD47FE" w:rsidRDefault="00151403" w:rsidP="009A0DED">
            <w:pPr>
              <w:pStyle w:val="TableParagraph"/>
              <w:spacing w:before="17"/>
              <w:ind w:left="238"/>
              <w:rPr>
                <w:rFonts w:ascii="Times New Roman" w:hAnsi="Times New Roman" w:cs="Times New Roman"/>
                <w:sz w:val="16"/>
                <w:szCs w:val="16"/>
              </w:rPr>
            </w:pPr>
            <w:r>
              <w:rPr>
                <w:rFonts w:ascii="Times New Roman" w:hAnsi="Times New Roman" w:cs="Times New Roman"/>
                <w:color w:val="231F20"/>
                <w:w w:val="90"/>
                <w:sz w:val="16"/>
                <w:szCs w:val="16"/>
              </w:rPr>
              <w:t>11</w:t>
            </w:r>
            <w:r w:rsidRPr="00DD47FE">
              <w:rPr>
                <w:rFonts w:ascii="Times New Roman" w:hAnsi="Times New Roman" w:cs="Times New Roman"/>
                <w:color w:val="231F20"/>
                <w:w w:val="90"/>
                <w:sz w:val="16"/>
                <w:szCs w:val="16"/>
              </w:rPr>
              <w:t xml:space="preserve"> GIOVEDÌ</w:t>
            </w:r>
          </w:p>
        </w:tc>
        <w:tc>
          <w:tcPr>
            <w:tcW w:w="8262" w:type="dxa"/>
            <w:vMerge w:val="restart"/>
            <w:tcBorders>
              <w:left w:val="nil"/>
            </w:tcBorders>
          </w:tcPr>
          <w:p w14:paraId="336514B5" w14:textId="32DA01AC" w:rsidR="00151403" w:rsidRPr="000D607C" w:rsidRDefault="00151403" w:rsidP="00954424">
            <w:pPr>
              <w:pStyle w:val="TableParagraph"/>
              <w:numPr>
                <w:ilvl w:val="0"/>
                <w:numId w:val="6"/>
              </w:numPr>
              <w:tabs>
                <w:tab w:val="left" w:pos="376"/>
              </w:tabs>
              <w:spacing w:before="10" w:line="154"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Il Sindaco dispone la pubblicazione all’albo pretorio on line e l’affissione in altri luoghi pubblici del manifesto di convocazione dei comizi elettorali</w:t>
            </w:r>
            <w:r w:rsidR="00855F5B" w:rsidRPr="000D607C">
              <w:rPr>
                <w:rFonts w:ascii="Times New Roman" w:hAnsi="Times New Roman" w:cs="Times New Roman"/>
                <w:color w:val="231F20"/>
                <w:sz w:val="16"/>
                <w:szCs w:val="16"/>
              </w:rPr>
              <w:t xml:space="preserve"> per le elezioni europee</w:t>
            </w:r>
            <w:r w:rsidRPr="000D607C">
              <w:rPr>
                <w:rFonts w:ascii="Times New Roman" w:hAnsi="Times New Roman" w:cs="Times New Roman"/>
                <w:color w:val="231F20"/>
                <w:sz w:val="16"/>
                <w:szCs w:val="16"/>
              </w:rPr>
              <w:t>,</w:t>
            </w:r>
          </w:p>
          <w:p w14:paraId="336514B6" w14:textId="68EEB37B" w:rsidR="00151403" w:rsidRPr="000D607C" w:rsidRDefault="00151403" w:rsidP="00275402">
            <w:pPr>
              <w:pStyle w:val="TableParagraph"/>
              <w:spacing w:line="148" w:lineRule="exact"/>
              <w:ind w:left="375"/>
              <w:rPr>
                <w:rFonts w:ascii="Times New Roman" w:hAnsi="Times New Roman" w:cs="Times New Roman"/>
                <w:color w:val="231F20"/>
                <w:sz w:val="16"/>
                <w:szCs w:val="16"/>
              </w:rPr>
            </w:pPr>
            <w:r w:rsidRPr="000D607C">
              <w:rPr>
                <w:rFonts w:ascii="Times New Roman" w:hAnsi="Times New Roman" w:cs="Times New Roman"/>
                <w:color w:val="231F20"/>
                <w:sz w:val="16"/>
                <w:szCs w:val="16"/>
              </w:rPr>
              <w:t>Assicurare la Prefettura sull’avvenuta pubblicazione ed affissione.</w:t>
            </w:r>
          </w:p>
          <w:p w14:paraId="336514B7" w14:textId="77777777" w:rsidR="00151403" w:rsidRPr="000D607C" w:rsidRDefault="00151403" w:rsidP="00954424">
            <w:pPr>
              <w:pStyle w:val="TableParagraph"/>
              <w:numPr>
                <w:ilvl w:val="0"/>
                <w:numId w:val="6"/>
              </w:numPr>
              <w:tabs>
                <w:tab w:val="left" w:pos="376"/>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Scadenza del termine per la revisione dinamica straordinaria delle liste elettorali - 2a tornata:</w:t>
            </w:r>
          </w:p>
          <w:p w14:paraId="336514B8" w14:textId="77777777" w:rsidR="00151403" w:rsidRPr="000D607C" w:rsidRDefault="00151403" w:rsidP="00954424">
            <w:pPr>
              <w:pStyle w:val="TableParagraph"/>
              <w:numPr>
                <w:ilvl w:val="1"/>
                <w:numId w:val="6"/>
              </w:numPr>
              <w:tabs>
                <w:tab w:val="left" w:pos="528"/>
              </w:tabs>
              <w:spacing w:before="4" w:line="220" w:lineRule="auto"/>
              <w:ind w:right="45"/>
              <w:jc w:val="both"/>
              <w:rPr>
                <w:rFonts w:ascii="Times New Roman" w:hAnsi="Times New Roman" w:cs="Times New Roman"/>
                <w:color w:val="231F20"/>
                <w:sz w:val="16"/>
                <w:szCs w:val="16"/>
              </w:rPr>
            </w:pPr>
            <w:r w:rsidRPr="000D607C">
              <w:rPr>
                <w:rFonts w:ascii="Times New Roman" w:hAnsi="Times New Roman" w:cs="Times New Roman"/>
                <w:color w:val="231F20"/>
                <w:sz w:val="16"/>
                <w:szCs w:val="16"/>
              </w:rPr>
              <w:t>per le cancellazioni da apportare alle liste elettorali per gli elettori deceduti o che abbiano perduto la cittadinanza italiana o che siano incorsi nella perdita del diritto elettorale in seguito a sentenza passata in giudicato o ad altro provvedimento definitivo dell’Autorità Giudiziaria (art. 32, quarto comma, del T.U. n. 223/1967 come sostituito dall’art. 2 della legge 7 febbraio 1979, n. 40 e modificato dall’art. 9 della legge 16 gennaio 1992, n. 15);</w:t>
            </w:r>
          </w:p>
          <w:p w14:paraId="336514B9" w14:textId="77777777" w:rsidR="00151403" w:rsidRPr="000D607C" w:rsidRDefault="00151403" w:rsidP="00954424">
            <w:pPr>
              <w:pStyle w:val="TableParagraph"/>
              <w:numPr>
                <w:ilvl w:val="1"/>
                <w:numId w:val="6"/>
              </w:numPr>
              <w:tabs>
                <w:tab w:val="left" w:pos="528"/>
              </w:tabs>
              <w:spacing w:line="220" w:lineRule="auto"/>
              <w:ind w:right="45"/>
              <w:rPr>
                <w:rFonts w:ascii="Times New Roman" w:hAnsi="Times New Roman" w:cs="Times New Roman"/>
                <w:color w:val="231F20"/>
                <w:sz w:val="16"/>
                <w:szCs w:val="16"/>
              </w:rPr>
            </w:pPr>
            <w:r w:rsidRPr="000D607C">
              <w:rPr>
                <w:rFonts w:ascii="Times New Roman" w:hAnsi="Times New Roman" w:cs="Times New Roman"/>
                <w:color w:val="231F20"/>
                <w:sz w:val="16"/>
                <w:szCs w:val="16"/>
              </w:rPr>
              <w:t>per la iscrizione degli elettori che abbiano trasferito o avuta ripristinata la residenza nel Comune (art. 32, quarto comma, del T.U. n. 223/1967 come sostituito dall’art. 2 della legge 7 febbraio 1979, n. 40);</w:t>
            </w:r>
          </w:p>
          <w:p w14:paraId="336514BA" w14:textId="0DE65B86" w:rsidR="00151403" w:rsidRPr="000D607C" w:rsidRDefault="00151403" w:rsidP="00954424">
            <w:pPr>
              <w:pStyle w:val="TableParagraph"/>
              <w:numPr>
                <w:ilvl w:val="1"/>
                <w:numId w:val="6"/>
              </w:numPr>
              <w:tabs>
                <w:tab w:val="left" w:pos="528"/>
              </w:tabs>
              <w:spacing w:line="143"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per le variazioni da apportare alle liste in seguito a trasferimento di abitazione nella circoscrizione di altra sezione del Comune (art. 41 del T.U. n. 223/1967)</w:t>
            </w:r>
            <w:r w:rsidR="003E27BA" w:rsidRPr="000D607C">
              <w:rPr>
                <w:rFonts w:ascii="Times New Roman" w:hAnsi="Times New Roman" w:cs="Times New Roman"/>
                <w:color w:val="231F20"/>
                <w:sz w:val="16"/>
                <w:szCs w:val="16"/>
              </w:rPr>
              <w:t>;</w:t>
            </w:r>
          </w:p>
          <w:p w14:paraId="5951CC5D" w14:textId="776A3E26" w:rsidR="003E27BA" w:rsidRPr="000D607C" w:rsidRDefault="003E27BA" w:rsidP="00954424">
            <w:pPr>
              <w:pStyle w:val="TableParagraph"/>
              <w:numPr>
                <w:ilvl w:val="1"/>
                <w:numId w:val="6"/>
              </w:numPr>
              <w:tabs>
                <w:tab w:val="left" w:pos="528"/>
              </w:tabs>
              <w:spacing w:line="143"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per l’iscrizione nelle liste aggiunte dei cittadini UE con diritto di voto in Italia. Agli interessati dev’essere comunicato l’accoglimento della domanda unitamente alla consegna della tessera elettorale.  </w:t>
            </w:r>
          </w:p>
          <w:p w14:paraId="132A4567" w14:textId="77777777" w:rsidR="002D795C" w:rsidRPr="000D607C" w:rsidRDefault="002D795C" w:rsidP="002D795C">
            <w:pPr>
              <w:pStyle w:val="TableParagraph"/>
              <w:tabs>
                <w:tab w:val="left" w:pos="528"/>
              </w:tabs>
              <w:spacing w:line="143" w:lineRule="exact"/>
              <w:rPr>
                <w:rFonts w:ascii="Times New Roman" w:hAnsi="Times New Roman" w:cs="Times New Roman"/>
                <w:color w:val="231F20"/>
                <w:sz w:val="16"/>
                <w:szCs w:val="16"/>
              </w:rPr>
            </w:pPr>
          </w:p>
          <w:p w14:paraId="336514BB" w14:textId="77777777" w:rsidR="00151403" w:rsidRPr="000D607C" w:rsidRDefault="00151403" w:rsidP="00954424">
            <w:pPr>
              <w:pStyle w:val="TableParagraph"/>
              <w:numPr>
                <w:ilvl w:val="0"/>
                <w:numId w:val="6"/>
              </w:numPr>
              <w:tabs>
                <w:tab w:val="left" w:pos="376"/>
              </w:tabs>
              <w:spacing w:before="2" w:line="220" w:lineRule="auto"/>
              <w:ind w:right="45"/>
              <w:rPr>
                <w:rFonts w:ascii="Times New Roman" w:hAnsi="Times New Roman" w:cs="Times New Roman"/>
                <w:color w:val="231F20"/>
                <w:sz w:val="16"/>
                <w:szCs w:val="16"/>
              </w:rPr>
            </w:pPr>
            <w:r w:rsidRPr="000D607C">
              <w:rPr>
                <w:rFonts w:ascii="Times New Roman" w:hAnsi="Times New Roman" w:cs="Times New Roman"/>
                <w:color w:val="231F20"/>
                <w:sz w:val="16"/>
                <w:szCs w:val="16"/>
              </w:rPr>
              <w:t>Operare anche la revisione dinamica straordinaria delle liste elettorali aggiunte per gli elettori trasferitisi nelle province di Trento e di Bolzano (par. 41 circ. 2397/AR/1984 Min. Int.). Analogamente dovrà provvedersi per gli emigrati in Valle d’Aosta (decreto legislativo n. 320/1994 artt. 5 e 6) e per i cittadini dell’Unione Europea (D.Lgs. n. 197/96).</w:t>
            </w:r>
          </w:p>
          <w:p w14:paraId="31284511" w14:textId="45AC82C0" w:rsidR="002D795C" w:rsidRPr="000D607C" w:rsidRDefault="002D795C" w:rsidP="00954424">
            <w:pPr>
              <w:pStyle w:val="TableParagraph"/>
              <w:numPr>
                <w:ilvl w:val="0"/>
                <w:numId w:val="6"/>
              </w:numPr>
              <w:tabs>
                <w:tab w:val="left" w:pos="376"/>
              </w:tabs>
              <w:spacing w:before="2" w:line="220" w:lineRule="auto"/>
              <w:ind w:right="45"/>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Occorre comunicare ai Consolati le variazioni riguardanti i cittadini iscritti all’AIRE residenti nella UE per aggiornare gli elenchi dei votanti all’estero </w:t>
            </w:r>
          </w:p>
          <w:p w14:paraId="336514BC" w14:textId="05BD989F" w:rsidR="00151403" w:rsidRPr="000D607C" w:rsidRDefault="00151403" w:rsidP="00954424">
            <w:pPr>
              <w:pStyle w:val="TableParagraph"/>
              <w:numPr>
                <w:ilvl w:val="0"/>
                <w:numId w:val="6"/>
              </w:numPr>
              <w:tabs>
                <w:tab w:val="left" w:pos="376"/>
              </w:tabs>
              <w:spacing w:line="220" w:lineRule="auto"/>
              <w:ind w:right="52"/>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I Comuni sono tenuti a mettere a disposizione in misura uguale, secondo i propri regolamenti, ai partiti e movimenti presenti nella competizione elettorale i locali di proprietà </w:t>
            </w:r>
            <w:r w:rsidR="002D795C" w:rsidRPr="000D607C">
              <w:rPr>
                <w:rFonts w:ascii="Times New Roman" w:hAnsi="Times New Roman" w:cs="Times New Roman"/>
                <w:color w:val="231F20"/>
                <w:sz w:val="16"/>
                <w:szCs w:val="16"/>
              </w:rPr>
              <w:t>predisposti</w:t>
            </w:r>
            <w:r w:rsidRPr="000D607C">
              <w:rPr>
                <w:rFonts w:ascii="Times New Roman" w:hAnsi="Times New Roman" w:cs="Times New Roman"/>
                <w:color w:val="231F20"/>
                <w:sz w:val="16"/>
                <w:szCs w:val="16"/>
              </w:rPr>
              <w:t xml:space="preserve"> per conferenze e dibattiti (artt. 19 e 20 della legge 10-12-1993, n. 515).</w:t>
            </w:r>
          </w:p>
          <w:p w14:paraId="336514BD" w14:textId="77777777" w:rsidR="00151403" w:rsidRPr="000D607C" w:rsidRDefault="00151403" w:rsidP="00954424">
            <w:pPr>
              <w:pStyle w:val="TableParagraph"/>
              <w:numPr>
                <w:ilvl w:val="0"/>
                <w:numId w:val="6"/>
              </w:numPr>
              <w:tabs>
                <w:tab w:val="left" w:pos="376"/>
              </w:tabs>
              <w:spacing w:line="220" w:lineRule="auto"/>
              <w:ind w:right="47"/>
              <w:rPr>
                <w:rFonts w:ascii="Times New Roman" w:hAnsi="Times New Roman" w:cs="Times New Roman"/>
                <w:color w:val="231F20"/>
                <w:sz w:val="16"/>
                <w:szCs w:val="16"/>
              </w:rPr>
            </w:pPr>
            <w:r w:rsidRPr="000D607C">
              <w:rPr>
                <w:rFonts w:ascii="Times New Roman" w:hAnsi="Times New Roman" w:cs="Times New Roman"/>
                <w:color w:val="231F20"/>
                <w:sz w:val="16"/>
                <w:szCs w:val="16"/>
              </w:rPr>
              <w:t>Alle pubbliche amministrazioni è fatto divieto di svolgere attività di comunicazione (art. 9 legge 22-2-2000, n. 28). Fanno eccezione le attività di comunicazione impersonale ed indispensabili per l’assolvimento delle proprie funzioni.</w:t>
            </w:r>
          </w:p>
          <w:p w14:paraId="336514BE" w14:textId="77777777" w:rsidR="00151403" w:rsidRPr="000D607C" w:rsidRDefault="00151403" w:rsidP="00954424">
            <w:pPr>
              <w:pStyle w:val="TableParagraph"/>
              <w:numPr>
                <w:ilvl w:val="0"/>
                <w:numId w:val="6"/>
              </w:numPr>
              <w:tabs>
                <w:tab w:val="left" w:pos="376"/>
              </w:tabs>
              <w:spacing w:line="143"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Tutte le pubblicazioni devono indicare il nome del committente responsabile (art. 29 legge n. 81/1993 ed artt. 3 e 20 legge n. 515/93).</w:t>
            </w:r>
          </w:p>
          <w:p w14:paraId="336514BF" w14:textId="77777777" w:rsidR="00151403" w:rsidRPr="000D607C" w:rsidRDefault="00151403" w:rsidP="00954424">
            <w:pPr>
              <w:pStyle w:val="TableParagraph"/>
              <w:numPr>
                <w:ilvl w:val="0"/>
                <w:numId w:val="6"/>
              </w:numPr>
              <w:tabs>
                <w:tab w:val="left" w:pos="376"/>
              </w:tabs>
              <w:spacing w:before="3" w:line="220" w:lineRule="auto"/>
              <w:ind w:right="52"/>
              <w:rPr>
                <w:rFonts w:ascii="Times New Roman" w:hAnsi="Times New Roman" w:cs="Times New Roman"/>
                <w:color w:val="231F20"/>
                <w:sz w:val="16"/>
                <w:szCs w:val="16"/>
              </w:rPr>
            </w:pPr>
            <w:r w:rsidRPr="000D607C">
              <w:rPr>
                <w:rFonts w:ascii="Times New Roman" w:hAnsi="Times New Roman" w:cs="Times New Roman"/>
                <w:color w:val="231F20"/>
                <w:sz w:val="16"/>
                <w:szCs w:val="16"/>
              </w:rPr>
              <w:t>La comunicazione politica radiotelevisiva ed i messaggi politici su quotidiani e periodici sono regolati dalle speciali norme sulla parità di accesso ai mezzi d’informazione (artt. 4 e 7 della legge 22 febbraio 2000, n. 28).</w:t>
            </w:r>
          </w:p>
          <w:p w14:paraId="336514C0" w14:textId="77777777" w:rsidR="00151403" w:rsidRPr="000D607C" w:rsidRDefault="00151403" w:rsidP="00954424">
            <w:pPr>
              <w:pStyle w:val="TableParagraph"/>
              <w:numPr>
                <w:ilvl w:val="0"/>
                <w:numId w:val="6"/>
              </w:numPr>
              <w:tabs>
                <w:tab w:val="left" w:pos="376"/>
              </w:tabs>
              <w:spacing w:before="1" w:line="148" w:lineRule="exact"/>
              <w:ind w:right="46"/>
              <w:jc w:val="both"/>
              <w:rPr>
                <w:rFonts w:ascii="Times New Roman" w:hAnsi="Times New Roman" w:cs="Times New Roman"/>
                <w:color w:val="231F20"/>
                <w:sz w:val="16"/>
                <w:szCs w:val="16"/>
              </w:rPr>
            </w:pPr>
            <w:r w:rsidRPr="000D607C">
              <w:rPr>
                <w:rFonts w:ascii="Times New Roman" w:hAnsi="Times New Roman" w:cs="Times New Roman"/>
                <w:color w:val="231F20"/>
                <w:sz w:val="16"/>
                <w:szCs w:val="16"/>
              </w:rPr>
              <w:t>La presenza di candidati, membri di partiti e delle Giunte degli Enti locali in trasmissioni informative, riconducibili alla responsabilità di una specifica testata giornalistica, deve essere limitata esclusivamente alla esigenza di assicurare la completezza e l’imparzialità dell’informazione. Tale presenza è vietata in tutte le altre trasmissioni (art. 1, comma 5°, ed art. 20 legge n. 515/1993).</w:t>
            </w:r>
          </w:p>
        </w:tc>
        <w:tc>
          <w:tcPr>
            <w:tcW w:w="754" w:type="dxa"/>
            <w:vMerge w:val="restart"/>
          </w:tcPr>
          <w:p w14:paraId="336514C1" w14:textId="77777777" w:rsidR="00151403" w:rsidRPr="00DD47FE" w:rsidRDefault="00151403" w:rsidP="00275402">
            <w:pPr>
              <w:pStyle w:val="TableParagraph"/>
              <w:rPr>
                <w:rFonts w:ascii="Times New Roman" w:hAnsi="Times New Roman" w:cs="Times New Roman"/>
                <w:sz w:val="16"/>
                <w:szCs w:val="16"/>
              </w:rPr>
            </w:pPr>
          </w:p>
          <w:p w14:paraId="336514C2" w14:textId="77777777" w:rsidR="00151403" w:rsidRPr="00DD47FE" w:rsidRDefault="00151403" w:rsidP="00275402">
            <w:pPr>
              <w:pStyle w:val="TableParagraph"/>
              <w:rPr>
                <w:rFonts w:ascii="Times New Roman" w:hAnsi="Times New Roman" w:cs="Times New Roman"/>
                <w:sz w:val="16"/>
                <w:szCs w:val="16"/>
              </w:rPr>
            </w:pPr>
          </w:p>
          <w:p w14:paraId="336514C3" w14:textId="77777777" w:rsidR="00151403" w:rsidRPr="00DD47FE" w:rsidRDefault="00151403" w:rsidP="00275402">
            <w:pPr>
              <w:pStyle w:val="TableParagraph"/>
              <w:rPr>
                <w:rFonts w:ascii="Times New Roman" w:hAnsi="Times New Roman" w:cs="Times New Roman"/>
                <w:sz w:val="16"/>
                <w:szCs w:val="16"/>
              </w:rPr>
            </w:pPr>
          </w:p>
          <w:p w14:paraId="336514C4" w14:textId="77777777" w:rsidR="00151403" w:rsidRPr="00DD47FE" w:rsidRDefault="00151403" w:rsidP="00275402">
            <w:pPr>
              <w:pStyle w:val="TableParagraph"/>
              <w:rPr>
                <w:rFonts w:ascii="Times New Roman" w:hAnsi="Times New Roman" w:cs="Times New Roman"/>
                <w:sz w:val="16"/>
                <w:szCs w:val="16"/>
              </w:rPr>
            </w:pPr>
          </w:p>
          <w:p w14:paraId="336514C5" w14:textId="77777777" w:rsidR="00151403" w:rsidRPr="00DD47FE" w:rsidRDefault="00151403" w:rsidP="00275402">
            <w:pPr>
              <w:pStyle w:val="TableParagraph"/>
              <w:rPr>
                <w:rFonts w:ascii="Times New Roman" w:hAnsi="Times New Roman" w:cs="Times New Roman"/>
                <w:sz w:val="16"/>
                <w:szCs w:val="16"/>
              </w:rPr>
            </w:pPr>
          </w:p>
          <w:p w14:paraId="336514C6" w14:textId="77777777" w:rsidR="00151403" w:rsidRPr="00DD47FE" w:rsidRDefault="00151403" w:rsidP="00275402">
            <w:pPr>
              <w:pStyle w:val="TableParagraph"/>
              <w:rPr>
                <w:rFonts w:ascii="Times New Roman" w:hAnsi="Times New Roman" w:cs="Times New Roman"/>
                <w:sz w:val="16"/>
                <w:szCs w:val="16"/>
              </w:rPr>
            </w:pPr>
          </w:p>
          <w:p w14:paraId="336514C7" w14:textId="77777777" w:rsidR="00151403" w:rsidRPr="00DD47FE" w:rsidRDefault="00151403" w:rsidP="00275402">
            <w:pPr>
              <w:pStyle w:val="TableParagraph"/>
              <w:rPr>
                <w:rFonts w:ascii="Times New Roman" w:hAnsi="Times New Roman" w:cs="Times New Roman"/>
                <w:sz w:val="16"/>
                <w:szCs w:val="16"/>
              </w:rPr>
            </w:pPr>
          </w:p>
          <w:p w14:paraId="336514C8" w14:textId="77777777" w:rsidR="00151403" w:rsidRPr="00DD47FE" w:rsidRDefault="00151403" w:rsidP="00275402">
            <w:pPr>
              <w:pStyle w:val="TableParagraph"/>
              <w:rPr>
                <w:rFonts w:ascii="Times New Roman" w:hAnsi="Times New Roman" w:cs="Times New Roman"/>
                <w:sz w:val="16"/>
                <w:szCs w:val="16"/>
              </w:rPr>
            </w:pPr>
          </w:p>
          <w:p w14:paraId="336514C9" w14:textId="77777777" w:rsidR="00151403" w:rsidRPr="00DD47FE" w:rsidRDefault="00151403" w:rsidP="00275402">
            <w:pPr>
              <w:pStyle w:val="TableParagraph"/>
              <w:rPr>
                <w:rFonts w:ascii="Times New Roman" w:hAnsi="Times New Roman" w:cs="Times New Roman"/>
                <w:sz w:val="16"/>
                <w:szCs w:val="16"/>
              </w:rPr>
            </w:pPr>
          </w:p>
          <w:p w14:paraId="336514CA" w14:textId="77777777" w:rsidR="00151403" w:rsidRPr="00DD47FE" w:rsidRDefault="00151403" w:rsidP="00275402">
            <w:pPr>
              <w:pStyle w:val="TableParagraph"/>
              <w:rPr>
                <w:rFonts w:ascii="Times New Roman" w:hAnsi="Times New Roman" w:cs="Times New Roman"/>
                <w:sz w:val="16"/>
                <w:szCs w:val="16"/>
              </w:rPr>
            </w:pPr>
          </w:p>
          <w:p w14:paraId="336514CB" w14:textId="77777777" w:rsidR="00151403" w:rsidRPr="00DD47FE" w:rsidRDefault="00151403" w:rsidP="00275402">
            <w:pPr>
              <w:pStyle w:val="TableParagraph"/>
              <w:rPr>
                <w:rFonts w:ascii="Times New Roman" w:hAnsi="Times New Roman" w:cs="Times New Roman"/>
                <w:sz w:val="16"/>
                <w:szCs w:val="16"/>
              </w:rPr>
            </w:pPr>
          </w:p>
          <w:p w14:paraId="336514CC" w14:textId="77777777" w:rsidR="00151403" w:rsidRPr="00DD47FE" w:rsidRDefault="00151403" w:rsidP="00275402">
            <w:pPr>
              <w:pStyle w:val="TableParagraph"/>
              <w:rPr>
                <w:rFonts w:ascii="Times New Roman" w:hAnsi="Times New Roman" w:cs="Times New Roman"/>
                <w:sz w:val="16"/>
                <w:szCs w:val="16"/>
              </w:rPr>
            </w:pPr>
          </w:p>
          <w:p w14:paraId="336514CD" w14:textId="77777777" w:rsidR="00151403" w:rsidRPr="00DD47FE" w:rsidRDefault="00151403" w:rsidP="00275402">
            <w:pPr>
              <w:pStyle w:val="TableParagraph"/>
              <w:rPr>
                <w:rFonts w:ascii="Times New Roman" w:hAnsi="Times New Roman" w:cs="Times New Roman"/>
                <w:sz w:val="16"/>
                <w:szCs w:val="16"/>
              </w:rPr>
            </w:pPr>
          </w:p>
          <w:p w14:paraId="336514CE" w14:textId="77777777" w:rsidR="00151403" w:rsidRPr="00DD47FE" w:rsidRDefault="00151403" w:rsidP="00275402">
            <w:pPr>
              <w:pStyle w:val="TableParagraph"/>
              <w:rPr>
                <w:rFonts w:ascii="Times New Roman" w:hAnsi="Times New Roman" w:cs="Times New Roman"/>
                <w:sz w:val="16"/>
                <w:szCs w:val="16"/>
              </w:rPr>
            </w:pPr>
          </w:p>
          <w:p w14:paraId="336514CF" w14:textId="77777777" w:rsidR="00151403" w:rsidRPr="00DD47FE" w:rsidRDefault="00151403" w:rsidP="00275402">
            <w:pPr>
              <w:pStyle w:val="TableParagraph"/>
              <w:rPr>
                <w:rFonts w:ascii="Times New Roman" w:hAnsi="Times New Roman" w:cs="Times New Roman"/>
                <w:sz w:val="16"/>
                <w:szCs w:val="16"/>
              </w:rPr>
            </w:pPr>
          </w:p>
          <w:p w14:paraId="336514D0" w14:textId="77777777" w:rsidR="00151403" w:rsidRPr="00DD47FE" w:rsidRDefault="00151403" w:rsidP="00275402">
            <w:pPr>
              <w:pStyle w:val="TableParagraph"/>
              <w:spacing w:before="6"/>
              <w:rPr>
                <w:rFonts w:ascii="Times New Roman" w:hAnsi="Times New Roman" w:cs="Times New Roman"/>
                <w:sz w:val="16"/>
                <w:szCs w:val="16"/>
              </w:rPr>
            </w:pPr>
          </w:p>
          <w:p w14:paraId="336514D1" w14:textId="77777777" w:rsidR="00151403" w:rsidRPr="00DD47FE" w:rsidRDefault="00151403" w:rsidP="00275402">
            <w:pPr>
              <w:pStyle w:val="TableParagraph"/>
              <w:spacing w:line="143" w:lineRule="exact"/>
              <w:ind w:left="261" w:right="258"/>
              <w:jc w:val="center"/>
              <w:rPr>
                <w:rFonts w:ascii="Times New Roman" w:hAnsi="Times New Roman" w:cs="Times New Roman"/>
                <w:sz w:val="16"/>
                <w:szCs w:val="16"/>
              </w:rPr>
            </w:pPr>
            <w:r w:rsidRPr="00DD47FE">
              <w:rPr>
                <w:rFonts w:ascii="Times New Roman" w:hAnsi="Times New Roman" w:cs="Times New Roman"/>
                <w:color w:val="231F20"/>
                <w:sz w:val="16"/>
                <w:szCs w:val="16"/>
              </w:rPr>
              <w:t>45</w:t>
            </w:r>
          </w:p>
        </w:tc>
      </w:tr>
      <w:tr w:rsidR="00151403" w:rsidRPr="00DD47FE" w14:paraId="336514D6" w14:textId="77777777" w:rsidTr="00472541">
        <w:trPr>
          <w:trHeight w:val="980"/>
        </w:trPr>
        <w:tc>
          <w:tcPr>
            <w:tcW w:w="1301" w:type="dxa"/>
            <w:tcBorders>
              <w:top w:val="nil"/>
              <w:left w:val="nil"/>
              <w:bottom w:val="nil"/>
              <w:right w:val="nil"/>
            </w:tcBorders>
          </w:tcPr>
          <w:p w14:paraId="336514D3" w14:textId="3219FDD4" w:rsidR="00151403" w:rsidRPr="00DD47FE" w:rsidRDefault="00151403" w:rsidP="00275402">
            <w:pPr>
              <w:pStyle w:val="TableParagraph"/>
              <w:rPr>
                <w:rFonts w:ascii="Times New Roman" w:hAnsi="Times New Roman" w:cs="Times New Roman"/>
                <w:sz w:val="16"/>
                <w:szCs w:val="16"/>
              </w:rPr>
            </w:pPr>
          </w:p>
        </w:tc>
        <w:tc>
          <w:tcPr>
            <w:tcW w:w="8262" w:type="dxa"/>
            <w:vMerge/>
            <w:tcBorders>
              <w:top w:val="nil"/>
              <w:left w:val="nil"/>
            </w:tcBorders>
          </w:tcPr>
          <w:p w14:paraId="336514D4" w14:textId="77777777" w:rsidR="00151403" w:rsidRPr="00F551E8" w:rsidRDefault="00151403" w:rsidP="00275402">
            <w:pPr>
              <w:rPr>
                <w:rFonts w:ascii="Times New Roman" w:hAnsi="Times New Roman" w:cs="Times New Roman"/>
                <w:sz w:val="16"/>
                <w:szCs w:val="16"/>
              </w:rPr>
            </w:pPr>
          </w:p>
        </w:tc>
        <w:tc>
          <w:tcPr>
            <w:tcW w:w="754" w:type="dxa"/>
            <w:vMerge/>
            <w:tcBorders>
              <w:top w:val="nil"/>
            </w:tcBorders>
          </w:tcPr>
          <w:p w14:paraId="336514D5" w14:textId="77777777" w:rsidR="00151403" w:rsidRPr="00DD47FE" w:rsidRDefault="00151403" w:rsidP="00275402">
            <w:pPr>
              <w:rPr>
                <w:rFonts w:ascii="Times New Roman" w:hAnsi="Times New Roman" w:cs="Times New Roman"/>
                <w:sz w:val="16"/>
                <w:szCs w:val="16"/>
              </w:rPr>
            </w:pPr>
          </w:p>
        </w:tc>
      </w:tr>
      <w:tr w:rsidR="00151403" w:rsidRPr="00DD47FE" w14:paraId="336514DA" w14:textId="77777777" w:rsidTr="00472541">
        <w:trPr>
          <w:trHeight w:val="980"/>
        </w:trPr>
        <w:tc>
          <w:tcPr>
            <w:tcW w:w="1301" w:type="dxa"/>
            <w:tcBorders>
              <w:top w:val="nil"/>
              <w:left w:val="nil"/>
              <w:bottom w:val="nil"/>
              <w:right w:val="nil"/>
            </w:tcBorders>
          </w:tcPr>
          <w:p w14:paraId="336514D7" w14:textId="77777777" w:rsidR="00151403" w:rsidRPr="00DD47FE" w:rsidRDefault="00151403" w:rsidP="00275402">
            <w:pPr>
              <w:pStyle w:val="TableParagraph"/>
              <w:rPr>
                <w:rFonts w:ascii="Times New Roman" w:hAnsi="Times New Roman" w:cs="Times New Roman"/>
                <w:sz w:val="16"/>
                <w:szCs w:val="16"/>
              </w:rPr>
            </w:pPr>
          </w:p>
        </w:tc>
        <w:tc>
          <w:tcPr>
            <w:tcW w:w="8262" w:type="dxa"/>
            <w:vMerge/>
            <w:tcBorders>
              <w:top w:val="nil"/>
              <w:left w:val="nil"/>
            </w:tcBorders>
          </w:tcPr>
          <w:p w14:paraId="336514D8" w14:textId="77777777" w:rsidR="00151403" w:rsidRPr="00F551E8" w:rsidRDefault="00151403" w:rsidP="00275402">
            <w:pPr>
              <w:rPr>
                <w:rFonts w:ascii="Times New Roman" w:hAnsi="Times New Roman" w:cs="Times New Roman"/>
                <w:sz w:val="16"/>
                <w:szCs w:val="16"/>
              </w:rPr>
            </w:pPr>
          </w:p>
        </w:tc>
        <w:tc>
          <w:tcPr>
            <w:tcW w:w="754" w:type="dxa"/>
            <w:vMerge/>
            <w:tcBorders>
              <w:top w:val="nil"/>
            </w:tcBorders>
          </w:tcPr>
          <w:p w14:paraId="336514D9" w14:textId="77777777" w:rsidR="00151403" w:rsidRPr="00DD47FE" w:rsidRDefault="00151403" w:rsidP="00275402">
            <w:pPr>
              <w:rPr>
                <w:rFonts w:ascii="Times New Roman" w:hAnsi="Times New Roman" w:cs="Times New Roman"/>
                <w:sz w:val="16"/>
                <w:szCs w:val="16"/>
              </w:rPr>
            </w:pPr>
          </w:p>
        </w:tc>
      </w:tr>
      <w:tr w:rsidR="00151403" w:rsidRPr="00DD47FE" w14:paraId="336514DE" w14:textId="77777777" w:rsidTr="00472541">
        <w:trPr>
          <w:trHeight w:val="576"/>
        </w:trPr>
        <w:tc>
          <w:tcPr>
            <w:tcW w:w="1301" w:type="dxa"/>
            <w:tcBorders>
              <w:top w:val="nil"/>
              <w:left w:val="nil"/>
              <w:right w:val="nil"/>
            </w:tcBorders>
          </w:tcPr>
          <w:p w14:paraId="336514DB" w14:textId="77777777" w:rsidR="00151403" w:rsidRPr="00DD47FE" w:rsidRDefault="00151403" w:rsidP="00275402">
            <w:pPr>
              <w:pStyle w:val="TableParagraph"/>
              <w:rPr>
                <w:rFonts w:ascii="Times New Roman" w:hAnsi="Times New Roman" w:cs="Times New Roman"/>
                <w:sz w:val="16"/>
                <w:szCs w:val="16"/>
              </w:rPr>
            </w:pPr>
          </w:p>
        </w:tc>
        <w:tc>
          <w:tcPr>
            <w:tcW w:w="8262" w:type="dxa"/>
            <w:vMerge/>
            <w:tcBorders>
              <w:top w:val="nil"/>
              <w:left w:val="nil"/>
            </w:tcBorders>
          </w:tcPr>
          <w:p w14:paraId="336514DC" w14:textId="77777777" w:rsidR="00151403" w:rsidRPr="00F551E8" w:rsidRDefault="00151403" w:rsidP="00275402">
            <w:pPr>
              <w:rPr>
                <w:rFonts w:ascii="Times New Roman" w:hAnsi="Times New Roman" w:cs="Times New Roman"/>
                <w:sz w:val="16"/>
                <w:szCs w:val="16"/>
              </w:rPr>
            </w:pPr>
          </w:p>
        </w:tc>
        <w:tc>
          <w:tcPr>
            <w:tcW w:w="754" w:type="dxa"/>
            <w:vMerge/>
            <w:tcBorders>
              <w:top w:val="nil"/>
            </w:tcBorders>
          </w:tcPr>
          <w:p w14:paraId="336514DD" w14:textId="77777777" w:rsidR="00151403" w:rsidRPr="00DD47FE" w:rsidRDefault="00151403" w:rsidP="00275402">
            <w:pPr>
              <w:rPr>
                <w:rFonts w:ascii="Times New Roman" w:hAnsi="Times New Roman" w:cs="Times New Roman"/>
                <w:sz w:val="16"/>
                <w:szCs w:val="16"/>
              </w:rPr>
            </w:pPr>
          </w:p>
        </w:tc>
      </w:tr>
      <w:tr w:rsidR="00151403" w:rsidRPr="00DD47FE" w14:paraId="336514E5" w14:textId="77777777" w:rsidTr="00472541">
        <w:trPr>
          <w:trHeight w:val="626"/>
        </w:trPr>
        <w:tc>
          <w:tcPr>
            <w:tcW w:w="1301" w:type="dxa"/>
            <w:tcBorders>
              <w:left w:val="nil"/>
              <w:right w:val="nil"/>
            </w:tcBorders>
          </w:tcPr>
          <w:p w14:paraId="336514DF" w14:textId="77777777" w:rsidR="00151403" w:rsidRPr="00DD47FE" w:rsidRDefault="00151403" w:rsidP="009A0DED">
            <w:pPr>
              <w:pStyle w:val="TableParagraph"/>
              <w:spacing w:before="17"/>
              <w:ind w:left="238"/>
              <w:rPr>
                <w:rFonts w:ascii="Times New Roman" w:hAnsi="Times New Roman" w:cs="Times New Roman"/>
                <w:sz w:val="16"/>
                <w:szCs w:val="16"/>
              </w:rPr>
            </w:pPr>
            <w:r>
              <w:rPr>
                <w:rFonts w:ascii="Times New Roman" w:hAnsi="Times New Roman" w:cs="Times New Roman"/>
                <w:color w:val="231F20"/>
                <w:w w:val="90"/>
                <w:sz w:val="16"/>
                <w:szCs w:val="16"/>
              </w:rPr>
              <w:t>12</w:t>
            </w:r>
            <w:r w:rsidRPr="00DD47FE">
              <w:rPr>
                <w:rFonts w:ascii="Times New Roman" w:hAnsi="Times New Roman" w:cs="Times New Roman"/>
                <w:color w:val="231F20"/>
                <w:w w:val="90"/>
                <w:sz w:val="16"/>
                <w:szCs w:val="16"/>
              </w:rPr>
              <w:t xml:space="preserve"> VENERD</w:t>
            </w:r>
            <w:r>
              <w:rPr>
                <w:rFonts w:ascii="Times New Roman" w:hAnsi="Times New Roman" w:cs="Times New Roman"/>
                <w:color w:val="231F20"/>
                <w:w w:val="90"/>
                <w:sz w:val="16"/>
                <w:szCs w:val="16"/>
              </w:rPr>
              <w:t>I’</w:t>
            </w:r>
          </w:p>
        </w:tc>
        <w:tc>
          <w:tcPr>
            <w:tcW w:w="8262" w:type="dxa"/>
            <w:tcBorders>
              <w:left w:val="nil"/>
            </w:tcBorders>
          </w:tcPr>
          <w:p w14:paraId="1ED7BE0B" w14:textId="77777777" w:rsidR="00151403" w:rsidRPr="000D607C" w:rsidRDefault="00151403" w:rsidP="00954424">
            <w:pPr>
              <w:pStyle w:val="TableParagraph"/>
              <w:numPr>
                <w:ilvl w:val="0"/>
                <w:numId w:val="5"/>
              </w:numPr>
              <w:tabs>
                <w:tab w:val="left" w:pos="376"/>
              </w:tabs>
              <w:spacing w:before="23" w:line="148" w:lineRule="exact"/>
              <w:ind w:right="45"/>
              <w:jc w:val="both"/>
              <w:rPr>
                <w:rFonts w:ascii="Times New Roman" w:hAnsi="Times New Roman" w:cs="Times New Roman"/>
                <w:color w:val="231F20"/>
                <w:sz w:val="16"/>
                <w:szCs w:val="16"/>
              </w:rPr>
            </w:pPr>
            <w:r w:rsidRPr="000D607C">
              <w:rPr>
                <w:rFonts w:ascii="Times New Roman" w:hAnsi="Times New Roman" w:cs="Times New Roman"/>
                <w:color w:val="231F20"/>
                <w:sz w:val="16"/>
                <w:szCs w:val="16"/>
              </w:rPr>
              <w:t>Da oggi, fino al giorno del voto, qualora pervenga un provvedimento di perdita del diritto elettorale per uno dei motivi di cui ai n. 2) e 3) dell’art. 32 T.U. 223/1967, il Sindaco esclude dal voto l’elettore interessato notificandogli comunicazione in merito, disponendo il ritiro della tessera elettorale eventualmente consegnata. Di tutto ciò è informato il Presidente di seggio    in cui l’elettore avrebbe dovuto votare (art. 32-ter T.U. n. 223/1967 come introdotto dall’art. 10 della legge 16-1-1992, n. 15). La effettiva cancellazione dalle liste avverrà nel mese successivo a quello in cui si è svolta la consultazione.</w:t>
            </w:r>
          </w:p>
          <w:p w14:paraId="336514E0" w14:textId="0511E98C" w:rsidR="007854EF" w:rsidRPr="000D607C" w:rsidRDefault="007854EF" w:rsidP="00103D96">
            <w:pPr>
              <w:pStyle w:val="TableParagraph"/>
              <w:numPr>
                <w:ilvl w:val="0"/>
                <w:numId w:val="5"/>
              </w:numPr>
              <w:tabs>
                <w:tab w:val="left" w:pos="376"/>
              </w:tabs>
              <w:spacing w:before="23" w:line="148" w:lineRule="exact"/>
              <w:ind w:right="45"/>
              <w:jc w:val="both"/>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Entro oggi i Comuni devono trasmettere al Ministero attraverso il DAIT </w:t>
            </w:r>
            <w:r w:rsidR="00103D96" w:rsidRPr="000D607C">
              <w:rPr>
                <w:rFonts w:ascii="Times New Roman" w:hAnsi="Times New Roman" w:cs="Times New Roman"/>
                <w:color w:val="231F20"/>
                <w:sz w:val="16"/>
                <w:szCs w:val="16"/>
              </w:rPr>
              <w:t xml:space="preserve">tutte le informazioni relative alle domande presentate entro il 25 febbraio dai cittadini UE residenti in Italia </w:t>
            </w:r>
          </w:p>
        </w:tc>
        <w:tc>
          <w:tcPr>
            <w:tcW w:w="754" w:type="dxa"/>
          </w:tcPr>
          <w:p w14:paraId="336514E1" w14:textId="77777777" w:rsidR="00151403" w:rsidRPr="00DD47FE" w:rsidRDefault="00151403" w:rsidP="00275402">
            <w:pPr>
              <w:pStyle w:val="TableParagraph"/>
              <w:rPr>
                <w:rFonts w:ascii="Times New Roman" w:hAnsi="Times New Roman" w:cs="Times New Roman"/>
                <w:sz w:val="16"/>
                <w:szCs w:val="16"/>
              </w:rPr>
            </w:pPr>
          </w:p>
          <w:p w14:paraId="336514E2" w14:textId="77777777" w:rsidR="00151403" w:rsidRPr="00DD47FE" w:rsidRDefault="00151403" w:rsidP="00275402">
            <w:pPr>
              <w:pStyle w:val="TableParagraph"/>
              <w:rPr>
                <w:rFonts w:ascii="Times New Roman" w:hAnsi="Times New Roman" w:cs="Times New Roman"/>
                <w:sz w:val="16"/>
                <w:szCs w:val="16"/>
              </w:rPr>
            </w:pPr>
          </w:p>
          <w:p w14:paraId="336514E3" w14:textId="77777777" w:rsidR="00151403" w:rsidRDefault="00151403" w:rsidP="00275402">
            <w:pPr>
              <w:pStyle w:val="TableParagraph"/>
              <w:spacing w:before="94" w:line="143" w:lineRule="exact"/>
              <w:ind w:left="261" w:right="258"/>
              <w:jc w:val="center"/>
              <w:rPr>
                <w:rFonts w:ascii="Times New Roman" w:hAnsi="Times New Roman" w:cs="Times New Roman"/>
                <w:color w:val="231F20"/>
                <w:sz w:val="16"/>
                <w:szCs w:val="16"/>
              </w:rPr>
            </w:pPr>
            <w:r w:rsidRPr="00DD47FE">
              <w:rPr>
                <w:rFonts w:ascii="Times New Roman" w:hAnsi="Times New Roman" w:cs="Times New Roman"/>
                <w:color w:val="231F20"/>
                <w:sz w:val="16"/>
                <w:szCs w:val="16"/>
              </w:rPr>
              <w:t>44</w:t>
            </w:r>
          </w:p>
          <w:p w14:paraId="336514E4" w14:textId="77777777" w:rsidR="00151403" w:rsidRPr="00DD47FE" w:rsidRDefault="00151403" w:rsidP="00275402">
            <w:pPr>
              <w:pStyle w:val="TableParagraph"/>
              <w:spacing w:before="94" w:line="143" w:lineRule="exact"/>
              <w:ind w:left="261" w:right="258"/>
              <w:jc w:val="center"/>
              <w:rPr>
                <w:rFonts w:ascii="Times New Roman" w:hAnsi="Times New Roman" w:cs="Times New Roman"/>
                <w:sz w:val="16"/>
                <w:szCs w:val="16"/>
              </w:rPr>
            </w:pPr>
          </w:p>
        </w:tc>
      </w:tr>
      <w:tr w:rsidR="00F66ED1" w:rsidRPr="00DD47FE" w14:paraId="3F354C5E" w14:textId="77777777" w:rsidTr="00472541">
        <w:trPr>
          <w:trHeight w:val="626"/>
        </w:trPr>
        <w:tc>
          <w:tcPr>
            <w:tcW w:w="1301" w:type="dxa"/>
            <w:tcBorders>
              <w:left w:val="nil"/>
              <w:right w:val="nil"/>
            </w:tcBorders>
          </w:tcPr>
          <w:p w14:paraId="603CEC0F" w14:textId="1597A883" w:rsidR="00F66ED1" w:rsidRDefault="00CE17CA" w:rsidP="009A0DED">
            <w:pPr>
              <w:pStyle w:val="TableParagraph"/>
              <w:spacing w:before="17"/>
              <w:ind w:left="238"/>
              <w:rPr>
                <w:rFonts w:ascii="Times New Roman" w:hAnsi="Times New Roman" w:cs="Times New Roman"/>
                <w:color w:val="231F20"/>
                <w:w w:val="90"/>
                <w:sz w:val="16"/>
                <w:szCs w:val="16"/>
              </w:rPr>
            </w:pPr>
            <w:r>
              <w:rPr>
                <w:rFonts w:ascii="Times New Roman" w:hAnsi="Times New Roman" w:cs="Times New Roman"/>
                <w:color w:val="231F20"/>
                <w:w w:val="90"/>
                <w:sz w:val="16"/>
                <w:szCs w:val="16"/>
              </w:rPr>
              <w:t>13 SABATO</w:t>
            </w:r>
          </w:p>
        </w:tc>
        <w:tc>
          <w:tcPr>
            <w:tcW w:w="8262" w:type="dxa"/>
            <w:tcBorders>
              <w:left w:val="nil"/>
            </w:tcBorders>
          </w:tcPr>
          <w:p w14:paraId="1C38D7C3" w14:textId="2C54B3D1" w:rsidR="00F66ED1" w:rsidRPr="000D607C" w:rsidRDefault="00BD2C2B" w:rsidP="00954424">
            <w:pPr>
              <w:pStyle w:val="TableParagraph"/>
              <w:numPr>
                <w:ilvl w:val="0"/>
                <w:numId w:val="5"/>
              </w:numPr>
              <w:tabs>
                <w:tab w:val="left" w:pos="376"/>
              </w:tabs>
              <w:spacing w:before="23" w:line="148" w:lineRule="exact"/>
              <w:ind w:right="45"/>
              <w:jc w:val="both"/>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Occorre assicurare l’apertura dell’ufficio elettorale almeno nelle ore </w:t>
            </w:r>
            <w:r w:rsidR="00A05481" w:rsidRPr="000D607C">
              <w:rPr>
                <w:rFonts w:ascii="Times New Roman" w:hAnsi="Times New Roman" w:cs="Times New Roman"/>
                <w:color w:val="231F20"/>
                <w:sz w:val="16"/>
                <w:szCs w:val="16"/>
              </w:rPr>
              <w:t>antimeridiane</w:t>
            </w:r>
            <w:r w:rsidR="00FB1AEC" w:rsidRPr="000D607C">
              <w:rPr>
                <w:rFonts w:ascii="Times New Roman" w:hAnsi="Times New Roman" w:cs="Times New Roman"/>
                <w:color w:val="231F20"/>
                <w:sz w:val="16"/>
                <w:szCs w:val="16"/>
              </w:rPr>
              <w:t xml:space="preserve"> </w:t>
            </w:r>
          </w:p>
        </w:tc>
        <w:tc>
          <w:tcPr>
            <w:tcW w:w="754" w:type="dxa"/>
          </w:tcPr>
          <w:p w14:paraId="57EDBFB4" w14:textId="77777777" w:rsidR="00A05481" w:rsidRDefault="00A05481" w:rsidP="00A05481">
            <w:pPr>
              <w:pStyle w:val="TableParagraph"/>
              <w:jc w:val="center"/>
              <w:rPr>
                <w:rFonts w:ascii="Times New Roman" w:hAnsi="Times New Roman" w:cs="Times New Roman"/>
                <w:sz w:val="16"/>
                <w:szCs w:val="16"/>
              </w:rPr>
            </w:pPr>
          </w:p>
          <w:p w14:paraId="76144E1A" w14:textId="04053C7A" w:rsidR="00F66ED1" w:rsidRDefault="00A05481" w:rsidP="00A05481">
            <w:pPr>
              <w:pStyle w:val="TableParagraph"/>
              <w:jc w:val="center"/>
              <w:rPr>
                <w:rFonts w:ascii="Times New Roman" w:hAnsi="Times New Roman" w:cs="Times New Roman"/>
                <w:sz w:val="16"/>
                <w:szCs w:val="16"/>
              </w:rPr>
            </w:pPr>
            <w:r>
              <w:rPr>
                <w:rFonts w:ascii="Times New Roman" w:hAnsi="Times New Roman" w:cs="Times New Roman"/>
                <w:sz w:val="16"/>
                <w:szCs w:val="16"/>
              </w:rPr>
              <w:t>43</w:t>
            </w:r>
          </w:p>
          <w:p w14:paraId="4BBA2549" w14:textId="44EDE919" w:rsidR="00A05481" w:rsidRPr="00DD47FE" w:rsidRDefault="00A05481" w:rsidP="00A05481">
            <w:pPr>
              <w:pStyle w:val="TableParagraph"/>
              <w:jc w:val="center"/>
              <w:rPr>
                <w:rFonts w:ascii="Times New Roman" w:hAnsi="Times New Roman" w:cs="Times New Roman"/>
                <w:sz w:val="16"/>
                <w:szCs w:val="16"/>
              </w:rPr>
            </w:pPr>
          </w:p>
        </w:tc>
      </w:tr>
      <w:tr w:rsidR="00F66ED1" w:rsidRPr="00DD47FE" w14:paraId="6F85C57F" w14:textId="77777777" w:rsidTr="00472541">
        <w:trPr>
          <w:trHeight w:val="626"/>
        </w:trPr>
        <w:tc>
          <w:tcPr>
            <w:tcW w:w="1301" w:type="dxa"/>
            <w:tcBorders>
              <w:left w:val="nil"/>
              <w:right w:val="nil"/>
            </w:tcBorders>
          </w:tcPr>
          <w:p w14:paraId="3FCAC192" w14:textId="44665C61" w:rsidR="00F66ED1" w:rsidRDefault="00CE17CA" w:rsidP="009A0DED">
            <w:pPr>
              <w:pStyle w:val="TableParagraph"/>
              <w:spacing w:before="17"/>
              <w:ind w:left="238"/>
              <w:rPr>
                <w:rFonts w:ascii="Times New Roman" w:hAnsi="Times New Roman" w:cs="Times New Roman"/>
                <w:color w:val="231F20"/>
                <w:w w:val="90"/>
                <w:sz w:val="16"/>
                <w:szCs w:val="16"/>
              </w:rPr>
            </w:pPr>
            <w:r>
              <w:rPr>
                <w:rFonts w:ascii="Times New Roman" w:hAnsi="Times New Roman" w:cs="Times New Roman"/>
                <w:color w:val="231F20"/>
                <w:w w:val="90"/>
                <w:sz w:val="16"/>
                <w:szCs w:val="16"/>
              </w:rPr>
              <w:t>14 DOMENICA</w:t>
            </w:r>
          </w:p>
        </w:tc>
        <w:tc>
          <w:tcPr>
            <w:tcW w:w="8262" w:type="dxa"/>
            <w:tcBorders>
              <w:left w:val="nil"/>
            </w:tcBorders>
          </w:tcPr>
          <w:p w14:paraId="6070CCF0" w14:textId="6F79B103" w:rsidR="00F66ED1" w:rsidRPr="000D607C" w:rsidRDefault="00A05481" w:rsidP="00954424">
            <w:pPr>
              <w:pStyle w:val="TableParagraph"/>
              <w:numPr>
                <w:ilvl w:val="0"/>
                <w:numId w:val="5"/>
              </w:numPr>
              <w:tabs>
                <w:tab w:val="left" w:pos="376"/>
              </w:tabs>
              <w:spacing w:before="23" w:line="148" w:lineRule="exact"/>
              <w:ind w:right="45"/>
              <w:jc w:val="both"/>
              <w:rPr>
                <w:rFonts w:ascii="Times New Roman" w:hAnsi="Times New Roman" w:cs="Times New Roman"/>
                <w:color w:val="231F20"/>
                <w:sz w:val="16"/>
                <w:szCs w:val="16"/>
              </w:rPr>
            </w:pPr>
            <w:r w:rsidRPr="000D607C">
              <w:rPr>
                <w:rFonts w:ascii="Times New Roman" w:hAnsi="Times New Roman" w:cs="Times New Roman"/>
                <w:color w:val="231F20"/>
                <w:sz w:val="16"/>
                <w:szCs w:val="16"/>
              </w:rPr>
              <w:t>Occorre assicurare l’apertura dell’ufficio elettorale almeno nelle ore antimeridiane</w:t>
            </w:r>
          </w:p>
        </w:tc>
        <w:tc>
          <w:tcPr>
            <w:tcW w:w="754" w:type="dxa"/>
          </w:tcPr>
          <w:p w14:paraId="73875BDA" w14:textId="77777777" w:rsidR="00F66ED1" w:rsidRDefault="00F66ED1" w:rsidP="00275402">
            <w:pPr>
              <w:pStyle w:val="TableParagraph"/>
              <w:rPr>
                <w:rFonts w:ascii="Times New Roman" w:hAnsi="Times New Roman" w:cs="Times New Roman"/>
                <w:sz w:val="16"/>
                <w:szCs w:val="16"/>
              </w:rPr>
            </w:pPr>
          </w:p>
          <w:p w14:paraId="6272F74A" w14:textId="487CA465" w:rsidR="00A05481" w:rsidRPr="00DD47FE" w:rsidRDefault="00A05481" w:rsidP="00A05481">
            <w:pPr>
              <w:pStyle w:val="TableParagraph"/>
              <w:jc w:val="center"/>
              <w:rPr>
                <w:rFonts w:ascii="Times New Roman" w:hAnsi="Times New Roman" w:cs="Times New Roman"/>
                <w:sz w:val="16"/>
                <w:szCs w:val="16"/>
              </w:rPr>
            </w:pPr>
            <w:r>
              <w:rPr>
                <w:rFonts w:ascii="Times New Roman" w:hAnsi="Times New Roman" w:cs="Times New Roman"/>
                <w:sz w:val="16"/>
                <w:szCs w:val="16"/>
              </w:rPr>
              <w:t>42</w:t>
            </w:r>
          </w:p>
        </w:tc>
      </w:tr>
      <w:tr w:rsidR="008258FF" w:rsidRPr="00DD47FE" w14:paraId="13B381DA" w14:textId="77777777" w:rsidTr="00472541">
        <w:trPr>
          <w:trHeight w:val="626"/>
        </w:trPr>
        <w:tc>
          <w:tcPr>
            <w:tcW w:w="1301" w:type="dxa"/>
            <w:tcBorders>
              <w:left w:val="nil"/>
              <w:right w:val="nil"/>
            </w:tcBorders>
          </w:tcPr>
          <w:p w14:paraId="6301B63D" w14:textId="36D1C780" w:rsidR="008258FF" w:rsidRDefault="008258FF" w:rsidP="009A0DED">
            <w:pPr>
              <w:pStyle w:val="TableParagraph"/>
              <w:spacing w:before="17"/>
              <w:ind w:left="238"/>
              <w:rPr>
                <w:rFonts w:ascii="Times New Roman" w:hAnsi="Times New Roman" w:cs="Times New Roman"/>
                <w:color w:val="231F20"/>
                <w:w w:val="90"/>
                <w:sz w:val="16"/>
                <w:szCs w:val="16"/>
              </w:rPr>
            </w:pPr>
            <w:r>
              <w:rPr>
                <w:rFonts w:ascii="Times New Roman" w:hAnsi="Times New Roman" w:cs="Times New Roman"/>
                <w:color w:val="231F20"/>
                <w:w w:val="90"/>
                <w:sz w:val="16"/>
                <w:szCs w:val="16"/>
              </w:rPr>
              <w:t>15 LUNEDI’</w:t>
            </w:r>
          </w:p>
        </w:tc>
        <w:tc>
          <w:tcPr>
            <w:tcW w:w="8262" w:type="dxa"/>
            <w:tcBorders>
              <w:left w:val="nil"/>
            </w:tcBorders>
          </w:tcPr>
          <w:p w14:paraId="53B92909" w14:textId="1E2C3178" w:rsidR="008258FF" w:rsidRPr="000D607C" w:rsidRDefault="008258FF" w:rsidP="00E97914">
            <w:pPr>
              <w:pStyle w:val="TableParagraph"/>
              <w:numPr>
                <w:ilvl w:val="0"/>
                <w:numId w:val="5"/>
              </w:numPr>
              <w:tabs>
                <w:tab w:val="left" w:pos="376"/>
              </w:tabs>
              <w:spacing w:before="23" w:line="148" w:lineRule="exact"/>
              <w:ind w:right="45"/>
              <w:jc w:val="both"/>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Occorre assicurare l’apertura dell’ufficio elettorale </w:t>
            </w:r>
            <w:r w:rsidR="00E97914" w:rsidRPr="000D607C">
              <w:rPr>
                <w:rFonts w:ascii="Times New Roman" w:hAnsi="Times New Roman" w:cs="Times New Roman"/>
                <w:color w:val="231F20"/>
                <w:sz w:val="16"/>
                <w:szCs w:val="16"/>
              </w:rPr>
              <w:t>anche</w:t>
            </w:r>
            <w:r w:rsidRPr="000D607C">
              <w:rPr>
                <w:rFonts w:ascii="Times New Roman" w:hAnsi="Times New Roman" w:cs="Times New Roman"/>
                <w:color w:val="231F20"/>
                <w:sz w:val="16"/>
                <w:szCs w:val="16"/>
              </w:rPr>
              <w:t xml:space="preserve"> nelle ore pomeridiane</w:t>
            </w:r>
          </w:p>
        </w:tc>
        <w:tc>
          <w:tcPr>
            <w:tcW w:w="754" w:type="dxa"/>
          </w:tcPr>
          <w:p w14:paraId="6B96DE94" w14:textId="77777777" w:rsidR="008258FF" w:rsidRDefault="008258FF" w:rsidP="00275402">
            <w:pPr>
              <w:pStyle w:val="TableParagraph"/>
              <w:rPr>
                <w:rFonts w:ascii="Times New Roman" w:hAnsi="Times New Roman" w:cs="Times New Roman"/>
                <w:sz w:val="16"/>
                <w:szCs w:val="16"/>
              </w:rPr>
            </w:pPr>
          </w:p>
          <w:p w14:paraId="0168272C" w14:textId="2C3E2BA3" w:rsidR="00CB1CFE" w:rsidRDefault="00CB1CFE" w:rsidP="00CB1CFE">
            <w:pPr>
              <w:pStyle w:val="TableParagraph"/>
              <w:jc w:val="center"/>
              <w:rPr>
                <w:rFonts w:ascii="Times New Roman" w:hAnsi="Times New Roman" w:cs="Times New Roman"/>
                <w:sz w:val="16"/>
                <w:szCs w:val="16"/>
              </w:rPr>
            </w:pPr>
            <w:r>
              <w:rPr>
                <w:rFonts w:ascii="Times New Roman" w:hAnsi="Times New Roman" w:cs="Times New Roman"/>
                <w:sz w:val="16"/>
                <w:szCs w:val="16"/>
              </w:rPr>
              <w:t>41</w:t>
            </w:r>
          </w:p>
        </w:tc>
      </w:tr>
      <w:tr w:rsidR="00151403" w:rsidRPr="00DD47FE" w14:paraId="336514EB" w14:textId="77777777" w:rsidTr="00472541">
        <w:trPr>
          <w:trHeight w:val="626"/>
        </w:trPr>
        <w:tc>
          <w:tcPr>
            <w:tcW w:w="1301" w:type="dxa"/>
            <w:tcBorders>
              <w:left w:val="nil"/>
              <w:right w:val="nil"/>
            </w:tcBorders>
          </w:tcPr>
          <w:p w14:paraId="336514E6" w14:textId="77777777" w:rsidR="00151403" w:rsidRDefault="00151403" w:rsidP="009A0DED">
            <w:pPr>
              <w:pStyle w:val="TableParagraph"/>
              <w:spacing w:before="17"/>
              <w:ind w:left="238"/>
              <w:rPr>
                <w:rFonts w:ascii="Times New Roman" w:hAnsi="Times New Roman" w:cs="Times New Roman"/>
                <w:color w:val="231F20"/>
                <w:w w:val="90"/>
                <w:sz w:val="16"/>
                <w:szCs w:val="16"/>
              </w:rPr>
            </w:pPr>
            <w:r>
              <w:rPr>
                <w:rFonts w:ascii="Times New Roman" w:hAnsi="Times New Roman" w:cs="Times New Roman"/>
                <w:color w:val="231F20"/>
                <w:w w:val="90"/>
                <w:sz w:val="16"/>
                <w:szCs w:val="16"/>
              </w:rPr>
              <w:t>16 MARTEDI’</w:t>
            </w:r>
          </w:p>
        </w:tc>
        <w:tc>
          <w:tcPr>
            <w:tcW w:w="8262" w:type="dxa"/>
            <w:tcBorders>
              <w:left w:val="nil"/>
            </w:tcBorders>
          </w:tcPr>
          <w:p w14:paraId="336514E7" w14:textId="77777777" w:rsidR="00151403" w:rsidRPr="000D607C" w:rsidRDefault="00151403" w:rsidP="00954424">
            <w:pPr>
              <w:pStyle w:val="TableParagraph"/>
              <w:numPr>
                <w:ilvl w:val="0"/>
                <w:numId w:val="5"/>
              </w:numPr>
              <w:tabs>
                <w:tab w:val="left" w:pos="376"/>
              </w:tabs>
              <w:spacing w:before="23" w:line="148" w:lineRule="exact"/>
              <w:ind w:right="45"/>
              <w:jc w:val="both"/>
              <w:rPr>
                <w:rFonts w:ascii="Times New Roman" w:hAnsi="Times New Roman" w:cs="Times New Roman"/>
                <w:color w:val="231F20"/>
                <w:sz w:val="16"/>
                <w:szCs w:val="16"/>
              </w:rPr>
            </w:pPr>
            <w:r w:rsidRPr="000D607C">
              <w:rPr>
                <w:rFonts w:ascii="Times New Roman" w:hAnsi="Times New Roman" w:cs="Times New Roman"/>
                <w:color w:val="231F20"/>
                <w:sz w:val="16"/>
                <w:szCs w:val="16"/>
              </w:rPr>
              <w:t>Da oggi è possibile far pervenire la richiesta di voto domiciliare da parte di chi è affetto da gravissima infermità che renda impossibile l’allontanamento dall’abitazione (legge 22/2006 e succ. modificazioni)</w:t>
            </w:r>
          </w:p>
          <w:p w14:paraId="27BCF317" w14:textId="77777777" w:rsidR="00151403" w:rsidRPr="000D607C" w:rsidRDefault="002D795C" w:rsidP="002D795C">
            <w:pPr>
              <w:pStyle w:val="TableParagraph"/>
              <w:numPr>
                <w:ilvl w:val="0"/>
                <w:numId w:val="5"/>
              </w:numPr>
              <w:tabs>
                <w:tab w:val="left" w:pos="376"/>
              </w:tabs>
              <w:spacing w:before="23" w:line="148" w:lineRule="exact"/>
              <w:ind w:right="45"/>
              <w:jc w:val="both"/>
              <w:rPr>
                <w:rFonts w:ascii="Times New Roman" w:hAnsi="Times New Roman" w:cs="Times New Roman"/>
                <w:color w:val="231F20"/>
                <w:sz w:val="16"/>
                <w:szCs w:val="16"/>
              </w:rPr>
            </w:pPr>
            <w:r w:rsidRPr="000D607C">
              <w:rPr>
                <w:rFonts w:ascii="Times New Roman" w:hAnsi="Times New Roman" w:cs="Times New Roman"/>
                <w:color w:val="231F20"/>
                <w:sz w:val="16"/>
                <w:szCs w:val="16"/>
              </w:rPr>
              <w:t>Da oggi è possibile presentare alla Corte d’Appello le liste dei candidati per le elezioni europee</w:t>
            </w:r>
          </w:p>
          <w:p w14:paraId="207285E3" w14:textId="77777777" w:rsidR="002D795C" w:rsidRPr="000D607C" w:rsidRDefault="002D795C" w:rsidP="00BF4DCC">
            <w:pPr>
              <w:pStyle w:val="TableParagraph"/>
              <w:numPr>
                <w:ilvl w:val="0"/>
                <w:numId w:val="5"/>
              </w:numPr>
              <w:tabs>
                <w:tab w:val="left" w:pos="376"/>
              </w:tabs>
              <w:spacing w:before="23" w:line="148" w:lineRule="exact"/>
              <w:ind w:right="45"/>
              <w:jc w:val="both"/>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Entro oggi è necessario </w:t>
            </w:r>
            <w:r w:rsidR="00BF4DCC" w:rsidRPr="000D607C">
              <w:rPr>
                <w:rFonts w:ascii="Times New Roman" w:hAnsi="Times New Roman" w:cs="Times New Roman"/>
                <w:color w:val="231F20"/>
                <w:sz w:val="16"/>
                <w:szCs w:val="16"/>
              </w:rPr>
              <w:t>comunicare al Ministero, utilizzando l’apposita piattaforma informatica messa a disposizione dei Comuni,</w:t>
            </w:r>
            <w:r w:rsidRPr="000D607C">
              <w:rPr>
                <w:rFonts w:ascii="Times New Roman" w:hAnsi="Times New Roman" w:cs="Times New Roman"/>
                <w:color w:val="231F20"/>
                <w:sz w:val="16"/>
                <w:szCs w:val="16"/>
              </w:rPr>
              <w:t xml:space="preserve"> le domande dei cittadini comunitari per l’iscrizione nelle liste aggiunte per il parlamento europeo</w:t>
            </w:r>
            <w:r w:rsidR="00BF4DCC" w:rsidRPr="000D607C">
              <w:rPr>
                <w:rFonts w:ascii="Times New Roman" w:hAnsi="Times New Roman" w:cs="Times New Roman"/>
                <w:color w:val="231F20"/>
                <w:sz w:val="16"/>
                <w:szCs w:val="16"/>
              </w:rPr>
              <w:t xml:space="preserve"> che sono state rifiutate</w:t>
            </w:r>
          </w:p>
          <w:p w14:paraId="336514E8" w14:textId="61EDB893" w:rsidR="00E97914" w:rsidRPr="000D607C" w:rsidRDefault="00E97914" w:rsidP="00894385">
            <w:pPr>
              <w:pStyle w:val="TableParagraph"/>
              <w:numPr>
                <w:ilvl w:val="0"/>
                <w:numId w:val="5"/>
              </w:numPr>
              <w:tabs>
                <w:tab w:val="left" w:pos="376"/>
              </w:tabs>
              <w:spacing w:before="23" w:line="148" w:lineRule="exact"/>
              <w:ind w:right="45"/>
              <w:jc w:val="both"/>
              <w:rPr>
                <w:rFonts w:ascii="Times New Roman" w:hAnsi="Times New Roman" w:cs="Times New Roman"/>
                <w:color w:val="231F20"/>
                <w:sz w:val="16"/>
                <w:szCs w:val="16"/>
              </w:rPr>
            </w:pPr>
            <w:r w:rsidRPr="000D607C">
              <w:rPr>
                <w:rFonts w:ascii="Times New Roman" w:hAnsi="Times New Roman" w:cs="Times New Roman"/>
                <w:color w:val="231F20"/>
                <w:sz w:val="16"/>
                <w:szCs w:val="16"/>
              </w:rPr>
              <w:t>L’ufficio elettorale deve assicurare l’apertura dalle 8.00 alle 20.00</w:t>
            </w:r>
            <w:r w:rsidR="00894385" w:rsidRPr="000D607C">
              <w:rPr>
                <w:rFonts w:ascii="Times New Roman" w:hAnsi="Times New Roman" w:cs="Times New Roman"/>
                <w:color w:val="231F20"/>
                <w:sz w:val="16"/>
                <w:szCs w:val="16"/>
              </w:rPr>
              <w:t xml:space="preserve">, in corrispondenza degli orari di presentazione delle candidature </w:t>
            </w:r>
          </w:p>
        </w:tc>
        <w:tc>
          <w:tcPr>
            <w:tcW w:w="754" w:type="dxa"/>
          </w:tcPr>
          <w:p w14:paraId="336514E9" w14:textId="77777777" w:rsidR="00151403" w:rsidRDefault="00151403" w:rsidP="00275402">
            <w:pPr>
              <w:pStyle w:val="TableParagraph"/>
              <w:rPr>
                <w:rFonts w:ascii="Times New Roman" w:hAnsi="Times New Roman" w:cs="Times New Roman"/>
                <w:sz w:val="16"/>
                <w:szCs w:val="16"/>
              </w:rPr>
            </w:pPr>
          </w:p>
          <w:p w14:paraId="336514EA" w14:textId="77777777" w:rsidR="00151403" w:rsidRPr="00DD47FE" w:rsidRDefault="00151403" w:rsidP="00E36A3E">
            <w:pPr>
              <w:pStyle w:val="TableParagraph"/>
              <w:jc w:val="center"/>
              <w:rPr>
                <w:rFonts w:ascii="Times New Roman" w:hAnsi="Times New Roman" w:cs="Times New Roman"/>
                <w:sz w:val="16"/>
                <w:szCs w:val="16"/>
              </w:rPr>
            </w:pPr>
            <w:r>
              <w:rPr>
                <w:rFonts w:ascii="Times New Roman" w:hAnsi="Times New Roman" w:cs="Times New Roman"/>
                <w:sz w:val="16"/>
                <w:szCs w:val="16"/>
              </w:rPr>
              <w:t>40</w:t>
            </w:r>
          </w:p>
        </w:tc>
      </w:tr>
      <w:tr w:rsidR="00BF4DCC" w:rsidRPr="00DD47FE" w14:paraId="64EB2D7B" w14:textId="77777777" w:rsidTr="00472541">
        <w:trPr>
          <w:trHeight w:val="626"/>
        </w:trPr>
        <w:tc>
          <w:tcPr>
            <w:tcW w:w="1301" w:type="dxa"/>
            <w:tcBorders>
              <w:left w:val="nil"/>
              <w:right w:val="nil"/>
            </w:tcBorders>
          </w:tcPr>
          <w:p w14:paraId="23B952BE" w14:textId="5F7AE699" w:rsidR="00BF4DCC" w:rsidRDefault="00BF4DCC" w:rsidP="009A0DED">
            <w:pPr>
              <w:pStyle w:val="TableParagraph"/>
              <w:spacing w:before="17"/>
              <w:ind w:left="238"/>
              <w:rPr>
                <w:rFonts w:ascii="Times New Roman" w:hAnsi="Times New Roman" w:cs="Times New Roman"/>
                <w:color w:val="231F20"/>
                <w:w w:val="90"/>
                <w:sz w:val="16"/>
                <w:szCs w:val="16"/>
              </w:rPr>
            </w:pPr>
            <w:r>
              <w:rPr>
                <w:rFonts w:ascii="Times New Roman" w:hAnsi="Times New Roman" w:cs="Times New Roman"/>
                <w:color w:val="231F20"/>
                <w:w w:val="90"/>
                <w:sz w:val="16"/>
                <w:szCs w:val="16"/>
              </w:rPr>
              <w:t xml:space="preserve">17 </w:t>
            </w:r>
            <w:r w:rsidRPr="00BF4DCC">
              <w:rPr>
                <w:rFonts w:ascii="Times New Roman" w:hAnsi="Times New Roman" w:cs="Times New Roman"/>
                <w:color w:val="231F20"/>
                <w:w w:val="90"/>
                <w:sz w:val="14"/>
                <w:szCs w:val="14"/>
              </w:rPr>
              <w:t>MERCOLEDI’</w:t>
            </w:r>
          </w:p>
        </w:tc>
        <w:tc>
          <w:tcPr>
            <w:tcW w:w="8262" w:type="dxa"/>
            <w:tcBorders>
              <w:left w:val="nil"/>
            </w:tcBorders>
          </w:tcPr>
          <w:p w14:paraId="7D92033C" w14:textId="401C937A" w:rsidR="00BF4DCC" w:rsidRPr="000D607C" w:rsidRDefault="00BF4DCC" w:rsidP="00BF4DCC">
            <w:pPr>
              <w:pStyle w:val="TableParagraph"/>
              <w:numPr>
                <w:ilvl w:val="0"/>
                <w:numId w:val="5"/>
              </w:numPr>
              <w:tabs>
                <w:tab w:val="left" w:pos="376"/>
              </w:tabs>
              <w:spacing w:before="23" w:line="148" w:lineRule="exact"/>
              <w:ind w:right="45"/>
              <w:jc w:val="both"/>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Entro oggi bisogna presentare alla Corte </w:t>
            </w:r>
            <w:r w:rsidR="00CF7AF7" w:rsidRPr="000D607C">
              <w:rPr>
                <w:rFonts w:ascii="Times New Roman" w:hAnsi="Times New Roman" w:cs="Times New Roman"/>
                <w:color w:val="231F20"/>
                <w:sz w:val="16"/>
                <w:szCs w:val="16"/>
              </w:rPr>
              <w:t>d’Appello le</w:t>
            </w:r>
            <w:r w:rsidRPr="000D607C">
              <w:rPr>
                <w:rFonts w:ascii="Times New Roman" w:hAnsi="Times New Roman" w:cs="Times New Roman"/>
                <w:color w:val="231F20"/>
                <w:sz w:val="16"/>
                <w:szCs w:val="16"/>
              </w:rPr>
              <w:t xml:space="preserve"> liste dei candidati per le elezioni europee (art. 12 legge 18/1979)</w:t>
            </w:r>
          </w:p>
          <w:p w14:paraId="17A7F66D" w14:textId="332D9F0C" w:rsidR="00036EA9" w:rsidRPr="000D607C" w:rsidRDefault="00036EA9" w:rsidP="00BF4DCC">
            <w:pPr>
              <w:pStyle w:val="TableParagraph"/>
              <w:numPr>
                <w:ilvl w:val="0"/>
                <w:numId w:val="5"/>
              </w:numPr>
              <w:tabs>
                <w:tab w:val="left" w:pos="376"/>
              </w:tabs>
              <w:spacing w:before="23" w:line="148" w:lineRule="exact"/>
              <w:ind w:right="45"/>
              <w:jc w:val="both"/>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Occorre assicurare l’apertura dell’ufficio elettorale </w:t>
            </w:r>
            <w:r w:rsidR="00A20716" w:rsidRPr="000D607C">
              <w:rPr>
                <w:rFonts w:ascii="Times New Roman" w:hAnsi="Times New Roman" w:cs="Times New Roman"/>
                <w:color w:val="231F20"/>
                <w:sz w:val="16"/>
                <w:szCs w:val="16"/>
              </w:rPr>
              <w:t>negli stessi orari di ricezione delle candidature (dalle 8.00 alle 20.00</w:t>
            </w:r>
            <w:r w:rsidR="00CF7AF7" w:rsidRPr="000D607C">
              <w:rPr>
                <w:rFonts w:ascii="Times New Roman" w:hAnsi="Times New Roman" w:cs="Times New Roman"/>
                <w:color w:val="231F20"/>
                <w:sz w:val="16"/>
                <w:szCs w:val="16"/>
              </w:rPr>
              <w:t>)</w:t>
            </w:r>
          </w:p>
        </w:tc>
        <w:tc>
          <w:tcPr>
            <w:tcW w:w="754" w:type="dxa"/>
          </w:tcPr>
          <w:p w14:paraId="21A57E4E" w14:textId="3EE6D44B" w:rsidR="00BF4DCC" w:rsidRDefault="00BF4DCC" w:rsidP="00BF4DCC">
            <w:pPr>
              <w:pStyle w:val="TableParagraph"/>
              <w:jc w:val="center"/>
              <w:rPr>
                <w:rFonts w:ascii="Times New Roman" w:hAnsi="Times New Roman" w:cs="Times New Roman"/>
                <w:sz w:val="16"/>
                <w:szCs w:val="16"/>
              </w:rPr>
            </w:pPr>
            <w:r>
              <w:rPr>
                <w:rFonts w:ascii="Times New Roman" w:hAnsi="Times New Roman" w:cs="Times New Roman"/>
                <w:sz w:val="16"/>
                <w:szCs w:val="16"/>
              </w:rPr>
              <w:t>39</w:t>
            </w:r>
          </w:p>
        </w:tc>
      </w:tr>
      <w:tr w:rsidR="00151403" w:rsidRPr="00DD47FE" w14:paraId="336514F4" w14:textId="77777777" w:rsidTr="00472541">
        <w:trPr>
          <w:trHeight w:val="626"/>
        </w:trPr>
        <w:tc>
          <w:tcPr>
            <w:tcW w:w="1301" w:type="dxa"/>
            <w:tcBorders>
              <w:left w:val="nil"/>
              <w:right w:val="nil"/>
            </w:tcBorders>
          </w:tcPr>
          <w:p w14:paraId="336514EC" w14:textId="16C68FAD" w:rsidR="00151403" w:rsidRDefault="00151403" w:rsidP="009A0DED">
            <w:pPr>
              <w:pStyle w:val="TableParagraph"/>
              <w:spacing w:before="17"/>
              <w:ind w:left="238"/>
              <w:rPr>
                <w:rFonts w:ascii="Times New Roman" w:hAnsi="Times New Roman" w:cs="Times New Roman"/>
                <w:color w:val="231F20"/>
                <w:w w:val="90"/>
                <w:sz w:val="16"/>
                <w:szCs w:val="16"/>
              </w:rPr>
            </w:pPr>
            <w:r>
              <w:rPr>
                <w:rFonts w:ascii="Times New Roman" w:hAnsi="Times New Roman" w:cs="Times New Roman"/>
                <w:color w:val="231F20"/>
                <w:w w:val="90"/>
                <w:sz w:val="16"/>
                <w:szCs w:val="16"/>
              </w:rPr>
              <w:t>21 DOMENICA</w:t>
            </w:r>
          </w:p>
        </w:tc>
        <w:tc>
          <w:tcPr>
            <w:tcW w:w="8262" w:type="dxa"/>
            <w:tcBorders>
              <w:left w:val="nil"/>
            </w:tcBorders>
          </w:tcPr>
          <w:p w14:paraId="336514ED" w14:textId="77777777" w:rsidR="00151403" w:rsidRPr="000D607C" w:rsidRDefault="00151403" w:rsidP="00954424">
            <w:pPr>
              <w:pStyle w:val="TableParagraph"/>
              <w:numPr>
                <w:ilvl w:val="0"/>
                <w:numId w:val="5"/>
              </w:numPr>
              <w:tabs>
                <w:tab w:val="left" w:pos="376"/>
              </w:tabs>
              <w:spacing w:before="23" w:line="148" w:lineRule="exact"/>
              <w:ind w:right="45"/>
              <w:jc w:val="both"/>
              <w:rPr>
                <w:rFonts w:ascii="Times New Roman" w:hAnsi="Times New Roman" w:cs="Times New Roman"/>
                <w:color w:val="231F20"/>
                <w:sz w:val="16"/>
                <w:szCs w:val="16"/>
              </w:rPr>
            </w:pPr>
            <w:r w:rsidRPr="000D607C">
              <w:rPr>
                <w:rFonts w:ascii="Times New Roman" w:hAnsi="Times New Roman" w:cs="Times New Roman"/>
                <w:color w:val="231F20"/>
                <w:sz w:val="16"/>
                <w:szCs w:val="16"/>
              </w:rPr>
              <w:t>Compilazione dell’elenco, in triplice copia, dei cittadini che, anche se iscritti nelle liste elettorali, non avranno compiuto il diciottesimo anno di età alla data del voto (art. 33, comma 1, T.U. 223/1967)</w:t>
            </w:r>
          </w:p>
          <w:p w14:paraId="336514EE" w14:textId="77777777" w:rsidR="00151403" w:rsidRPr="000D607C" w:rsidRDefault="00151403" w:rsidP="00954424">
            <w:pPr>
              <w:pStyle w:val="TableParagraph"/>
              <w:numPr>
                <w:ilvl w:val="0"/>
                <w:numId w:val="5"/>
              </w:numPr>
              <w:tabs>
                <w:tab w:val="left" w:pos="376"/>
              </w:tabs>
              <w:spacing w:before="23" w:line="148" w:lineRule="exact"/>
              <w:ind w:right="45"/>
              <w:jc w:val="both"/>
              <w:rPr>
                <w:rFonts w:ascii="Times New Roman" w:hAnsi="Times New Roman" w:cs="Times New Roman"/>
                <w:color w:val="231F20"/>
                <w:sz w:val="16"/>
                <w:szCs w:val="16"/>
              </w:rPr>
            </w:pPr>
            <w:r w:rsidRPr="000D607C">
              <w:rPr>
                <w:rFonts w:ascii="Times New Roman" w:hAnsi="Times New Roman" w:cs="Times New Roman"/>
                <w:color w:val="231F20"/>
                <w:sz w:val="16"/>
                <w:szCs w:val="16"/>
              </w:rPr>
              <w:t>Trasmettere una copia dell’elenco alla C.e.Circ. per l’eliminazione di tali nominativi dalle liste sezionali; pubblicare all’albo on line la seconda copia dell’elenco ed  inviare in Segreteria Generale la terza copia per il deposito</w:t>
            </w:r>
          </w:p>
          <w:p w14:paraId="336514EF" w14:textId="77777777" w:rsidR="00151403" w:rsidRPr="000D607C" w:rsidRDefault="00151403" w:rsidP="00954424">
            <w:pPr>
              <w:pStyle w:val="TableParagraph"/>
              <w:numPr>
                <w:ilvl w:val="0"/>
                <w:numId w:val="5"/>
              </w:numPr>
              <w:tabs>
                <w:tab w:val="left" w:pos="374"/>
              </w:tabs>
              <w:spacing w:line="149"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Scade il termine per la revisione e l’approntamento del materiale elettorale </w:t>
            </w:r>
          </w:p>
          <w:p w14:paraId="336514F1" w14:textId="245A2FFA" w:rsidR="00BF4DCC" w:rsidRPr="000D607C" w:rsidRDefault="00BF4DCC" w:rsidP="00894385">
            <w:pPr>
              <w:pStyle w:val="TableParagraph"/>
              <w:numPr>
                <w:ilvl w:val="0"/>
                <w:numId w:val="5"/>
              </w:numPr>
              <w:tabs>
                <w:tab w:val="left" w:pos="376"/>
              </w:tabs>
              <w:spacing w:before="23" w:line="148" w:lineRule="exact"/>
              <w:ind w:right="45"/>
              <w:jc w:val="both"/>
              <w:rPr>
                <w:rFonts w:ascii="Times New Roman" w:hAnsi="Times New Roman" w:cs="Times New Roman"/>
                <w:color w:val="231F20"/>
                <w:sz w:val="16"/>
                <w:szCs w:val="16"/>
              </w:rPr>
            </w:pPr>
          </w:p>
        </w:tc>
        <w:tc>
          <w:tcPr>
            <w:tcW w:w="754" w:type="dxa"/>
          </w:tcPr>
          <w:p w14:paraId="336514F2" w14:textId="77777777" w:rsidR="00151403" w:rsidRDefault="00151403" w:rsidP="00275402">
            <w:pPr>
              <w:pStyle w:val="TableParagraph"/>
              <w:rPr>
                <w:rFonts w:ascii="Times New Roman" w:hAnsi="Times New Roman" w:cs="Times New Roman"/>
                <w:sz w:val="16"/>
                <w:szCs w:val="16"/>
              </w:rPr>
            </w:pPr>
          </w:p>
          <w:p w14:paraId="336514F3" w14:textId="77777777" w:rsidR="00151403" w:rsidRPr="00DD47FE" w:rsidRDefault="00151403" w:rsidP="00631B73">
            <w:pPr>
              <w:pStyle w:val="TableParagraph"/>
              <w:jc w:val="center"/>
              <w:rPr>
                <w:rFonts w:ascii="Times New Roman" w:hAnsi="Times New Roman" w:cs="Times New Roman"/>
                <w:sz w:val="16"/>
                <w:szCs w:val="16"/>
              </w:rPr>
            </w:pPr>
            <w:r>
              <w:rPr>
                <w:rFonts w:ascii="Times New Roman" w:hAnsi="Times New Roman" w:cs="Times New Roman"/>
                <w:sz w:val="16"/>
                <w:szCs w:val="16"/>
              </w:rPr>
              <w:t>35</w:t>
            </w:r>
          </w:p>
        </w:tc>
      </w:tr>
      <w:tr w:rsidR="00151403" w:rsidRPr="00DD47FE" w14:paraId="336514FA" w14:textId="77777777" w:rsidTr="00472541">
        <w:trPr>
          <w:trHeight w:val="626"/>
        </w:trPr>
        <w:tc>
          <w:tcPr>
            <w:tcW w:w="1301" w:type="dxa"/>
            <w:tcBorders>
              <w:left w:val="nil"/>
              <w:right w:val="nil"/>
            </w:tcBorders>
          </w:tcPr>
          <w:p w14:paraId="336514F5" w14:textId="77777777" w:rsidR="00151403" w:rsidRDefault="00151403" w:rsidP="009A0DED">
            <w:pPr>
              <w:pStyle w:val="TableParagraph"/>
              <w:spacing w:before="17"/>
              <w:ind w:left="238"/>
              <w:rPr>
                <w:rFonts w:ascii="Times New Roman" w:hAnsi="Times New Roman" w:cs="Times New Roman"/>
                <w:color w:val="231F20"/>
                <w:w w:val="90"/>
                <w:sz w:val="16"/>
                <w:szCs w:val="16"/>
              </w:rPr>
            </w:pPr>
            <w:r>
              <w:rPr>
                <w:rFonts w:ascii="Times New Roman" w:hAnsi="Times New Roman" w:cs="Times New Roman"/>
                <w:color w:val="231F20"/>
                <w:w w:val="90"/>
                <w:sz w:val="16"/>
                <w:szCs w:val="16"/>
              </w:rPr>
              <w:t>23 MARTEDI’</w:t>
            </w:r>
          </w:p>
        </w:tc>
        <w:tc>
          <w:tcPr>
            <w:tcW w:w="8262" w:type="dxa"/>
            <w:tcBorders>
              <w:left w:val="nil"/>
            </w:tcBorders>
          </w:tcPr>
          <w:p w14:paraId="336514F6" w14:textId="77777777" w:rsidR="00151403" w:rsidRPr="000D607C" w:rsidRDefault="00151403" w:rsidP="00954424">
            <w:pPr>
              <w:pStyle w:val="TableParagraph"/>
              <w:numPr>
                <w:ilvl w:val="0"/>
                <w:numId w:val="14"/>
              </w:numPr>
              <w:tabs>
                <w:tab w:val="left" w:pos="374"/>
              </w:tabs>
              <w:spacing w:before="10" w:line="154"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Inizio del termine entro il quale la Giunta Comunale deve individuare i luoghi per la propaganda elettorale mediante affissioni.</w:t>
            </w:r>
          </w:p>
          <w:p w14:paraId="377955C0" w14:textId="77777777" w:rsidR="000D607C" w:rsidRDefault="000D607C" w:rsidP="009C2533">
            <w:pPr>
              <w:pStyle w:val="TableParagraph"/>
              <w:tabs>
                <w:tab w:val="left" w:pos="376"/>
              </w:tabs>
              <w:spacing w:before="23" w:line="148" w:lineRule="exact"/>
              <w:ind w:left="257" w:right="45"/>
              <w:jc w:val="both"/>
              <w:rPr>
                <w:rFonts w:ascii="Times New Roman" w:hAnsi="Times New Roman" w:cs="Times New Roman"/>
                <w:color w:val="231F20"/>
                <w:sz w:val="16"/>
                <w:szCs w:val="16"/>
              </w:rPr>
            </w:pPr>
          </w:p>
          <w:p w14:paraId="44DB7B0B" w14:textId="77777777" w:rsidR="00472541" w:rsidRDefault="00472541" w:rsidP="009C2533">
            <w:pPr>
              <w:pStyle w:val="TableParagraph"/>
              <w:tabs>
                <w:tab w:val="left" w:pos="376"/>
              </w:tabs>
              <w:spacing w:before="23" w:line="148" w:lineRule="exact"/>
              <w:ind w:left="257" w:right="45"/>
              <w:jc w:val="both"/>
              <w:rPr>
                <w:rFonts w:ascii="Times New Roman" w:hAnsi="Times New Roman" w:cs="Times New Roman"/>
                <w:color w:val="231F20"/>
                <w:sz w:val="16"/>
                <w:szCs w:val="16"/>
              </w:rPr>
            </w:pPr>
          </w:p>
          <w:p w14:paraId="336514F7" w14:textId="5362279B" w:rsidR="00472541" w:rsidRPr="000D607C" w:rsidRDefault="00472541" w:rsidP="009C2533">
            <w:pPr>
              <w:pStyle w:val="TableParagraph"/>
              <w:tabs>
                <w:tab w:val="left" w:pos="376"/>
              </w:tabs>
              <w:spacing w:before="23" w:line="148" w:lineRule="exact"/>
              <w:ind w:left="257" w:right="45"/>
              <w:jc w:val="both"/>
              <w:rPr>
                <w:rFonts w:ascii="Times New Roman" w:hAnsi="Times New Roman" w:cs="Times New Roman"/>
                <w:color w:val="231F20"/>
                <w:sz w:val="16"/>
                <w:szCs w:val="16"/>
              </w:rPr>
            </w:pPr>
          </w:p>
        </w:tc>
        <w:tc>
          <w:tcPr>
            <w:tcW w:w="754" w:type="dxa"/>
          </w:tcPr>
          <w:p w14:paraId="336514F8" w14:textId="77777777" w:rsidR="00151403" w:rsidRDefault="00151403" w:rsidP="00275402">
            <w:pPr>
              <w:pStyle w:val="TableParagraph"/>
              <w:rPr>
                <w:rFonts w:ascii="Times New Roman" w:hAnsi="Times New Roman" w:cs="Times New Roman"/>
                <w:sz w:val="16"/>
                <w:szCs w:val="16"/>
              </w:rPr>
            </w:pPr>
          </w:p>
          <w:p w14:paraId="336514F9" w14:textId="77777777" w:rsidR="00151403" w:rsidRPr="00DD47FE" w:rsidRDefault="00151403" w:rsidP="00631B73">
            <w:pPr>
              <w:pStyle w:val="TableParagraph"/>
              <w:jc w:val="center"/>
              <w:rPr>
                <w:rFonts w:ascii="Times New Roman" w:hAnsi="Times New Roman" w:cs="Times New Roman"/>
                <w:sz w:val="16"/>
                <w:szCs w:val="16"/>
              </w:rPr>
            </w:pPr>
            <w:r>
              <w:rPr>
                <w:rFonts w:ascii="Times New Roman" w:hAnsi="Times New Roman" w:cs="Times New Roman"/>
                <w:sz w:val="16"/>
                <w:szCs w:val="16"/>
              </w:rPr>
              <w:t>33</w:t>
            </w:r>
          </w:p>
        </w:tc>
      </w:tr>
      <w:tr w:rsidR="00151403" w14:paraId="33651506" w14:textId="77777777" w:rsidTr="00472541">
        <w:trPr>
          <w:trHeight w:val="626"/>
        </w:trPr>
        <w:tc>
          <w:tcPr>
            <w:tcW w:w="1301" w:type="dxa"/>
            <w:tcBorders>
              <w:left w:val="nil"/>
              <w:right w:val="nil"/>
            </w:tcBorders>
          </w:tcPr>
          <w:p w14:paraId="336514FF" w14:textId="77777777" w:rsidR="00151403" w:rsidRPr="00BF4DCC" w:rsidRDefault="00151403" w:rsidP="00631B73">
            <w:pPr>
              <w:pStyle w:val="TableParagraph"/>
              <w:spacing w:before="17"/>
              <w:ind w:left="238"/>
              <w:rPr>
                <w:rFonts w:ascii="Times New Roman" w:hAnsi="Times New Roman" w:cs="Times New Roman"/>
                <w:color w:val="231F20"/>
                <w:w w:val="90"/>
                <w:sz w:val="16"/>
                <w:szCs w:val="16"/>
              </w:rPr>
            </w:pPr>
            <w:r w:rsidRPr="00BF4DCC">
              <w:rPr>
                <w:rFonts w:ascii="Times New Roman" w:hAnsi="Times New Roman" w:cs="Times New Roman"/>
                <w:color w:val="231F20"/>
                <w:w w:val="90"/>
                <w:sz w:val="16"/>
                <w:szCs w:val="16"/>
              </w:rPr>
              <w:t>25 GIOVEDI’</w:t>
            </w:r>
          </w:p>
        </w:tc>
        <w:tc>
          <w:tcPr>
            <w:tcW w:w="8262" w:type="dxa"/>
            <w:tcBorders>
              <w:left w:val="nil"/>
            </w:tcBorders>
          </w:tcPr>
          <w:p w14:paraId="33651500" w14:textId="508EF6EF" w:rsidR="00151403" w:rsidRPr="000D607C" w:rsidRDefault="009C2533" w:rsidP="00954424">
            <w:pPr>
              <w:pStyle w:val="TableParagraph"/>
              <w:numPr>
                <w:ilvl w:val="0"/>
                <w:numId w:val="12"/>
              </w:numPr>
              <w:tabs>
                <w:tab w:val="left" w:pos="374"/>
              </w:tabs>
              <w:spacing w:before="20" w:line="220" w:lineRule="auto"/>
              <w:ind w:right="44"/>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Scade il termine per </w:t>
            </w:r>
            <w:r w:rsidR="003A7A67" w:rsidRPr="000D607C">
              <w:rPr>
                <w:rFonts w:ascii="Times New Roman" w:hAnsi="Times New Roman" w:cs="Times New Roman"/>
                <w:color w:val="231F20"/>
                <w:sz w:val="16"/>
                <w:szCs w:val="16"/>
              </w:rPr>
              <w:t>a</w:t>
            </w:r>
            <w:r w:rsidR="00151403" w:rsidRPr="000D607C">
              <w:rPr>
                <w:rFonts w:ascii="Times New Roman" w:hAnsi="Times New Roman" w:cs="Times New Roman"/>
                <w:color w:val="231F20"/>
                <w:sz w:val="16"/>
                <w:szCs w:val="16"/>
              </w:rPr>
              <w:t xml:space="preserve">pprovare la deliberazione di Giunta </w:t>
            </w:r>
            <w:r w:rsidR="003A7A67" w:rsidRPr="000D607C">
              <w:rPr>
                <w:rFonts w:ascii="Times New Roman" w:hAnsi="Times New Roman" w:cs="Times New Roman"/>
                <w:color w:val="231F20"/>
                <w:sz w:val="16"/>
                <w:szCs w:val="16"/>
              </w:rPr>
              <w:t xml:space="preserve">che </w:t>
            </w:r>
            <w:r w:rsidR="00151403" w:rsidRPr="000D607C">
              <w:rPr>
                <w:rFonts w:ascii="Times New Roman" w:hAnsi="Times New Roman" w:cs="Times New Roman"/>
                <w:color w:val="231F20"/>
                <w:sz w:val="16"/>
                <w:szCs w:val="16"/>
              </w:rPr>
              <w:t>individu</w:t>
            </w:r>
            <w:r w:rsidR="003A7A67" w:rsidRPr="000D607C">
              <w:rPr>
                <w:rFonts w:ascii="Times New Roman" w:hAnsi="Times New Roman" w:cs="Times New Roman"/>
                <w:color w:val="231F20"/>
                <w:sz w:val="16"/>
                <w:szCs w:val="16"/>
              </w:rPr>
              <w:t>a</w:t>
            </w:r>
            <w:r w:rsidR="00151403" w:rsidRPr="000D607C">
              <w:rPr>
                <w:rFonts w:ascii="Times New Roman" w:hAnsi="Times New Roman" w:cs="Times New Roman"/>
                <w:color w:val="231F20"/>
                <w:sz w:val="16"/>
                <w:szCs w:val="16"/>
              </w:rPr>
              <w:t xml:space="preserve"> i luoghi per la propaganda elettorale mediante affissioni. </w:t>
            </w:r>
          </w:p>
          <w:p w14:paraId="33651501" w14:textId="77777777" w:rsidR="00151403" w:rsidRPr="000D607C" w:rsidRDefault="00151403" w:rsidP="00F259B9">
            <w:pPr>
              <w:pStyle w:val="TableParagraph"/>
              <w:tabs>
                <w:tab w:val="left" w:pos="374"/>
              </w:tabs>
              <w:spacing w:before="20" w:line="220" w:lineRule="auto"/>
              <w:ind w:left="255" w:right="44"/>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    Dopo l’ammissione delle liste e delle candidature si provvederà all’assegnazione degli spazi entro 2 giorni dalla comunicazione da parte della prefettura. </w:t>
            </w:r>
          </w:p>
          <w:p w14:paraId="43B8983A" w14:textId="77777777" w:rsidR="00151403" w:rsidRPr="000D607C" w:rsidRDefault="00894385" w:rsidP="00954424">
            <w:pPr>
              <w:pStyle w:val="TableParagraph"/>
              <w:numPr>
                <w:ilvl w:val="0"/>
                <w:numId w:val="12"/>
              </w:numPr>
              <w:tabs>
                <w:tab w:val="left" w:pos="374"/>
              </w:tabs>
              <w:spacing w:line="146"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Occorre assicurare al Prefetto l’avvenuto adempimento</w:t>
            </w:r>
          </w:p>
          <w:p w14:paraId="33651502" w14:textId="7B24D42C" w:rsidR="00894385" w:rsidRPr="000D607C" w:rsidRDefault="00894385" w:rsidP="00894385">
            <w:pPr>
              <w:pStyle w:val="TableParagraph"/>
              <w:numPr>
                <w:ilvl w:val="0"/>
                <w:numId w:val="12"/>
              </w:numPr>
              <w:tabs>
                <w:tab w:val="left" w:pos="374"/>
              </w:tabs>
              <w:spacing w:line="146"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Non appena possibile, la Prefettura trasmette al Sindaco gli elenchi dei delegati di lista </w:t>
            </w:r>
          </w:p>
        </w:tc>
        <w:tc>
          <w:tcPr>
            <w:tcW w:w="754" w:type="dxa"/>
          </w:tcPr>
          <w:p w14:paraId="33651503" w14:textId="77777777" w:rsidR="00151403" w:rsidRDefault="00151403" w:rsidP="00275402">
            <w:pPr>
              <w:pStyle w:val="TableParagraph"/>
              <w:rPr>
                <w:sz w:val="16"/>
              </w:rPr>
            </w:pPr>
          </w:p>
          <w:p w14:paraId="72865B66" w14:textId="77777777" w:rsidR="00151403" w:rsidRDefault="00151403" w:rsidP="00275402">
            <w:pPr>
              <w:pStyle w:val="TableParagraph"/>
              <w:spacing w:before="94" w:line="143" w:lineRule="exact"/>
              <w:ind w:left="261" w:right="260"/>
              <w:jc w:val="center"/>
              <w:rPr>
                <w:color w:val="231F20"/>
                <w:sz w:val="13"/>
              </w:rPr>
            </w:pPr>
            <w:r>
              <w:rPr>
                <w:color w:val="231F20"/>
                <w:sz w:val="13"/>
              </w:rPr>
              <w:t>31</w:t>
            </w:r>
          </w:p>
          <w:p w14:paraId="41ECED3A" w14:textId="77777777" w:rsidR="000D607C" w:rsidRDefault="000D607C" w:rsidP="00275402">
            <w:pPr>
              <w:pStyle w:val="TableParagraph"/>
              <w:spacing w:before="94" w:line="143" w:lineRule="exact"/>
              <w:ind w:left="261" w:right="260"/>
              <w:jc w:val="center"/>
              <w:rPr>
                <w:color w:val="231F20"/>
                <w:sz w:val="13"/>
              </w:rPr>
            </w:pPr>
          </w:p>
          <w:p w14:paraId="33651505" w14:textId="77777777" w:rsidR="000D607C" w:rsidRDefault="000D607C" w:rsidP="00275402">
            <w:pPr>
              <w:pStyle w:val="TableParagraph"/>
              <w:spacing w:before="94" w:line="143" w:lineRule="exact"/>
              <w:ind w:left="261" w:right="260"/>
              <w:jc w:val="center"/>
              <w:rPr>
                <w:sz w:val="13"/>
              </w:rPr>
            </w:pPr>
          </w:p>
        </w:tc>
      </w:tr>
      <w:tr w:rsidR="00151403" w14:paraId="3365150F" w14:textId="77777777" w:rsidTr="00472541">
        <w:trPr>
          <w:trHeight w:val="177"/>
        </w:trPr>
        <w:tc>
          <w:tcPr>
            <w:tcW w:w="1301" w:type="dxa"/>
            <w:tcBorders>
              <w:left w:val="nil"/>
              <w:bottom w:val="nil"/>
              <w:right w:val="nil"/>
            </w:tcBorders>
          </w:tcPr>
          <w:p w14:paraId="33651507" w14:textId="1BB4BB45" w:rsidR="00151403" w:rsidRPr="00BF4DCC" w:rsidRDefault="00151403" w:rsidP="00F259B9">
            <w:pPr>
              <w:pStyle w:val="TableParagraph"/>
              <w:spacing w:before="17" w:line="140" w:lineRule="exact"/>
              <w:ind w:left="238"/>
              <w:rPr>
                <w:rFonts w:ascii="Times New Roman" w:hAnsi="Times New Roman" w:cs="Times New Roman"/>
                <w:color w:val="231F20"/>
                <w:w w:val="90"/>
                <w:sz w:val="16"/>
                <w:szCs w:val="16"/>
              </w:rPr>
            </w:pPr>
            <w:r w:rsidRPr="00BF4DCC">
              <w:rPr>
                <w:rFonts w:ascii="Times New Roman" w:hAnsi="Times New Roman" w:cs="Times New Roman"/>
                <w:color w:val="231F20"/>
                <w:w w:val="90"/>
                <w:sz w:val="16"/>
                <w:szCs w:val="16"/>
              </w:rPr>
              <w:lastRenderedPageBreak/>
              <w:t>26 VENERDÌ</w:t>
            </w:r>
          </w:p>
        </w:tc>
        <w:tc>
          <w:tcPr>
            <w:tcW w:w="8262" w:type="dxa"/>
            <w:vMerge w:val="restart"/>
            <w:tcBorders>
              <w:left w:val="nil"/>
            </w:tcBorders>
          </w:tcPr>
          <w:p w14:paraId="3365150A" w14:textId="77777777" w:rsidR="00151403" w:rsidRPr="000D607C" w:rsidRDefault="00151403" w:rsidP="00954424">
            <w:pPr>
              <w:pStyle w:val="TableParagraph"/>
              <w:numPr>
                <w:ilvl w:val="0"/>
                <w:numId w:val="11"/>
              </w:numPr>
              <w:tabs>
                <w:tab w:val="left" w:pos="374"/>
              </w:tabs>
              <w:spacing w:before="4" w:line="220" w:lineRule="auto"/>
              <w:ind w:right="45"/>
              <w:rPr>
                <w:rFonts w:ascii="Times New Roman" w:hAnsi="Times New Roman" w:cs="Times New Roman"/>
                <w:color w:val="231F20"/>
                <w:sz w:val="16"/>
                <w:szCs w:val="16"/>
              </w:rPr>
            </w:pPr>
            <w:r w:rsidRPr="000D607C">
              <w:rPr>
                <w:rFonts w:ascii="Times New Roman" w:hAnsi="Times New Roman" w:cs="Times New Roman"/>
                <w:color w:val="231F20"/>
                <w:sz w:val="16"/>
                <w:szCs w:val="16"/>
              </w:rPr>
              <w:t>Iscrizione nelle liste elettorali degli elettori per motivi diversi dal compimento del 18° anno di età o per riacquisto del diritto elettorale per cessazione delle cause ostative (art. 32, quarto comma del T.U. n. 223).</w:t>
            </w:r>
          </w:p>
          <w:p w14:paraId="3365150B" w14:textId="77777777" w:rsidR="00151403" w:rsidRPr="000D607C" w:rsidRDefault="00151403" w:rsidP="00954424">
            <w:pPr>
              <w:pStyle w:val="TableParagraph"/>
              <w:numPr>
                <w:ilvl w:val="0"/>
                <w:numId w:val="11"/>
              </w:numPr>
              <w:tabs>
                <w:tab w:val="left" w:pos="374"/>
              </w:tabs>
              <w:spacing w:line="143" w:lineRule="exact"/>
              <w:ind w:right="44"/>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Inizia a decorrere il divieto di propaganda elettorale luminosa o figurativa a carattere fisso (escluse le insegne delle sedi dei partiti), di ogni forma di propaganda luminosa mobile, del lancio o getto di volantini, nonché dell’uso di altoparlanti su mezzi mobili fuori dei casi disciplinati dall’art. 7, secondo comma, della legge n. 130/1975. </w:t>
            </w:r>
          </w:p>
          <w:p w14:paraId="3365150C" w14:textId="77777777" w:rsidR="00151403" w:rsidRPr="000D607C" w:rsidRDefault="00151403" w:rsidP="00954424">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Da oggi sono possibili le riunioni elettorali e  i comizi senza il preventivo avviso al Questore (art. 6 della legge n. 212/1956)</w:t>
            </w:r>
          </w:p>
          <w:p w14:paraId="080085BC" w14:textId="6C6204AD" w:rsidR="00BF4DCC" w:rsidRPr="000D607C" w:rsidRDefault="00BF4DCC" w:rsidP="00954424">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Comunicare al Consolato l’elenco dei cittadini  </w:t>
            </w:r>
            <w:r w:rsidR="001D4C5A" w:rsidRPr="000D607C">
              <w:rPr>
                <w:rFonts w:ascii="Times New Roman" w:hAnsi="Times New Roman" w:cs="Times New Roman"/>
                <w:color w:val="231F20"/>
                <w:sz w:val="16"/>
                <w:szCs w:val="16"/>
              </w:rPr>
              <w:t>residenti in paesi UE che sono stati omessi dagli elenchi</w:t>
            </w:r>
          </w:p>
          <w:p w14:paraId="2F4C0543" w14:textId="77777777" w:rsidR="00151403" w:rsidRPr="000D607C" w:rsidRDefault="00151403" w:rsidP="00140E00">
            <w:pPr>
              <w:pStyle w:val="TableParagraph"/>
              <w:tabs>
                <w:tab w:val="left" w:pos="374"/>
              </w:tabs>
              <w:spacing w:line="148" w:lineRule="exact"/>
              <w:ind w:left="255"/>
              <w:rPr>
                <w:rFonts w:ascii="Times New Roman" w:hAnsi="Times New Roman" w:cs="Times New Roman"/>
                <w:color w:val="231F20"/>
                <w:sz w:val="16"/>
                <w:szCs w:val="16"/>
              </w:rPr>
            </w:pPr>
          </w:p>
          <w:p w14:paraId="3365150D" w14:textId="18C56C42" w:rsidR="00C40096" w:rsidRPr="000D607C" w:rsidRDefault="00C40096" w:rsidP="00140E00">
            <w:pPr>
              <w:pStyle w:val="TableParagraph"/>
              <w:tabs>
                <w:tab w:val="left" w:pos="374"/>
              </w:tabs>
              <w:spacing w:line="148" w:lineRule="exact"/>
              <w:ind w:left="255"/>
              <w:rPr>
                <w:rFonts w:ascii="Times New Roman" w:hAnsi="Times New Roman" w:cs="Times New Roman"/>
                <w:color w:val="231F20"/>
                <w:sz w:val="16"/>
                <w:szCs w:val="16"/>
              </w:rPr>
            </w:pPr>
          </w:p>
        </w:tc>
        <w:tc>
          <w:tcPr>
            <w:tcW w:w="754" w:type="dxa"/>
            <w:tcBorders>
              <w:bottom w:val="nil"/>
            </w:tcBorders>
          </w:tcPr>
          <w:p w14:paraId="3365150E" w14:textId="77777777" w:rsidR="00151403" w:rsidRDefault="00151403" w:rsidP="00275402">
            <w:pPr>
              <w:pStyle w:val="TableParagraph"/>
              <w:rPr>
                <w:rFonts w:ascii="Times New Roman"/>
                <w:sz w:val="8"/>
              </w:rPr>
            </w:pPr>
          </w:p>
        </w:tc>
      </w:tr>
      <w:tr w:rsidR="00151403" w14:paraId="33651513" w14:textId="77777777" w:rsidTr="00472541">
        <w:trPr>
          <w:trHeight w:val="322"/>
        </w:trPr>
        <w:tc>
          <w:tcPr>
            <w:tcW w:w="1301" w:type="dxa"/>
            <w:tcBorders>
              <w:top w:val="nil"/>
              <w:left w:val="nil"/>
              <w:bottom w:val="nil"/>
              <w:right w:val="nil"/>
            </w:tcBorders>
          </w:tcPr>
          <w:p w14:paraId="33651510" w14:textId="77777777" w:rsidR="00151403" w:rsidRPr="00BF4DCC" w:rsidRDefault="00151403" w:rsidP="00275402">
            <w:pPr>
              <w:pStyle w:val="TableParagraph"/>
              <w:rPr>
                <w:rFonts w:ascii="Times New Roman" w:hAnsi="Times New Roman" w:cs="Times New Roman"/>
                <w:color w:val="231F20"/>
                <w:w w:val="90"/>
                <w:sz w:val="16"/>
                <w:szCs w:val="16"/>
              </w:rPr>
            </w:pPr>
          </w:p>
        </w:tc>
        <w:tc>
          <w:tcPr>
            <w:tcW w:w="8262" w:type="dxa"/>
            <w:vMerge/>
            <w:tcBorders>
              <w:top w:val="nil"/>
              <w:left w:val="nil"/>
            </w:tcBorders>
          </w:tcPr>
          <w:p w14:paraId="33651511" w14:textId="77777777" w:rsidR="00151403" w:rsidRPr="000D607C" w:rsidRDefault="00151403" w:rsidP="00275402">
            <w:pPr>
              <w:rPr>
                <w:rFonts w:ascii="Times New Roman" w:hAnsi="Times New Roman" w:cs="Times New Roman"/>
                <w:color w:val="231F20"/>
                <w:sz w:val="16"/>
                <w:szCs w:val="16"/>
              </w:rPr>
            </w:pPr>
          </w:p>
        </w:tc>
        <w:tc>
          <w:tcPr>
            <w:tcW w:w="754" w:type="dxa"/>
            <w:tcBorders>
              <w:top w:val="nil"/>
              <w:bottom w:val="nil"/>
            </w:tcBorders>
          </w:tcPr>
          <w:p w14:paraId="33651512" w14:textId="77777777" w:rsidR="00151403" w:rsidRDefault="00151403" w:rsidP="00275402">
            <w:pPr>
              <w:pStyle w:val="TableParagraph"/>
              <w:rPr>
                <w:rFonts w:ascii="Times New Roman"/>
                <w:sz w:val="8"/>
              </w:rPr>
            </w:pPr>
          </w:p>
        </w:tc>
      </w:tr>
      <w:tr w:rsidR="00151403" w14:paraId="33651517" w14:textId="77777777" w:rsidTr="00472541">
        <w:trPr>
          <w:trHeight w:val="471"/>
        </w:trPr>
        <w:tc>
          <w:tcPr>
            <w:tcW w:w="1301" w:type="dxa"/>
            <w:tcBorders>
              <w:top w:val="nil"/>
              <w:left w:val="nil"/>
              <w:bottom w:val="nil"/>
              <w:right w:val="nil"/>
            </w:tcBorders>
          </w:tcPr>
          <w:p w14:paraId="33651514" w14:textId="77777777" w:rsidR="00151403" w:rsidRPr="00BF4DCC" w:rsidRDefault="00151403" w:rsidP="00275402">
            <w:pPr>
              <w:pStyle w:val="TableParagraph"/>
              <w:rPr>
                <w:rFonts w:ascii="Times New Roman" w:hAnsi="Times New Roman" w:cs="Times New Roman"/>
                <w:color w:val="231F20"/>
                <w:w w:val="90"/>
                <w:sz w:val="16"/>
                <w:szCs w:val="16"/>
              </w:rPr>
            </w:pPr>
          </w:p>
        </w:tc>
        <w:tc>
          <w:tcPr>
            <w:tcW w:w="8262" w:type="dxa"/>
            <w:vMerge/>
            <w:tcBorders>
              <w:top w:val="nil"/>
              <w:left w:val="nil"/>
            </w:tcBorders>
          </w:tcPr>
          <w:p w14:paraId="33651515" w14:textId="77777777" w:rsidR="00151403" w:rsidRPr="000D607C" w:rsidRDefault="00151403" w:rsidP="00275402">
            <w:pPr>
              <w:rPr>
                <w:rFonts w:ascii="Times New Roman" w:hAnsi="Times New Roman" w:cs="Times New Roman"/>
                <w:color w:val="231F20"/>
                <w:sz w:val="16"/>
                <w:szCs w:val="16"/>
              </w:rPr>
            </w:pPr>
          </w:p>
        </w:tc>
        <w:tc>
          <w:tcPr>
            <w:tcW w:w="754" w:type="dxa"/>
            <w:tcBorders>
              <w:top w:val="nil"/>
              <w:bottom w:val="nil"/>
            </w:tcBorders>
          </w:tcPr>
          <w:p w14:paraId="33651516" w14:textId="77777777" w:rsidR="00151403" w:rsidRPr="00140E00" w:rsidRDefault="00151403" w:rsidP="00140E00">
            <w:pPr>
              <w:pStyle w:val="TableParagraph"/>
              <w:jc w:val="center"/>
              <w:rPr>
                <w:rFonts w:ascii="Times New Roman"/>
                <w:sz w:val="13"/>
                <w:szCs w:val="13"/>
              </w:rPr>
            </w:pPr>
            <w:r w:rsidRPr="00140E00">
              <w:rPr>
                <w:rFonts w:ascii="Times New Roman"/>
                <w:sz w:val="13"/>
                <w:szCs w:val="13"/>
              </w:rPr>
              <w:t>30</w:t>
            </w:r>
          </w:p>
        </w:tc>
      </w:tr>
      <w:tr w:rsidR="00151403" w14:paraId="3365151B" w14:textId="77777777" w:rsidTr="00472541">
        <w:trPr>
          <w:trHeight w:val="322"/>
        </w:trPr>
        <w:tc>
          <w:tcPr>
            <w:tcW w:w="1301" w:type="dxa"/>
            <w:tcBorders>
              <w:top w:val="nil"/>
              <w:left w:val="nil"/>
              <w:bottom w:val="nil"/>
              <w:right w:val="nil"/>
            </w:tcBorders>
          </w:tcPr>
          <w:p w14:paraId="33651518" w14:textId="77777777" w:rsidR="00151403" w:rsidRPr="00BF4DCC" w:rsidRDefault="00151403" w:rsidP="00275402">
            <w:pPr>
              <w:pStyle w:val="TableParagraph"/>
              <w:rPr>
                <w:rFonts w:ascii="Times New Roman" w:hAnsi="Times New Roman" w:cs="Times New Roman"/>
                <w:color w:val="231F20"/>
                <w:w w:val="90"/>
                <w:sz w:val="16"/>
                <w:szCs w:val="16"/>
              </w:rPr>
            </w:pPr>
          </w:p>
        </w:tc>
        <w:tc>
          <w:tcPr>
            <w:tcW w:w="8262" w:type="dxa"/>
            <w:vMerge/>
            <w:tcBorders>
              <w:top w:val="nil"/>
              <w:left w:val="nil"/>
            </w:tcBorders>
          </w:tcPr>
          <w:p w14:paraId="33651519" w14:textId="77777777" w:rsidR="00151403" w:rsidRPr="000D607C" w:rsidRDefault="00151403" w:rsidP="00275402">
            <w:pPr>
              <w:rPr>
                <w:rFonts w:ascii="Times New Roman" w:hAnsi="Times New Roman" w:cs="Times New Roman"/>
                <w:color w:val="231F20"/>
                <w:sz w:val="16"/>
                <w:szCs w:val="16"/>
              </w:rPr>
            </w:pPr>
          </w:p>
        </w:tc>
        <w:tc>
          <w:tcPr>
            <w:tcW w:w="754" w:type="dxa"/>
            <w:tcBorders>
              <w:top w:val="nil"/>
              <w:bottom w:val="nil"/>
            </w:tcBorders>
          </w:tcPr>
          <w:p w14:paraId="3365151A" w14:textId="77777777" w:rsidR="00151403" w:rsidRDefault="00151403" w:rsidP="00275402">
            <w:pPr>
              <w:pStyle w:val="TableParagraph"/>
              <w:rPr>
                <w:rFonts w:ascii="Times New Roman"/>
                <w:sz w:val="8"/>
              </w:rPr>
            </w:pPr>
          </w:p>
        </w:tc>
      </w:tr>
      <w:tr w:rsidR="000D607C" w14:paraId="1F3FBDBC" w14:textId="77777777" w:rsidTr="00472541">
        <w:trPr>
          <w:trHeight w:val="322"/>
        </w:trPr>
        <w:tc>
          <w:tcPr>
            <w:tcW w:w="1301" w:type="dxa"/>
            <w:tcBorders>
              <w:top w:val="nil"/>
              <w:left w:val="nil"/>
              <w:bottom w:val="nil"/>
              <w:right w:val="nil"/>
            </w:tcBorders>
          </w:tcPr>
          <w:p w14:paraId="31982F79" w14:textId="77777777" w:rsidR="000D607C" w:rsidRPr="00BF4DCC" w:rsidRDefault="000D607C" w:rsidP="00275402">
            <w:pPr>
              <w:pStyle w:val="TableParagraph"/>
              <w:rPr>
                <w:rFonts w:ascii="Times New Roman" w:hAnsi="Times New Roman" w:cs="Times New Roman"/>
                <w:color w:val="231F20"/>
                <w:w w:val="90"/>
                <w:sz w:val="16"/>
                <w:szCs w:val="16"/>
              </w:rPr>
            </w:pPr>
          </w:p>
        </w:tc>
        <w:tc>
          <w:tcPr>
            <w:tcW w:w="8262" w:type="dxa"/>
            <w:vMerge/>
            <w:tcBorders>
              <w:top w:val="nil"/>
              <w:left w:val="nil"/>
            </w:tcBorders>
          </w:tcPr>
          <w:p w14:paraId="36620FB2" w14:textId="77777777" w:rsidR="000D607C" w:rsidRPr="000D607C" w:rsidRDefault="000D607C" w:rsidP="00275402">
            <w:pPr>
              <w:rPr>
                <w:rFonts w:ascii="Times New Roman" w:hAnsi="Times New Roman" w:cs="Times New Roman"/>
                <w:color w:val="231F20"/>
                <w:sz w:val="16"/>
                <w:szCs w:val="16"/>
              </w:rPr>
            </w:pPr>
          </w:p>
        </w:tc>
        <w:tc>
          <w:tcPr>
            <w:tcW w:w="754" w:type="dxa"/>
            <w:tcBorders>
              <w:top w:val="nil"/>
              <w:bottom w:val="nil"/>
            </w:tcBorders>
          </w:tcPr>
          <w:p w14:paraId="6B00F83A" w14:textId="77777777" w:rsidR="000D607C" w:rsidRDefault="000D607C" w:rsidP="00275402">
            <w:pPr>
              <w:pStyle w:val="TableParagraph"/>
              <w:rPr>
                <w:rFonts w:ascii="Times New Roman"/>
                <w:sz w:val="8"/>
              </w:rPr>
            </w:pPr>
          </w:p>
        </w:tc>
      </w:tr>
      <w:tr w:rsidR="00151403" w14:paraId="3365151F" w14:textId="77777777" w:rsidTr="00472541">
        <w:trPr>
          <w:trHeight w:val="178"/>
        </w:trPr>
        <w:tc>
          <w:tcPr>
            <w:tcW w:w="1301" w:type="dxa"/>
            <w:tcBorders>
              <w:top w:val="nil"/>
              <w:left w:val="nil"/>
              <w:right w:val="nil"/>
            </w:tcBorders>
          </w:tcPr>
          <w:p w14:paraId="3365151C" w14:textId="77777777" w:rsidR="00151403" w:rsidRPr="00BF4DCC" w:rsidRDefault="00151403" w:rsidP="00275402">
            <w:pPr>
              <w:pStyle w:val="TableParagraph"/>
              <w:rPr>
                <w:rFonts w:ascii="Times New Roman" w:hAnsi="Times New Roman" w:cs="Times New Roman"/>
                <w:color w:val="231F20"/>
                <w:w w:val="90"/>
                <w:sz w:val="16"/>
                <w:szCs w:val="16"/>
              </w:rPr>
            </w:pPr>
          </w:p>
        </w:tc>
        <w:tc>
          <w:tcPr>
            <w:tcW w:w="8262" w:type="dxa"/>
            <w:vMerge/>
            <w:tcBorders>
              <w:top w:val="nil"/>
              <w:left w:val="nil"/>
            </w:tcBorders>
          </w:tcPr>
          <w:p w14:paraId="3365151D" w14:textId="77777777" w:rsidR="00151403" w:rsidRPr="000D607C" w:rsidRDefault="00151403" w:rsidP="00275402">
            <w:pPr>
              <w:rPr>
                <w:rFonts w:ascii="Times New Roman" w:hAnsi="Times New Roman" w:cs="Times New Roman"/>
                <w:color w:val="231F20"/>
                <w:sz w:val="16"/>
                <w:szCs w:val="16"/>
              </w:rPr>
            </w:pPr>
          </w:p>
        </w:tc>
        <w:tc>
          <w:tcPr>
            <w:tcW w:w="754" w:type="dxa"/>
            <w:tcBorders>
              <w:top w:val="nil"/>
            </w:tcBorders>
          </w:tcPr>
          <w:p w14:paraId="3365151E" w14:textId="77777777" w:rsidR="00151403" w:rsidRDefault="00151403" w:rsidP="00275402">
            <w:pPr>
              <w:pStyle w:val="TableParagraph"/>
              <w:spacing w:before="15" w:line="143" w:lineRule="exact"/>
              <w:ind w:left="261" w:right="260"/>
              <w:jc w:val="center"/>
              <w:rPr>
                <w:sz w:val="13"/>
              </w:rPr>
            </w:pPr>
          </w:p>
        </w:tc>
      </w:tr>
      <w:tr w:rsidR="00151403" w14:paraId="33651527" w14:textId="77777777" w:rsidTr="00472541">
        <w:trPr>
          <w:trHeight w:val="201"/>
        </w:trPr>
        <w:tc>
          <w:tcPr>
            <w:tcW w:w="1301" w:type="dxa"/>
            <w:tcBorders>
              <w:left w:val="nil"/>
              <w:bottom w:val="nil"/>
              <w:right w:val="nil"/>
            </w:tcBorders>
          </w:tcPr>
          <w:p w14:paraId="33651520" w14:textId="77777777" w:rsidR="00151403" w:rsidRPr="00BF4DCC" w:rsidRDefault="00151403" w:rsidP="00140E00">
            <w:pPr>
              <w:pStyle w:val="TableParagraph"/>
              <w:spacing w:before="17"/>
              <w:ind w:left="238"/>
              <w:rPr>
                <w:rFonts w:ascii="Times New Roman" w:hAnsi="Times New Roman" w:cs="Times New Roman"/>
                <w:color w:val="231F20"/>
                <w:w w:val="90"/>
                <w:sz w:val="16"/>
                <w:szCs w:val="16"/>
              </w:rPr>
            </w:pPr>
            <w:r w:rsidRPr="00BF4DCC">
              <w:rPr>
                <w:rFonts w:ascii="Times New Roman" w:hAnsi="Times New Roman" w:cs="Times New Roman"/>
                <w:color w:val="231F20"/>
                <w:w w:val="90"/>
                <w:sz w:val="16"/>
                <w:szCs w:val="16"/>
              </w:rPr>
              <w:t>27 SABATO</w:t>
            </w:r>
          </w:p>
        </w:tc>
        <w:tc>
          <w:tcPr>
            <w:tcW w:w="8262" w:type="dxa"/>
            <w:vMerge w:val="restart"/>
            <w:tcBorders>
              <w:left w:val="nil"/>
            </w:tcBorders>
          </w:tcPr>
          <w:p w14:paraId="33651524" w14:textId="77777777" w:rsidR="00151403" w:rsidRPr="000D607C" w:rsidRDefault="00151403" w:rsidP="001D4C5A">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Da oggi, l’ammissione al voto può essere disposta esclusivamente dalla C. E. CIRC. a domanda degli interessati.</w:t>
            </w:r>
          </w:p>
          <w:p w14:paraId="075A41BC" w14:textId="77777777" w:rsidR="00151403" w:rsidRPr="000D607C" w:rsidRDefault="00151403" w:rsidP="001D4C5A">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L’attestazione del Sindaco che permette all’elettore di votare, viene notificata allo stesso con l’indicazione della sezione elettorale a cui è stato assegnato. Il Sindaco comunica tale ammissione al Presidente di seggio. </w:t>
            </w:r>
          </w:p>
          <w:p w14:paraId="5BE90231" w14:textId="36712CE2" w:rsidR="001D4C5A" w:rsidRPr="000D607C" w:rsidRDefault="001D4C5A" w:rsidP="001D4C5A">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Comunicare alla C.e.Circ. i nominativi dei temporanei che hanno presentato domanda presso i Consolati dell’UE  </w:t>
            </w:r>
          </w:p>
          <w:p w14:paraId="1672653F" w14:textId="750BAEAF" w:rsidR="001D4C5A" w:rsidRPr="000D607C" w:rsidRDefault="001D4C5A" w:rsidP="001D4C5A">
            <w:pPr>
              <w:pStyle w:val="TableParagraph"/>
              <w:numPr>
                <w:ilvl w:val="0"/>
                <w:numId w:val="11"/>
              </w:numPr>
              <w:tabs>
                <w:tab w:val="left" w:pos="289"/>
              </w:tabs>
              <w:spacing w:before="2" w:line="148" w:lineRule="exact"/>
              <w:ind w:right="43"/>
              <w:jc w:val="both"/>
              <w:rPr>
                <w:rFonts w:ascii="Times New Roman" w:hAnsi="Times New Roman" w:cs="Times New Roman"/>
                <w:color w:val="231F20"/>
                <w:sz w:val="16"/>
                <w:szCs w:val="16"/>
              </w:rPr>
            </w:pPr>
            <w:r w:rsidRPr="000D607C">
              <w:rPr>
                <w:rFonts w:ascii="Times New Roman" w:hAnsi="Times New Roman" w:cs="Times New Roman"/>
                <w:color w:val="231F20"/>
                <w:sz w:val="16"/>
                <w:szCs w:val="16"/>
              </w:rPr>
              <w:t>Entro oggi devono essere segnalati al Ministero i nominativi degli elettori che votano nelle sezioni presso i Consolati dei paesi UE che siano deceduti o abbiano  perso il diritto elettorale .</w:t>
            </w:r>
          </w:p>
          <w:p w14:paraId="2ED3A75B" w14:textId="77777777" w:rsidR="001D4C5A" w:rsidRPr="000D607C" w:rsidRDefault="001D4C5A" w:rsidP="00C40096">
            <w:pPr>
              <w:pStyle w:val="TableParagraph"/>
              <w:tabs>
                <w:tab w:val="left" w:pos="374"/>
              </w:tabs>
              <w:spacing w:line="148" w:lineRule="exact"/>
              <w:ind w:left="255"/>
              <w:rPr>
                <w:rFonts w:ascii="Times New Roman" w:hAnsi="Times New Roman" w:cs="Times New Roman"/>
                <w:color w:val="231F20"/>
                <w:sz w:val="16"/>
                <w:szCs w:val="16"/>
              </w:rPr>
            </w:pPr>
          </w:p>
          <w:p w14:paraId="33651525" w14:textId="77777777" w:rsidR="001D4C5A" w:rsidRPr="000D607C" w:rsidRDefault="001D4C5A" w:rsidP="00C40096">
            <w:pPr>
              <w:pStyle w:val="TableParagraph"/>
              <w:tabs>
                <w:tab w:val="left" w:pos="289"/>
              </w:tabs>
              <w:spacing w:before="2" w:line="148" w:lineRule="exact"/>
              <w:ind w:left="255" w:right="43"/>
              <w:jc w:val="both"/>
              <w:rPr>
                <w:rFonts w:ascii="Times New Roman" w:hAnsi="Times New Roman" w:cs="Times New Roman"/>
                <w:color w:val="231F20"/>
                <w:sz w:val="16"/>
                <w:szCs w:val="16"/>
              </w:rPr>
            </w:pPr>
          </w:p>
        </w:tc>
        <w:tc>
          <w:tcPr>
            <w:tcW w:w="754" w:type="dxa"/>
            <w:tcBorders>
              <w:bottom w:val="nil"/>
            </w:tcBorders>
          </w:tcPr>
          <w:p w14:paraId="33651526" w14:textId="77777777" w:rsidR="00151403" w:rsidRDefault="00151403" w:rsidP="00275402">
            <w:pPr>
              <w:pStyle w:val="TableParagraph"/>
              <w:rPr>
                <w:rFonts w:ascii="Times New Roman"/>
                <w:sz w:val="8"/>
              </w:rPr>
            </w:pPr>
          </w:p>
        </w:tc>
      </w:tr>
      <w:tr w:rsidR="00151403" w14:paraId="3365152F" w14:textId="77777777" w:rsidTr="00472541">
        <w:trPr>
          <w:trHeight w:val="286"/>
        </w:trPr>
        <w:tc>
          <w:tcPr>
            <w:tcW w:w="1301" w:type="dxa"/>
            <w:tcBorders>
              <w:top w:val="nil"/>
              <w:left w:val="nil"/>
              <w:bottom w:val="nil"/>
              <w:right w:val="nil"/>
            </w:tcBorders>
          </w:tcPr>
          <w:p w14:paraId="33651528" w14:textId="69310677" w:rsidR="00151403" w:rsidRPr="00BF4DCC" w:rsidRDefault="00151403" w:rsidP="00275402">
            <w:pPr>
              <w:pStyle w:val="TableParagraph"/>
              <w:rPr>
                <w:rFonts w:ascii="Times New Roman" w:hAnsi="Times New Roman" w:cs="Times New Roman"/>
                <w:color w:val="231F20"/>
                <w:w w:val="90"/>
                <w:sz w:val="16"/>
                <w:szCs w:val="16"/>
              </w:rPr>
            </w:pPr>
          </w:p>
        </w:tc>
        <w:tc>
          <w:tcPr>
            <w:tcW w:w="8262" w:type="dxa"/>
            <w:vMerge/>
            <w:tcBorders>
              <w:top w:val="nil"/>
              <w:left w:val="nil"/>
            </w:tcBorders>
          </w:tcPr>
          <w:p w14:paraId="33651529" w14:textId="77777777" w:rsidR="00151403" w:rsidRDefault="00151403" w:rsidP="00275402">
            <w:pPr>
              <w:rPr>
                <w:sz w:val="2"/>
                <w:szCs w:val="2"/>
              </w:rPr>
            </w:pPr>
          </w:p>
        </w:tc>
        <w:tc>
          <w:tcPr>
            <w:tcW w:w="754" w:type="dxa"/>
            <w:tcBorders>
              <w:top w:val="nil"/>
              <w:bottom w:val="nil"/>
            </w:tcBorders>
          </w:tcPr>
          <w:p w14:paraId="3365152A" w14:textId="77777777" w:rsidR="00151403" w:rsidRDefault="00151403" w:rsidP="00275402">
            <w:pPr>
              <w:pStyle w:val="TableParagraph"/>
              <w:rPr>
                <w:rFonts w:ascii="Times New Roman"/>
                <w:sz w:val="8"/>
              </w:rPr>
            </w:pPr>
          </w:p>
          <w:p w14:paraId="3365152B" w14:textId="77777777" w:rsidR="00151403" w:rsidRDefault="00151403" w:rsidP="00275402">
            <w:pPr>
              <w:pStyle w:val="TableParagraph"/>
              <w:rPr>
                <w:rFonts w:ascii="Times New Roman"/>
                <w:sz w:val="8"/>
              </w:rPr>
            </w:pPr>
          </w:p>
          <w:p w14:paraId="3365152C" w14:textId="77777777" w:rsidR="00151403" w:rsidRDefault="00151403" w:rsidP="00275402">
            <w:pPr>
              <w:pStyle w:val="TableParagraph"/>
              <w:rPr>
                <w:rFonts w:ascii="Times New Roman"/>
                <w:sz w:val="8"/>
              </w:rPr>
            </w:pPr>
          </w:p>
          <w:p w14:paraId="3365152D" w14:textId="77777777" w:rsidR="00151403" w:rsidRDefault="00151403" w:rsidP="00275402">
            <w:pPr>
              <w:pStyle w:val="TableParagraph"/>
              <w:rPr>
                <w:rFonts w:ascii="Times New Roman"/>
                <w:sz w:val="8"/>
              </w:rPr>
            </w:pPr>
          </w:p>
          <w:p w14:paraId="3365152E" w14:textId="77777777" w:rsidR="00151403" w:rsidRPr="00140E00" w:rsidRDefault="00151403" w:rsidP="00140E00">
            <w:pPr>
              <w:pStyle w:val="TableParagraph"/>
              <w:jc w:val="center"/>
              <w:rPr>
                <w:rFonts w:ascii="Times New Roman"/>
                <w:sz w:val="13"/>
                <w:szCs w:val="13"/>
              </w:rPr>
            </w:pPr>
            <w:r w:rsidRPr="00140E00">
              <w:rPr>
                <w:rFonts w:ascii="Times New Roman"/>
                <w:sz w:val="13"/>
                <w:szCs w:val="13"/>
              </w:rPr>
              <w:t>29</w:t>
            </w:r>
          </w:p>
        </w:tc>
      </w:tr>
      <w:tr w:rsidR="00151403" w14:paraId="33651533" w14:textId="77777777" w:rsidTr="00472541">
        <w:trPr>
          <w:trHeight w:val="350"/>
        </w:trPr>
        <w:tc>
          <w:tcPr>
            <w:tcW w:w="1301" w:type="dxa"/>
            <w:tcBorders>
              <w:top w:val="nil"/>
              <w:left w:val="nil"/>
              <w:bottom w:val="nil"/>
              <w:right w:val="nil"/>
            </w:tcBorders>
          </w:tcPr>
          <w:p w14:paraId="33651530" w14:textId="77777777" w:rsidR="00151403" w:rsidRDefault="00151403" w:rsidP="00275402">
            <w:pPr>
              <w:pStyle w:val="TableParagraph"/>
              <w:rPr>
                <w:rFonts w:ascii="Times New Roman"/>
                <w:sz w:val="8"/>
              </w:rPr>
            </w:pPr>
          </w:p>
        </w:tc>
        <w:tc>
          <w:tcPr>
            <w:tcW w:w="8262" w:type="dxa"/>
            <w:vMerge/>
            <w:tcBorders>
              <w:top w:val="nil"/>
              <w:left w:val="nil"/>
            </w:tcBorders>
          </w:tcPr>
          <w:p w14:paraId="33651531" w14:textId="77777777" w:rsidR="00151403" w:rsidRDefault="00151403" w:rsidP="00275402">
            <w:pPr>
              <w:rPr>
                <w:sz w:val="2"/>
                <w:szCs w:val="2"/>
              </w:rPr>
            </w:pPr>
          </w:p>
        </w:tc>
        <w:tc>
          <w:tcPr>
            <w:tcW w:w="754" w:type="dxa"/>
            <w:tcBorders>
              <w:top w:val="nil"/>
              <w:bottom w:val="nil"/>
            </w:tcBorders>
          </w:tcPr>
          <w:p w14:paraId="33651532" w14:textId="77777777" w:rsidR="00151403" w:rsidRDefault="00151403" w:rsidP="00275402">
            <w:pPr>
              <w:pStyle w:val="TableParagraph"/>
              <w:rPr>
                <w:rFonts w:ascii="Times New Roman"/>
                <w:sz w:val="8"/>
              </w:rPr>
            </w:pPr>
          </w:p>
        </w:tc>
      </w:tr>
      <w:tr w:rsidR="00151403" w14:paraId="33651537" w14:textId="77777777" w:rsidTr="00472541">
        <w:trPr>
          <w:trHeight w:val="286"/>
        </w:trPr>
        <w:tc>
          <w:tcPr>
            <w:tcW w:w="1301" w:type="dxa"/>
            <w:tcBorders>
              <w:top w:val="nil"/>
              <w:left w:val="nil"/>
              <w:bottom w:val="nil"/>
              <w:right w:val="nil"/>
            </w:tcBorders>
          </w:tcPr>
          <w:p w14:paraId="33651534" w14:textId="77777777" w:rsidR="00151403" w:rsidRDefault="00151403" w:rsidP="00275402">
            <w:pPr>
              <w:pStyle w:val="TableParagraph"/>
              <w:rPr>
                <w:rFonts w:ascii="Times New Roman"/>
                <w:sz w:val="8"/>
              </w:rPr>
            </w:pPr>
          </w:p>
        </w:tc>
        <w:tc>
          <w:tcPr>
            <w:tcW w:w="8262" w:type="dxa"/>
            <w:vMerge/>
            <w:tcBorders>
              <w:top w:val="nil"/>
              <w:left w:val="nil"/>
            </w:tcBorders>
          </w:tcPr>
          <w:p w14:paraId="33651535" w14:textId="77777777" w:rsidR="00151403" w:rsidRDefault="00151403" w:rsidP="00275402">
            <w:pPr>
              <w:rPr>
                <w:sz w:val="2"/>
                <w:szCs w:val="2"/>
              </w:rPr>
            </w:pPr>
          </w:p>
        </w:tc>
        <w:tc>
          <w:tcPr>
            <w:tcW w:w="754" w:type="dxa"/>
            <w:tcBorders>
              <w:top w:val="nil"/>
              <w:bottom w:val="nil"/>
            </w:tcBorders>
          </w:tcPr>
          <w:p w14:paraId="33651536" w14:textId="77777777" w:rsidR="00151403" w:rsidRDefault="00151403" w:rsidP="00275402">
            <w:pPr>
              <w:pStyle w:val="TableParagraph"/>
              <w:rPr>
                <w:rFonts w:ascii="Times New Roman"/>
                <w:sz w:val="8"/>
              </w:rPr>
            </w:pPr>
          </w:p>
        </w:tc>
      </w:tr>
      <w:tr w:rsidR="00151403" w14:paraId="3365153B" w14:textId="77777777" w:rsidTr="00472541">
        <w:trPr>
          <w:trHeight w:val="48"/>
        </w:trPr>
        <w:tc>
          <w:tcPr>
            <w:tcW w:w="1301" w:type="dxa"/>
            <w:tcBorders>
              <w:top w:val="nil"/>
              <w:left w:val="nil"/>
              <w:right w:val="nil"/>
            </w:tcBorders>
          </w:tcPr>
          <w:p w14:paraId="33651538" w14:textId="77777777" w:rsidR="00151403" w:rsidRDefault="00151403" w:rsidP="00275402">
            <w:pPr>
              <w:pStyle w:val="TableParagraph"/>
              <w:rPr>
                <w:rFonts w:ascii="Times New Roman"/>
                <w:sz w:val="8"/>
              </w:rPr>
            </w:pPr>
          </w:p>
        </w:tc>
        <w:tc>
          <w:tcPr>
            <w:tcW w:w="8262" w:type="dxa"/>
            <w:vMerge/>
            <w:tcBorders>
              <w:top w:val="nil"/>
              <w:left w:val="nil"/>
            </w:tcBorders>
          </w:tcPr>
          <w:p w14:paraId="33651539" w14:textId="77777777" w:rsidR="00151403" w:rsidRDefault="00151403" w:rsidP="00275402">
            <w:pPr>
              <w:rPr>
                <w:sz w:val="2"/>
                <w:szCs w:val="2"/>
              </w:rPr>
            </w:pPr>
          </w:p>
        </w:tc>
        <w:tc>
          <w:tcPr>
            <w:tcW w:w="754" w:type="dxa"/>
            <w:tcBorders>
              <w:top w:val="nil"/>
            </w:tcBorders>
          </w:tcPr>
          <w:p w14:paraId="3365153A" w14:textId="77777777" w:rsidR="00151403" w:rsidRDefault="00151403" w:rsidP="00275402">
            <w:pPr>
              <w:pStyle w:val="TableParagraph"/>
              <w:spacing w:before="39" w:line="143" w:lineRule="exact"/>
              <w:ind w:left="261" w:right="260"/>
              <w:jc w:val="center"/>
              <w:rPr>
                <w:sz w:val="13"/>
              </w:rPr>
            </w:pPr>
          </w:p>
        </w:tc>
      </w:tr>
      <w:tr w:rsidR="00151403" w:rsidRPr="00DD47FE" w14:paraId="33651544" w14:textId="77777777" w:rsidTr="00472541">
        <w:trPr>
          <w:trHeight w:val="626"/>
        </w:trPr>
        <w:tc>
          <w:tcPr>
            <w:tcW w:w="1301" w:type="dxa"/>
            <w:tcBorders>
              <w:left w:val="nil"/>
              <w:right w:val="nil"/>
            </w:tcBorders>
          </w:tcPr>
          <w:p w14:paraId="3365153C" w14:textId="77777777" w:rsidR="00151403" w:rsidRDefault="00151403" w:rsidP="001D4C5A">
            <w:pPr>
              <w:pStyle w:val="TableParagraph"/>
              <w:spacing w:before="17"/>
              <w:ind w:left="238"/>
              <w:rPr>
                <w:sz w:val="13"/>
              </w:rPr>
            </w:pPr>
            <w:r w:rsidRPr="001D4C5A">
              <w:rPr>
                <w:rFonts w:ascii="Times New Roman" w:hAnsi="Times New Roman" w:cs="Times New Roman"/>
                <w:color w:val="231F20"/>
                <w:w w:val="90"/>
                <w:sz w:val="16"/>
                <w:szCs w:val="16"/>
              </w:rPr>
              <w:t>29 LUNEDÌ</w:t>
            </w:r>
          </w:p>
        </w:tc>
        <w:tc>
          <w:tcPr>
            <w:tcW w:w="8262" w:type="dxa"/>
            <w:tcBorders>
              <w:left w:val="nil"/>
            </w:tcBorders>
          </w:tcPr>
          <w:p w14:paraId="3365153D" w14:textId="77777777" w:rsidR="00151403" w:rsidRPr="000D607C" w:rsidRDefault="00151403" w:rsidP="000D607C">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Da oggi è possibile pubblicare all’albo pretorio on line del Comune il manifesto contenente la data di riunione della C.E.C. per la nomina degli scrutatori, che dovrà tenersi tra il 25° e il 20° giorno antecedente quello della votazione. </w:t>
            </w:r>
          </w:p>
          <w:p w14:paraId="33651541" w14:textId="77777777" w:rsidR="00151403" w:rsidRDefault="00151403" w:rsidP="002A72E1">
            <w:pPr>
              <w:pStyle w:val="TableParagraph"/>
              <w:tabs>
                <w:tab w:val="left" w:pos="426"/>
              </w:tabs>
              <w:spacing w:before="4" w:line="220" w:lineRule="auto"/>
              <w:ind w:left="356" w:right="44"/>
              <w:rPr>
                <w:sz w:val="14"/>
              </w:rPr>
            </w:pPr>
          </w:p>
        </w:tc>
        <w:tc>
          <w:tcPr>
            <w:tcW w:w="754" w:type="dxa"/>
          </w:tcPr>
          <w:p w14:paraId="33651542" w14:textId="77777777" w:rsidR="00151403" w:rsidRDefault="00151403" w:rsidP="00151403">
            <w:pPr>
              <w:pStyle w:val="TableParagraph"/>
              <w:spacing w:before="5"/>
              <w:rPr>
                <w:sz w:val="14"/>
              </w:rPr>
            </w:pPr>
          </w:p>
          <w:p w14:paraId="33651543" w14:textId="77777777" w:rsidR="00151403" w:rsidRDefault="00151403" w:rsidP="00151403">
            <w:pPr>
              <w:pStyle w:val="TableParagraph"/>
              <w:spacing w:line="143" w:lineRule="exact"/>
              <w:ind w:left="237" w:right="237"/>
              <w:jc w:val="center"/>
              <w:rPr>
                <w:sz w:val="13"/>
              </w:rPr>
            </w:pPr>
            <w:r>
              <w:rPr>
                <w:color w:val="231F20"/>
                <w:sz w:val="13"/>
              </w:rPr>
              <w:t>27</w:t>
            </w:r>
          </w:p>
        </w:tc>
      </w:tr>
    </w:tbl>
    <w:p w14:paraId="33651545" w14:textId="22E34011" w:rsidR="004A1A8A" w:rsidRDefault="004A1A8A">
      <w:pPr>
        <w:rPr>
          <w:sz w:val="2"/>
          <w:szCs w:val="2"/>
        </w:rPr>
      </w:pPr>
    </w:p>
    <w:p w14:paraId="33651546" w14:textId="5B6A64B4" w:rsidR="00275402" w:rsidRDefault="00275402">
      <w:pPr>
        <w:rPr>
          <w:sz w:val="2"/>
          <w:szCs w:val="2"/>
        </w:rPr>
      </w:pPr>
    </w:p>
    <w:p w14:paraId="33651547" w14:textId="77777777" w:rsidR="00275402" w:rsidRDefault="00275402">
      <w:pPr>
        <w:rPr>
          <w:sz w:val="2"/>
          <w:szCs w:val="2"/>
        </w:rPr>
      </w:pPr>
    </w:p>
    <w:p w14:paraId="33651548" w14:textId="77777777" w:rsidR="00275402" w:rsidRDefault="00275402">
      <w:pPr>
        <w:rPr>
          <w:sz w:val="2"/>
          <w:szCs w:val="2"/>
        </w:rPr>
      </w:pPr>
    </w:p>
    <w:p w14:paraId="33651549" w14:textId="0897FAEE" w:rsidR="00275402" w:rsidRDefault="00275402">
      <w:pPr>
        <w:rPr>
          <w:sz w:val="2"/>
          <w:szCs w:val="2"/>
        </w:rPr>
      </w:pPr>
    </w:p>
    <w:p w14:paraId="3365154A" w14:textId="528C4F49" w:rsidR="00275402" w:rsidRDefault="00275402">
      <w:pPr>
        <w:rPr>
          <w:sz w:val="2"/>
          <w:szCs w:val="2"/>
        </w:rPr>
      </w:pPr>
    </w:p>
    <w:p w14:paraId="3365154B" w14:textId="6A9EDB10" w:rsidR="00275402" w:rsidRDefault="00275402">
      <w:pPr>
        <w:rPr>
          <w:sz w:val="2"/>
          <w:szCs w:val="2"/>
        </w:rPr>
      </w:pPr>
    </w:p>
    <w:p w14:paraId="3365154C" w14:textId="77777777" w:rsidR="00275402" w:rsidRDefault="00275402">
      <w:pPr>
        <w:rPr>
          <w:sz w:val="2"/>
          <w:szCs w:val="2"/>
        </w:rPr>
      </w:pPr>
    </w:p>
    <w:p w14:paraId="3365154D" w14:textId="1AE69A94" w:rsidR="00275402" w:rsidRDefault="00275402">
      <w:pPr>
        <w:rPr>
          <w:sz w:val="2"/>
          <w:szCs w:val="2"/>
        </w:rPr>
      </w:pPr>
    </w:p>
    <w:p w14:paraId="3365154E" w14:textId="523BAE6B" w:rsidR="00275402" w:rsidRDefault="00275402">
      <w:pPr>
        <w:rPr>
          <w:sz w:val="2"/>
          <w:szCs w:val="2"/>
        </w:rPr>
      </w:pPr>
    </w:p>
    <w:p w14:paraId="3365154F" w14:textId="77777777" w:rsidR="00275402" w:rsidRDefault="00275402">
      <w:pPr>
        <w:rPr>
          <w:sz w:val="2"/>
          <w:szCs w:val="2"/>
        </w:rPr>
      </w:pPr>
    </w:p>
    <w:p w14:paraId="33651550" w14:textId="77777777" w:rsidR="00275402" w:rsidRDefault="00275402" w:rsidP="00275402">
      <w:pPr>
        <w:jc w:val="both"/>
        <w:rPr>
          <w:sz w:val="2"/>
          <w:szCs w:val="2"/>
        </w:rPr>
      </w:pPr>
    </w:p>
    <w:p w14:paraId="33651551" w14:textId="77777777" w:rsidR="00275402" w:rsidRDefault="00275402" w:rsidP="00275402">
      <w:pPr>
        <w:jc w:val="both"/>
        <w:rPr>
          <w:sz w:val="2"/>
          <w:szCs w:val="2"/>
        </w:rPr>
      </w:pPr>
    </w:p>
    <w:p w14:paraId="33651552" w14:textId="77777777" w:rsidR="00275402" w:rsidRDefault="00275402" w:rsidP="00275402">
      <w:pPr>
        <w:jc w:val="both"/>
        <w:rPr>
          <w:sz w:val="2"/>
          <w:szCs w:val="2"/>
        </w:rPr>
      </w:pPr>
    </w:p>
    <w:p w14:paraId="38FE1DCD" w14:textId="24BBB8A8" w:rsidR="007239B9" w:rsidRDefault="007239B9">
      <w:pPr>
        <w:rPr>
          <w:rFonts w:ascii="Times New Roman" w:hAnsi="Times New Roman" w:cs="Times New Roman"/>
          <w:b/>
          <w:i/>
          <w:color w:val="00B0F0"/>
          <w:sz w:val="24"/>
          <w:szCs w:val="24"/>
        </w:rPr>
      </w:pPr>
    </w:p>
    <w:p w14:paraId="3365155C" w14:textId="2A9BE071" w:rsidR="00275402" w:rsidRDefault="00275402" w:rsidP="0067162E">
      <w:pPr>
        <w:tabs>
          <w:tab w:val="left" w:pos="1180"/>
        </w:tabs>
        <w:jc w:val="center"/>
        <w:rPr>
          <w:rFonts w:ascii="Times New Roman" w:hAnsi="Times New Roman" w:cs="Times New Roman"/>
          <w:b/>
          <w:i/>
          <w:color w:val="00B0F0"/>
          <w:sz w:val="24"/>
          <w:szCs w:val="24"/>
        </w:rPr>
      </w:pPr>
      <w:r w:rsidRPr="00260D28">
        <w:rPr>
          <w:rFonts w:ascii="Times New Roman" w:hAnsi="Times New Roman" w:cs="Times New Roman"/>
          <w:b/>
          <w:i/>
          <w:color w:val="00B0F0"/>
          <w:sz w:val="24"/>
          <w:szCs w:val="24"/>
        </w:rPr>
        <w:t xml:space="preserve">ADEMPIMENTI MESE DI </w:t>
      </w:r>
      <w:r>
        <w:rPr>
          <w:rFonts w:ascii="Times New Roman" w:hAnsi="Times New Roman" w:cs="Times New Roman"/>
          <w:b/>
          <w:i/>
          <w:color w:val="00B0F0"/>
          <w:sz w:val="24"/>
          <w:szCs w:val="24"/>
        </w:rPr>
        <w:t>MAGGIO</w:t>
      </w:r>
    </w:p>
    <w:p w14:paraId="330C3C19" w14:textId="77777777" w:rsidR="00472541" w:rsidRDefault="00472541" w:rsidP="0067162E">
      <w:pPr>
        <w:tabs>
          <w:tab w:val="left" w:pos="1180"/>
        </w:tabs>
        <w:jc w:val="center"/>
        <w:rPr>
          <w:rFonts w:ascii="Times New Roman" w:hAnsi="Times New Roman" w:cs="Times New Roman"/>
          <w:b/>
          <w:i/>
          <w:color w:val="00B0F0"/>
          <w:sz w:val="24"/>
          <w:szCs w:val="24"/>
        </w:rPr>
      </w:pPr>
      <w:bookmarkStart w:id="0" w:name="_GoBack"/>
      <w:bookmarkEnd w:id="0"/>
    </w:p>
    <w:tbl>
      <w:tblPr>
        <w:tblStyle w:val="TableNormal"/>
        <w:tblW w:w="0" w:type="auto"/>
        <w:tblInd w:w="7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29"/>
        <w:gridCol w:w="8112"/>
        <w:gridCol w:w="185"/>
        <w:gridCol w:w="632"/>
      </w:tblGrid>
      <w:tr w:rsidR="007239B9" w14:paraId="339E675F" w14:textId="77777777" w:rsidTr="007239B9">
        <w:trPr>
          <w:gridAfter w:val="1"/>
          <w:wAfter w:w="632" w:type="dxa"/>
          <w:trHeight w:val="42"/>
        </w:trPr>
        <w:tc>
          <w:tcPr>
            <w:tcW w:w="9426" w:type="dxa"/>
            <w:gridSpan w:val="3"/>
            <w:tcBorders>
              <w:top w:val="nil"/>
              <w:left w:val="nil"/>
              <w:right w:val="single" w:sz="8" w:space="0" w:color="FDB913"/>
            </w:tcBorders>
          </w:tcPr>
          <w:p w14:paraId="72C2BB75" w14:textId="77777777" w:rsidR="007239B9" w:rsidRDefault="007239B9" w:rsidP="00B36CDE">
            <w:pPr>
              <w:pStyle w:val="TableParagraph"/>
              <w:rPr>
                <w:rFonts w:ascii="Times New Roman"/>
                <w:sz w:val="2"/>
              </w:rPr>
            </w:pPr>
            <w:r>
              <w:rPr>
                <w:rFonts w:ascii="Times New Roman"/>
                <w:sz w:val="2"/>
              </w:rPr>
              <w:t>I</w:t>
            </w:r>
            <w:r>
              <w:rPr>
                <w:rFonts w:ascii="Times New Roman"/>
                <w:sz w:val="2"/>
              </w:rPr>
              <w:t>’</w:t>
            </w:r>
          </w:p>
        </w:tc>
      </w:tr>
      <w:tr w:rsidR="007239B9" w:rsidRPr="00275402" w14:paraId="335259AA" w14:textId="77777777" w:rsidTr="007239B9">
        <w:trPr>
          <w:trHeight w:val="187"/>
        </w:trPr>
        <w:tc>
          <w:tcPr>
            <w:tcW w:w="1129" w:type="dxa"/>
            <w:tcBorders>
              <w:left w:val="nil"/>
              <w:bottom w:val="nil"/>
              <w:right w:val="nil"/>
            </w:tcBorders>
          </w:tcPr>
          <w:p w14:paraId="5EF088B1" w14:textId="77777777" w:rsidR="007239B9" w:rsidRPr="00275402" w:rsidRDefault="007239B9" w:rsidP="00B36CDE">
            <w:pPr>
              <w:pStyle w:val="TableParagraph"/>
              <w:spacing w:before="17"/>
              <w:ind w:left="238"/>
              <w:rPr>
                <w:rFonts w:ascii="Times New Roman" w:hAnsi="Times New Roman" w:cs="Times New Roman"/>
                <w:color w:val="231F20"/>
                <w:spacing w:val="4"/>
                <w:w w:val="60"/>
                <w:sz w:val="18"/>
                <w:szCs w:val="18"/>
              </w:rPr>
            </w:pPr>
            <w:r w:rsidRPr="00243FF4">
              <w:rPr>
                <w:rFonts w:ascii="Times New Roman" w:hAnsi="Times New Roman" w:cs="Times New Roman"/>
                <w:color w:val="231F20"/>
                <w:w w:val="90"/>
                <w:sz w:val="16"/>
                <w:szCs w:val="16"/>
              </w:rPr>
              <w:t xml:space="preserve">1 </w:t>
            </w:r>
            <w:r w:rsidRPr="00243FF4">
              <w:rPr>
                <w:rFonts w:ascii="Times New Roman" w:hAnsi="Times New Roman" w:cs="Times New Roman"/>
                <w:color w:val="231F20"/>
                <w:w w:val="90"/>
                <w:sz w:val="14"/>
                <w:szCs w:val="14"/>
              </w:rPr>
              <w:t>MERCOLEDÌ</w:t>
            </w:r>
          </w:p>
        </w:tc>
        <w:tc>
          <w:tcPr>
            <w:tcW w:w="8112" w:type="dxa"/>
            <w:vMerge w:val="restart"/>
            <w:tcBorders>
              <w:left w:val="nil"/>
            </w:tcBorders>
          </w:tcPr>
          <w:p w14:paraId="4CB8DEB1"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Da oggi è possibile procedere alla nomina degli scrutatori e alla formazione degli elenchi dei supplenti da parte della commissione elettorale comunale in seduta pubblica (art. 6, primo comma, legge n. 95/1989 e succ. modificazioni). Il manifesto contenente la data della riunione della CEC, dev’essere affisso almeno due giorni prima di tale data.  </w:t>
            </w:r>
          </w:p>
          <w:p w14:paraId="6B4417D2"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La nomina a scrutatore dev’essere notificata alla residenza dei nominati.</w:t>
            </w:r>
          </w:p>
          <w:p w14:paraId="2E52C63B"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Inviare copia del verbale al Prefetto. </w:t>
            </w:r>
          </w:p>
          <w:p w14:paraId="388B917D"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Deposito in Segreteria Comunale del verbale dell’ufficiale elettorale e degli elenchi ai sensi dell’articolo 32 del T.U. 223/1967</w:t>
            </w:r>
          </w:p>
        </w:tc>
        <w:tc>
          <w:tcPr>
            <w:tcW w:w="817" w:type="dxa"/>
            <w:gridSpan w:val="2"/>
            <w:vMerge w:val="restart"/>
          </w:tcPr>
          <w:p w14:paraId="5D5929E5" w14:textId="77777777" w:rsidR="007239B9" w:rsidRPr="003438B3" w:rsidRDefault="007239B9" w:rsidP="00B36CDE">
            <w:pPr>
              <w:pStyle w:val="TableParagraph"/>
              <w:spacing w:line="143" w:lineRule="exact"/>
              <w:ind w:left="237" w:right="237"/>
              <w:jc w:val="center"/>
              <w:rPr>
                <w:color w:val="231F20"/>
                <w:sz w:val="13"/>
              </w:rPr>
            </w:pPr>
          </w:p>
          <w:p w14:paraId="40A92CF4" w14:textId="77777777" w:rsidR="007239B9" w:rsidRPr="003438B3" w:rsidRDefault="007239B9" w:rsidP="00B36CDE">
            <w:pPr>
              <w:pStyle w:val="TableParagraph"/>
              <w:spacing w:line="143" w:lineRule="exact"/>
              <w:ind w:left="237" w:right="237"/>
              <w:jc w:val="center"/>
              <w:rPr>
                <w:color w:val="231F20"/>
                <w:sz w:val="13"/>
              </w:rPr>
            </w:pPr>
          </w:p>
          <w:p w14:paraId="352E62A9" w14:textId="77777777" w:rsidR="007239B9" w:rsidRPr="003438B3" w:rsidRDefault="007239B9" w:rsidP="00B36CDE">
            <w:pPr>
              <w:pStyle w:val="TableParagraph"/>
              <w:spacing w:line="143" w:lineRule="exact"/>
              <w:ind w:left="237" w:right="237"/>
              <w:jc w:val="center"/>
              <w:rPr>
                <w:color w:val="231F20"/>
                <w:sz w:val="13"/>
              </w:rPr>
            </w:pPr>
          </w:p>
          <w:p w14:paraId="4F8BB4F3" w14:textId="77777777" w:rsidR="007239B9" w:rsidRPr="003438B3" w:rsidRDefault="007239B9" w:rsidP="00B36CDE">
            <w:pPr>
              <w:pStyle w:val="TableParagraph"/>
              <w:spacing w:line="143" w:lineRule="exact"/>
              <w:ind w:left="237" w:right="237"/>
              <w:jc w:val="center"/>
              <w:rPr>
                <w:color w:val="231F20"/>
                <w:sz w:val="13"/>
              </w:rPr>
            </w:pPr>
          </w:p>
          <w:p w14:paraId="3DA9BA06" w14:textId="77777777" w:rsidR="007239B9" w:rsidRPr="003438B3" w:rsidRDefault="007239B9" w:rsidP="00B36CDE">
            <w:pPr>
              <w:pStyle w:val="TableParagraph"/>
              <w:spacing w:line="143" w:lineRule="exact"/>
              <w:ind w:left="237" w:right="237"/>
              <w:jc w:val="center"/>
              <w:rPr>
                <w:color w:val="231F20"/>
                <w:sz w:val="13"/>
              </w:rPr>
            </w:pPr>
            <w:r w:rsidRPr="003438B3">
              <w:rPr>
                <w:color w:val="231F20"/>
                <w:sz w:val="13"/>
              </w:rPr>
              <w:t>25</w:t>
            </w:r>
          </w:p>
        </w:tc>
      </w:tr>
      <w:tr w:rsidR="007239B9" w:rsidRPr="00275402" w14:paraId="04C1F74B" w14:textId="77777777" w:rsidTr="007239B9">
        <w:trPr>
          <w:trHeight w:val="285"/>
        </w:trPr>
        <w:tc>
          <w:tcPr>
            <w:tcW w:w="1129" w:type="dxa"/>
            <w:tcBorders>
              <w:top w:val="nil"/>
              <w:left w:val="nil"/>
              <w:bottom w:val="nil"/>
              <w:right w:val="nil"/>
            </w:tcBorders>
          </w:tcPr>
          <w:p w14:paraId="79468E4B" w14:textId="77777777" w:rsidR="007239B9" w:rsidRPr="00275402" w:rsidRDefault="007239B9" w:rsidP="00B36CDE">
            <w:pPr>
              <w:pStyle w:val="TableParagraph"/>
              <w:tabs>
                <w:tab w:val="left" w:pos="374"/>
              </w:tabs>
              <w:spacing w:before="4" w:line="220" w:lineRule="auto"/>
              <w:ind w:left="255" w:right="44"/>
              <w:jc w:val="both"/>
              <w:rPr>
                <w:rFonts w:ascii="Times New Roman" w:hAnsi="Times New Roman" w:cs="Times New Roman"/>
                <w:color w:val="231F20"/>
                <w:spacing w:val="4"/>
                <w:w w:val="60"/>
                <w:sz w:val="18"/>
                <w:szCs w:val="18"/>
              </w:rPr>
            </w:pPr>
          </w:p>
        </w:tc>
        <w:tc>
          <w:tcPr>
            <w:tcW w:w="8112" w:type="dxa"/>
            <w:vMerge/>
            <w:tcBorders>
              <w:top w:val="nil"/>
              <w:left w:val="nil"/>
            </w:tcBorders>
          </w:tcPr>
          <w:p w14:paraId="22CDD4A6"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p>
        </w:tc>
        <w:tc>
          <w:tcPr>
            <w:tcW w:w="817" w:type="dxa"/>
            <w:gridSpan w:val="2"/>
            <w:vMerge/>
            <w:tcBorders>
              <w:top w:val="nil"/>
            </w:tcBorders>
          </w:tcPr>
          <w:p w14:paraId="4D63B274"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462B63DB" w14:textId="77777777" w:rsidTr="007239B9">
        <w:trPr>
          <w:trHeight w:val="285"/>
        </w:trPr>
        <w:tc>
          <w:tcPr>
            <w:tcW w:w="1129" w:type="dxa"/>
            <w:tcBorders>
              <w:top w:val="nil"/>
              <w:left w:val="nil"/>
              <w:bottom w:val="nil"/>
              <w:right w:val="nil"/>
            </w:tcBorders>
          </w:tcPr>
          <w:p w14:paraId="2038A1FC" w14:textId="77777777" w:rsidR="007239B9" w:rsidRPr="00275402" w:rsidRDefault="007239B9" w:rsidP="00B36CDE">
            <w:pPr>
              <w:pStyle w:val="TableParagraph"/>
              <w:tabs>
                <w:tab w:val="left" w:pos="374"/>
              </w:tabs>
              <w:spacing w:before="4" w:line="220" w:lineRule="auto"/>
              <w:ind w:left="255" w:right="44"/>
              <w:jc w:val="both"/>
              <w:rPr>
                <w:rFonts w:ascii="Times New Roman" w:hAnsi="Times New Roman" w:cs="Times New Roman"/>
                <w:color w:val="231F20"/>
                <w:spacing w:val="4"/>
                <w:w w:val="60"/>
                <w:sz w:val="18"/>
                <w:szCs w:val="18"/>
              </w:rPr>
            </w:pPr>
          </w:p>
        </w:tc>
        <w:tc>
          <w:tcPr>
            <w:tcW w:w="8112" w:type="dxa"/>
            <w:vMerge/>
            <w:tcBorders>
              <w:top w:val="nil"/>
              <w:left w:val="nil"/>
            </w:tcBorders>
          </w:tcPr>
          <w:p w14:paraId="37AAFAB1"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p>
        </w:tc>
        <w:tc>
          <w:tcPr>
            <w:tcW w:w="817" w:type="dxa"/>
            <w:gridSpan w:val="2"/>
            <w:vMerge/>
            <w:tcBorders>
              <w:top w:val="nil"/>
            </w:tcBorders>
          </w:tcPr>
          <w:p w14:paraId="35603058"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5B1E8A94" w14:textId="77777777" w:rsidTr="007239B9">
        <w:trPr>
          <w:trHeight w:val="188"/>
        </w:trPr>
        <w:tc>
          <w:tcPr>
            <w:tcW w:w="1129" w:type="dxa"/>
            <w:tcBorders>
              <w:top w:val="nil"/>
              <w:left w:val="nil"/>
              <w:right w:val="nil"/>
            </w:tcBorders>
          </w:tcPr>
          <w:p w14:paraId="09A291C4" w14:textId="77777777" w:rsidR="007239B9" w:rsidRPr="00275402" w:rsidRDefault="007239B9" w:rsidP="00B36CDE">
            <w:pPr>
              <w:pStyle w:val="TableParagraph"/>
              <w:tabs>
                <w:tab w:val="left" w:pos="374"/>
              </w:tabs>
              <w:spacing w:before="4" w:line="220" w:lineRule="auto"/>
              <w:ind w:left="255" w:right="44"/>
              <w:jc w:val="both"/>
              <w:rPr>
                <w:rFonts w:ascii="Times New Roman" w:hAnsi="Times New Roman" w:cs="Times New Roman"/>
                <w:color w:val="231F20"/>
                <w:spacing w:val="4"/>
                <w:w w:val="60"/>
                <w:sz w:val="18"/>
                <w:szCs w:val="18"/>
              </w:rPr>
            </w:pPr>
          </w:p>
        </w:tc>
        <w:tc>
          <w:tcPr>
            <w:tcW w:w="8112" w:type="dxa"/>
            <w:vMerge/>
            <w:tcBorders>
              <w:top w:val="nil"/>
              <w:left w:val="nil"/>
            </w:tcBorders>
          </w:tcPr>
          <w:p w14:paraId="3CBED170"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p>
        </w:tc>
        <w:tc>
          <w:tcPr>
            <w:tcW w:w="817" w:type="dxa"/>
            <w:gridSpan w:val="2"/>
            <w:vMerge/>
            <w:tcBorders>
              <w:top w:val="nil"/>
            </w:tcBorders>
          </w:tcPr>
          <w:p w14:paraId="7F75893B"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4C65A540" w14:textId="77777777" w:rsidTr="007239B9">
        <w:trPr>
          <w:trHeight w:val="193"/>
        </w:trPr>
        <w:tc>
          <w:tcPr>
            <w:tcW w:w="1129" w:type="dxa"/>
            <w:tcBorders>
              <w:left w:val="nil"/>
              <w:right w:val="nil"/>
            </w:tcBorders>
          </w:tcPr>
          <w:p w14:paraId="3DB72A34" w14:textId="77777777" w:rsidR="007239B9" w:rsidRPr="000D607C" w:rsidRDefault="007239B9" w:rsidP="00B36CDE">
            <w:pPr>
              <w:pStyle w:val="TableParagraph"/>
              <w:spacing w:before="17"/>
              <w:ind w:left="238"/>
              <w:rPr>
                <w:rFonts w:ascii="Times New Roman" w:hAnsi="Times New Roman" w:cs="Times New Roman"/>
                <w:color w:val="231F20"/>
                <w:w w:val="90"/>
                <w:sz w:val="16"/>
                <w:szCs w:val="16"/>
              </w:rPr>
            </w:pPr>
            <w:r w:rsidRPr="000D607C">
              <w:rPr>
                <w:rFonts w:ascii="Times New Roman" w:hAnsi="Times New Roman" w:cs="Times New Roman"/>
                <w:color w:val="231F20"/>
                <w:w w:val="90"/>
                <w:sz w:val="16"/>
                <w:szCs w:val="16"/>
              </w:rPr>
              <w:t>4 SABATO</w:t>
            </w:r>
          </w:p>
        </w:tc>
        <w:tc>
          <w:tcPr>
            <w:tcW w:w="8112" w:type="dxa"/>
            <w:tcBorders>
              <w:left w:val="nil"/>
            </w:tcBorders>
          </w:tcPr>
          <w:p w14:paraId="36DAEFF2"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Scade il termine per la pubblicazione del manifesto contenente la data di riunione della C.E.C. per la nomina degli scrutatori.</w:t>
            </w:r>
          </w:p>
        </w:tc>
        <w:tc>
          <w:tcPr>
            <w:tcW w:w="817" w:type="dxa"/>
            <w:gridSpan w:val="2"/>
          </w:tcPr>
          <w:p w14:paraId="0833F5B4" w14:textId="77777777" w:rsidR="007239B9" w:rsidRPr="003438B3" w:rsidRDefault="007239B9" w:rsidP="00B36CDE">
            <w:pPr>
              <w:pStyle w:val="TableParagraph"/>
              <w:spacing w:line="143" w:lineRule="exact"/>
              <w:ind w:left="237" w:right="237"/>
              <w:jc w:val="center"/>
              <w:rPr>
                <w:color w:val="231F20"/>
                <w:sz w:val="13"/>
              </w:rPr>
            </w:pPr>
            <w:r w:rsidRPr="003438B3">
              <w:rPr>
                <w:color w:val="231F20"/>
                <w:sz w:val="13"/>
              </w:rPr>
              <w:t>22</w:t>
            </w:r>
          </w:p>
        </w:tc>
      </w:tr>
      <w:tr w:rsidR="007239B9" w:rsidRPr="00275402" w14:paraId="37A7714F" w14:textId="77777777" w:rsidTr="007239B9">
        <w:trPr>
          <w:trHeight w:val="327"/>
        </w:trPr>
        <w:tc>
          <w:tcPr>
            <w:tcW w:w="1129" w:type="dxa"/>
            <w:tcBorders>
              <w:left w:val="nil"/>
              <w:bottom w:val="nil"/>
              <w:right w:val="nil"/>
            </w:tcBorders>
          </w:tcPr>
          <w:p w14:paraId="72815E31" w14:textId="77777777" w:rsidR="007239B9" w:rsidRPr="000D607C" w:rsidRDefault="007239B9" w:rsidP="00B36CDE">
            <w:pPr>
              <w:pStyle w:val="TableParagraph"/>
              <w:spacing w:before="17"/>
              <w:ind w:left="238"/>
              <w:rPr>
                <w:rFonts w:ascii="Times New Roman" w:hAnsi="Times New Roman" w:cs="Times New Roman"/>
                <w:color w:val="231F20"/>
                <w:w w:val="90"/>
                <w:sz w:val="16"/>
                <w:szCs w:val="16"/>
              </w:rPr>
            </w:pPr>
            <w:r w:rsidRPr="000D607C">
              <w:rPr>
                <w:rFonts w:ascii="Times New Roman" w:hAnsi="Times New Roman" w:cs="Times New Roman"/>
                <w:color w:val="231F20"/>
                <w:w w:val="90"/>
                <w:sz w:val="16"/>
                <w:szCs w:val="16"/>
              </w:rPr>
              <w:t>6 LUNEDI’</w:t>
            </w:r>
          </w:p>
        </w:tc>
        <w:tc>
          <w:tcPr>
            <w:tcW w:w="8112" w:type="dxa"/>
            <w:vMerge w:val="restart"/>
            <w:tcBorders>
              <w:left w:val="nil"/>
            </w:tcBorders>
          </w:tcPr>
          <w:p w14:paraId="680764C0"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Entro tale data (il termine è però ordinatorio) occorre far pervenire la richiesta di esercizio del voto presso l’abitazione da parte della persona colpita da gravissima infermità fisica (art. 1 legge 27-1-2006, n. 22 come modificata dal n. 46/2009).</w:t>
            </w:r>
          </w:p>
          <w:p w14:paraId="7EB109C4"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L’ufficiale elettorale predispone le comunicazioni in merito al voto a domicilio da inviare ai Presidenti interessati</w:t>
            </w:r>
          </w:p>
          <w:p w14:paraId="68D0933F"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Entro tale data occorre nominare gli scrutatori (art. 6 legge n. 95/1989 e succ. modif.)</w:t>
            </w:r>
          </w:p>
        </w:tc>
        <w:tc>
          <w:tcPr>
            <w:tcW w:w="817" w:type="dxa"/>
            <w:gridSpan w:val="2"/>
            <w:tcBorders>
              <w:bottom w:val="nil"/>
            </w:tcBorders>
          </w:tcPr>
          <w:p w14:paraId="24ADB938"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02ED92DC" w14:textId="77777777" w:rsidTr="007239B9">
        <w:trPr>
          <w:trHeight w:val="328"/>
        </w:trPr>
        <w:tc>
          <w:tcPr>
            <w:tcW w:w="1129" w:type="dxa"/>
            <w:tcBorders>
              <w:top w:val="nil"/>
              <w:left w:val="nil"/>
              <w:right w:val="nil"/>
            </w:tcBorders>
          </w:tcPr>
          <w:p w14:paraId="2DB2C6FB" w14:textId="77777777" w:rsidR="007239B9" w:rsidRPr="000D607C" w:rsidRDefault="007239B9" w:rsidP="00B36CDE">
            <w:pPr>
              <w:pStyle w:val="TableParagraph"/>
              <w:spacing w:before="17"/>
              <w:ind w:left="238"/>
              <w:rPr>
                <w:rFonts w:ascii="Times New Roman" w:hAnsi="Times New Roman" w:cs="Times New Roman"/>
                <w:color w:val="231F20"/>
                <w:w w:val="90"/>
                <w:sz w:val="16"/>
                <w:szCs w:val="16"/>
              </w:rPr>
            </w:pPr>
          </w:p>
        </w:tc>
        <w:tc>
          <w:tcPr>
            <w:tcW w:w="8112" w:type="dxa"/>
            <w:vMerge/>
            <w:tcBorders>
              <w:top w:val="nil"/>
              <w:left w:val="nil"/>
            </w:tcBorders>
          </w:tcPr>
          <w:p w14:paraId="3E885883"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p>
        </w:tc>
        <w:tc>
          <w:tcPr>
            <w:tcW w:w="817" w:type="dxa"/>
            <w:gridSpan w:val="2"/>
            <w:tcBorders>
              <w:top w:val="nil"/>
            </w:tcBorders>
          </w:tcPr>
          <w:p w14:paraId="0FB85E74" w14:textId="77777777" w:rsidR="007239B9" w:rsidRPr="003438B3" w:rsidRDefault="007239B9" w:rsidP="00B36CDE">
            <w:pPr>
              <w:pStyle w:val="TableParagraph"/>
              <w:spacing w:line="143" w:lineRule="exact"/>
              <w:ind w:left="237" w:right="237"/>
              <w:jc w:val="center"/>
              <w:rPr>
                <w:color w:val="231F20"/>
                <w:sz w:val="13"/>
              </w:rPr>
            </w:pPr>
          </w:p>
          <w:p w14:paraId="2F0C38D8" w14:textId="77777777" w:rsidR="007239B9" w:rsidRPr="003438B3" w:rsidRDefault="007239B9" w:rsidP="00B36CDE">
            <w:pPr>
              <w:pStyle w:val="TableParagraph"/>
              <w:spacing w:line="143" w:lineRule="exact"/>
              <w:ind w:left="237" w:right="237"/>
              <w:jc w:val="center"/>
              <w:rPr>
                <w:color w:val="231F20"/>
                <w:sz w:val="13"/>
              </w:rPr>
            </w:pPr>
            <w:r w:rsidRPr="003438B3">
              <w:rPr>
                <w:color w:val="231F20"/>
                <w:sz w:val="13"/>
              </w:rPr>
              <w:t>20</w:t>
            </w:r>
          </w:p>
        </w:tc>
      </w:tr>
      <w:tr w:rsidR="007239B9" w:rsidRPr="00275402" w14:paraId="6BDAC673" w14:textId="77777777" w:rsidTr="007239B9">
        <w:trPr>
          <w:trHeight w:val="240"/>
        </w:trPr>
        <w:tc>
          <w:tcPr>
            <w:tcW w:w="1129" w:type="dxa"/>
            <w:tcBorders>
              <w:left w:val="nil"/>
              <w:bottom w:val="nil"/>
              <w:right w:val="nil"/>
            </w:tcBorders>
          </w:tcPr>
          <w:p w14:paraId="6F27B3F9" w14:textId="77777777" w:rsidR="007239B9" w:rsidRPr="000D607C" w:rsidRDefault="007239B9" w:rsidP="00B36CDE">
            <w:pPr>
              <w:pStyle w:val="TableParagraph"/>
              <w:spacing w:before="17"/>
              <w:ind w:left="238"/>
              <w:rPr>
                <w:rFonts w:ascii="Times New Roman" w:hAnsi="Times New Roman" w:cs="Times New Roman"/>
                <w:color w:val="231F20"/>
                <w:w w:val="90"/>
                <w:sz w:val="16"/>
                <w:szCs w:val="16"/>
              </w:rPr>
            </w:pPr>
            <w:r w:rsidRPr="000D607C">
              <w:rPr>
                <w:rFonts w:ascii="Times New Roman" w:hAnsi="Times New Roman" w:cs="Times New Roman"/>
                <w:color w:val="231F20"/>
                <w:w w:val="90"/>
                <w:sz w:val="16"/>
                <w:szCs w:val="16"/>
              </w:rPr>
              <w:t>11 SABATO</w:t>
            </w:r>
          </w:p>
        </w:tc>
        <w:tc>
          <w:tcPr>
            <w:tcW w:w="8112" w:type="dxa"/>
            <w:vMerge w:val="restart"/>
            <w:tcBorders>
              <w:left w:val="nil"/>
            </w:tcBorders>
          </w:tcPr>
          <w:p w14:paraId="61303E2F"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Entro tale data, occorre provvedere alle variazioni alle liste elettorali conseguenti al ripristino di posizione anagrafica, a seguito di annullamento nel Comune di emigrazione, qualora non vi sia più intervenuto in tempo non utile per gli adempimenti di cui all’art. 32, primo comma, n. 4) del D.P.R. n. 223/1967. </w:t>
            </w:r>
          </w:p>
          <w:p w14:paraId="12CE830B"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Entro tale data, occorre provvedere alle variazioni alle liste elettorali per morte degli elettori (art. 32, quarto comma, del T.U. n. 223). </w:t>
            </w:r>
          </w:p>
          <w:p w14:paraId="1785FB0A"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Dopo tale data, non è più possibile rendere pubblici o comunque diffondere risultati di sondaggi demoscopici sull’esito delle elezioni e sugli orientamenti politici degli elettori (art. 8, legge 22-2-2000, n. 28).</w:t>
            </w:r>
          </w:p>
          <w:p w14:paraId="09FC7166"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Entro tale data occorre provvedere alla notifica della nomina a scrutatore.. </w:t>
            </w:r>
          </w:p>
          <w:p w14:paraId="34970376"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Dopo l’ultima revisione straordinaria, è possibile predisporre la stampa delle liste sezionali per l’autentica da parte della C.e.Circ.  </w:t>
            </w:r>
          </w:p>
          <w:p w14:paraId="206CA28E"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p>
        </w:tc>
        <w:tc>
          <w:tcPr>
            <w:tcW w:w="817" w:type="dxa"/>
            <w:gridSpan w:val="2"/>
            <w:vMerge w:val="restart"/>
          </w:tcPr>
          <w:p w14:paraId="02A4EF84" w14:textId="77777777" w:rsidR="007239B9" w:rsidRPr="003438B3" w:rsidRDefault="007239B9" w:rsidP="00B36CDE">
            <w:pPr>
              <w:pStyle w:val="TableParagraph"/>
              <w:spacing w:line="143" w:lineRule="exact"/>
              <w:ind w:left="237" w:right="237"/>
              <w:jc w:val="center"/>
              <w:rPr>
                <w:color w:val="231F20"/>
                <w:sz w:val="13"/>
              </w:rPr>
            </w:pPr>
          </w:p>
          <w:p w14:paraId="0C854AD6" w14:textId="77777777" w:rsidR="007239B9" w:rsidRPr="003438B3" w:rsidRDefault="007239B9" w:rsidP="00B36CDE">
            <w:pPr>
              <w:pStyle w:val="TableParagraph"/>
              <w:spacing w:line="143" w:lineRule="exact"/>
              <w:ind w:left="237" w:right="237"/>
              <w:jc w:val="center"/>
              <w:rPr>
                <w:color w:val="231F20"/>
                <w:sz w:val="13"/>
              </w:rPr>
            </w:pPr>
          </w:p>
          <w:p w14:paraId="7094A9D7" w14:textId="77777777" w:rsidR="007239B9" w:rsidRPr="003438B3" w:rsidRDefault="007239B9" w:rsidP="00B36CDE">
            <w:pPr>
              <w:pStyle w:val="TableParagraph"/>
              <w:spacing w:line="143" w:lineRule="exact"/>
              <w:ind w:left="237" w:right="237"/>
              <w:jc w:val="center"/>
              <w:rPr>
                <w:color w:val="231F20"/>
                <w:sz w:val="13"/>
              </w:rPr>
            </w:pPr>
          </w:p>
          <w:p w14:paraId="1244937C" w14:textId="77777777" w:rsidR="007239B9" w:rsidRPr="003438B3" w:rsidRDefault="007239B9" w:rsidP="00B36CDE">
            <w:pPr>
              <w:pStyle w:val="TableParagraph"/>
              <w:spacing w:line="143" w:lineRule="exact"/>
              <w:ind w:left="237" w:right="237"/>
              <w:jc w:val="center"/>
              <w:rPr>
                <w:color w:val="231F20"/>
                <w:sz w:val="13"/>
              </w:rPr>
            </w:pPr>
            <w:r w:rsidRPr="003438B3">
              <w:rPr>
                <w:color w:val="231F20"/>
                <w:sz w:val="13"/>
              </w:rPr>
              <w:t>15</w:t>
            </w:r>
          </w:p>
        </w:tc>
      </w:tr>
      <w:tr w:rsidR="007239B9" w:rsidRPr="00275402" w14:paraId="5A7DF402" w14:textId="77777777" w:rsidTr="007239B9">
        <w:trPr>
          <w:trHeight w:val="391"/>
        </w:trPr>
        <w:tc>
          <w:tcPr>
            <w:tcW w:w="1129" w:type="dxa"/>
            <w:tcBorders>
              <w:top w:val="nil"/>
              <w:left w:val="nil"/>
              <w:bottom w:val="nil"/>
              <w:right w:val="nil"/>
            </w:tcBorders>
          </w:tcPr>
          <w:p w14:paraId="42FC11C7" w14:textId="77777777" w:rsidR="007239B9" w:rsidRPr="000D607C" w:rsidRDefault="007239B9" w:rsidP="00B36CDE">
            <w:pPr>
              <w:pStyle w:val="TableParagraph"/>
              <w:spacing w:before="17"/>
              <w:ind w:left="238"/>
              <w:rPr>
                <w:rFonts w:ascii="Times New Roman" w:hAnsi="Times New Roman" w:cs="Times New Roman"/>
                <w:color w:val="231F20"/>
                <w:w w:val="90"/>
                <w:sz w:val="16"/>
                <w:szCs w:val="16"/>
              </w:rPr>
            </w:pPr>
          </w:p>
        </w:tc>
        <w:tc>
          <w:tcPr>
            <w:tcW w:w="8112" w:type="dxa"/>
            <w:vMerge/>
            <w:tcBorders>
              <w:top w:val="nil"/>
              <w:left w:val="nil"/>
            </w:tcBorders>
          </w:tcPr>
          <w:p w14:paraId="5B42DDA0"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p>
        </w:tc>
        <w:tc>
          <w:tcPr>
            <w:tcW w:w="817" w:type="dxa"/>
            <w:gridSpan w:val="2"/>
            <w:vMerge/>
            <w:tcBorders>
              <w:top w:val="nil"/>
            </w:tcBorders>
          </w:tcPr>
          <w:p w14:paraId="2F3D3744"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254CE5FC" w14:textId="77777777" w:rsidTr="007239B9">
        <w:trPr>
          <w:trHeight w:val="391"/>
        </w:trPr>
        <w:tc>
          <w:tcPr>
            <w:tcW w:w="1129" w:type="dxa"/>
            <w:tcBorders>
              <w:top w:val="nil"/>
              <w:left w:val="nil"/>
              <w:bottom w:val="nil"/>
              <w:right w:val="nil"/>
            </w:tcBorders>
          </w:tcPr>
          <w:p w14:paraId="2D06D56F" w14:textId="77777777" w:rsidR="007239B9" w:rsidRPr="00275402" w:rsidRDefault="007239B9" w:rsidP="00B36CDE">
            <w:pPr>
              <w:pStyle w:val="TableParagraph"/>
              <w:tabs>
                <w:tab w:val="left" w:pos="374"/>
              </w:tabs>
              <w:spacing w:before="4" w:line="220" w:lineRule="auto"/>
              <w:ind w:left="255" w:right="44"/>
              <w:jc w:val="both"/>
              <w:rPr>
                <w:rFonts w:ascii="Times New Roman" w:hAnsi="Times New Roman" w:cs="Times New Roman"/>
                <w:color w:val="231F20"/>
                <w:spacing w:val="4"/>
                <w:w w:val="60"/>
                <w:sz w:val="18"/>
                <w:szCs w:val="18"/>
              </w:rPr>
            </w:pPr>
          </w:p>
        </w:tc>
        <w:tc>
          <w:tcPr>
            <w:tcW w:w="8112" w:type="dxa"/>
            <w:vMerge/>
            <w:tcBorders>
              <w:top w:val="nil"/>
              <w:left w:val="nil"/>
            </w:tcBorders>
          </w:tcPr>
          <w:p w14:paraId="7A36BB98"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p>
        </w:tc>
        <w:tc>
          <w:tcPr>
            <w:tcW w:w="817" w:type="dxa"/>
            <w:gridSpan w:val="2"/>
            <w:vMerge/>
            <w:tcBorders>
              <w:top w:val="nil"/>
            </w:tcBorders>
          </w:tcPr>
          <w:p w14:paraId="20C79FDF"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36A42AE4" w14:textId="77777777" w:rsidTr="007239B9">
        <w:trPr>
          <w:trHeight w:val="241"/>
        </w:trPr>
        <w:tc>
          <w:tcPr>
            <w:tcW w:w="1129" w:type="dxa"/>
            <w:tcBorders>
              <w:top w:val="nil"/>
              <w:left w:val="nil"/>
              <w:right w:val="nil"/>
            </w:tcBorders>
          </w:tcPr>
          <w:p w14:paraId="121FC253" w14:textId="77777777" w:rsidR="007239B9" w:rsidRPr="00275402" w:rsidRDefault="007239B9" w:rsidP="00B36CDE">
            <w:pPr>
              <w:pStyle w:val="TableParagraph"/>
              <w:tabs>
                <w:tab w:val="left" w:pos="374"/>
              </w:tabs>
              <w:spacing w:before="4" w:line="220" w:lineRule="auto"/>
              <w:ind w:left="255" w:right="44"/>
              <w:jc w:val="both"/>
              <w:rPr>
                <w:rFonts w:ascii="Times New Roman" w:hAnsi="Times New Roman" w:cs="Times New Roman"/>
                <w:color w:val="231F20"/>
                <w:spacing w:val="4"/>
                <w:w w:val="60"/>
                <w:sz w:val="18"/>
                <w:szCs w:val="18"/>
              </w:rPr>
            </w:pPr>
          </w:p>
        </w:tc>
        <w:tc>
          <w:tcPr>
            <w:tcW w:w="8112" w:type="dxa"/>
            <w:vMerge/>
            <w:tcBorders>
              <w:top w:val="nil"/>
              <w:left w:val="nil"/>
            </w:tcBorders>
          </w:tcPr>
          <w:p w14:paraId="676EB275"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p>
        </w:tc>
        <w:tc>
          <w:tcPr>
            <w:tcW w:w="817" w:type="dxa"/>
            <w:gridSpan w:val="2"/>
            <w:vMerge/>
            <w:tcBorders>
              <w:top w:val="nil"/>
            </w:tcBorders>
          </w:tcPr>
          <w:p w14:paraId="1CC11736"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783D0D58" w14:textId="77777777" w:rsidTr="007239B9">
        <w:trPr>
          <w:trHeight w:val="184"/>
        </w:trPr>
        <w:tc>
          <w:tcPr>
            <w:tcW w:w="1129" w:type="dxa"/>
            <w:tcBorders>
              <w:left w:val="nil"/>
              <w:bottom w:val="nil"/>
              <w:right w:val="nil"/>
            </w:tcBorders>
          </w:tcPr>
          <w:p w14:paraId="530E301D" w14:textId="77777777" w:rsidR="007239B9" w:rsidRPr="000D607C" w:rsidRDefault="007239B9" w:rsidP="00B36CDE">
            <w:pPr>
              <w:pStyle w:val="TableParagraph"/>
              <w:spacing w:before="17"/>
              <w:ind w:left="238"/>
              <w:rPr>
                <w:rFonts w:ascii="Times New Roman" w:hAnsi="Times New Roman" w:cs="Times New Roman"/>
                <w:color w:val="231F20"/>
                <w:w w:val="90"/>
                <w:sz w:val="16"/>
                <w:szCs w:val="16"/>
              </w:rPr>
            </w:pPr>
            <w:r w:rsidRPr="000D607C">
              <w:rPr>
                <w:rFonts w:ascii="Times New Roman" w:hAnsi="Times New Roman" w:cs="Times New Roman"/>
                <w:color w:val="231F20"/>
                <w:w w:val="90"/>
                <w:sz w:val="16"/>
                <w:szCs w:val="16"/>
              </w:rPr>
              <w:t>16 GIOVEDÌ</w:t>
            </w:r>
          </w:p>
        </w:tc>
        <w:tc>
          <w:tcPr>
            <w:tcW w:w="8112" w:type="dxa"/>
            <w:vMerge w:val="restart"/>
            <w:tcBorders>
              <w:left w:val="nil"/>
            </w:tcBorders>
          </w:tcPr>
          <w:p w14:paraId="6258A6B8"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Deposito per cinque giorni, nella segreteria del Comune, del verbale adottato dall’ufficiale elettorale, unitamente agli elenchi delle variazioni ed alla relativa documentazione, in applicazione dell’art. 32, primo comma, 4 e 5, del T.U. n. 223 e successive modifiche. Pubblicazione all’albo on line  del manifesto 7/D.</w:t>
            </w:r>
          </w:p>
          <w:p w14:paraId="7E00C70B"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Entro tale data, è possibile inviare alla Commissione elettorale circondariale, eventuali proposte di variazione della sede dell’ufficio di sezione, a causa di sopravvenute gravi circostanze (art. 38 T.U. n. 223).</w:t>
            </w:r>
          </w:p>
          <w:p w14:paraId="7EE0E7E7"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Entro tale data vengono consegnati i pacchi di cancelleria per i seggi e le schede di voto. </w:t>
            </w:r>
          </w:p>
        </w:tc>
        <w:tc>
          <w:tcPr>
            <w:tcW w:w="817" w:type="dxa"/>
            <w:gridSpan w:val="2"/>
            <w:vMerge w:val="restart"/>
          </w:tcPr>
          <w:p w14:paraId="152D9350" w14:textId="77777777" w:rsidR="007239B9" w:rsidRPr="003438B3" w:rsidRDefault="007239B9" w:rsidP="00B36CDE">
            <w:pPr>
              <w:pStyle w:val="TableParagraph"/>
              <w:spacing w:line="143" w:lineRule="exact"/>
              <w:ind w:left="237" w:right="237"/>
              <w:jc w:val="center"/>
              <w:rPr>
                <w:color w:val="231F20"/>
                <w:sz w:val="13"/>
              </w:rPr>
            </w:pPr>
          </w:p>
          <w:p w14:paraId="10792A6C" w14:textId="77777777" w:rsidR="007239B9" w:rsidRPr="003438B3" w:rsidRDefault="007239B9" w:rsidP="00B36CDE">
            <w:pPr>
              <w:pStyle w:val="TableParagraph"/>
              <w:spacing w:line="143" w:lineRule="exact"/>
              <w:ind w:left="237" w:right="237"/>
              <w:jc w:val="center"/>
              <w:rPr>
                <w:color w:val="231F20"/>
                <w:sz w:val="13"/>
              </w:rPr>
            </w:pPr>
          </w:p>
          <w:p w14:paraId="135D3A38" w14:textId="77777777" w:rsidR="007239B9" w:rsidRPr="003438B3" w:rsidRDefault="007239B9" w:rsidP="00B36CDE">
            <w:pPr>
              <w:pStyle w:val="TableParagraph"/>
              <w:spacing w:line="143" w:lineRule="exact"/>
              <w:ind w:left="237" w:right="237"/>
              <w:jc w:val="center"/>
              <w:rPr>
                <w:color w:val="231F20"/>
                <w:sz w:val="13"/>
              </w:rPr>
            </w:pPr>
          </w:p>
          <w:p w14:paraId="7A8F26AB" w14:textId="77777777" w:rsidR="007239B9" w:rsidRPr="003438B3" w:rsidRDefault="007239B9" w:rsidP="00B36CDE">
            <w:pPr>
              <w:pStyle w:val="TableParagraph"/>
              <w:spacing w:line="143" w:lineRule="exact"/>
              <w:ind w:left="237" w:right="237"/>
              <w:jc w:val="center"/>
              <w:rPr>
                <w:color w:val="231F20"/>
                <w:sz w:val="13"/>
              </w:rPr>
            </w:pPr>
          </w:p>
          <w:p w14:paraId="60CB7464" w14:textId="77777777" w:rsidR="007239B9" w:rsidRPr="003438B3" w:rsidRDefault="007239B9" w:rsidP="00B36CDE">
            <w:pPr>
              <w:pStyle w:val="TableParagraph"/>
              <w:spacing w:line="143" w:lineRule="exact"/>
              <w:ind w:left="237" w:right="237"/>
              <w:jc w:val="center"/>
              <w:rPr>
                <w:color w:val="231F20"/>
                <w:sz w:val="13"/>
              </w:rPr>
            </w:pPr>
            <w:r w:rsidRPr="003438B3">
              <w:rPr>
                <w:color w:val="231F20"/>
                <w:sz w:val="13"/>
              </w:rPr>
              <w:t>10</w:t>
            </w:r>
          </w:p>
        </w:tc>
      </w:tr>
      <w:tr w:rsidR="007239B9" w:rsidRPr="00275402" w14:paraId="33080B0C" w14:textId="77777777" w:rsidTr="007239B9">
        <w:trPr>
          <w:trHeight w:val="211"/>
        </w:trPr>
        <w:tc>
          <w:tcPr>
            <w:tcW w:w="1129" w:type="dxa"/>
            <w:tcBorders>
              <w:top w:val="nil"/>
              <w:left w:val="nil"/>
              <w:bottom w:val="nil"/>
              <w:right w:val="nil"/>
            </w:tcBorders>
          </w:tcPr>
          <w:p w14:paraId="5935F42F" w14:textId="77777777" w:rsidR="007239B9" w:rsidRPr="000D607C" w:rsidRDefault="007239B9" w:rsidP="00B36CDE">
            <w:pPr>
              <w:pStyle w:val="TableParagraph"/>
              <w:spacing w:before="17"/>
              <w:ind w:left="238"/>
              <w:rPr>
                <w:rFonts w:ascii="Times New Roman" w:hAnsi="Times New Roman" w:cs="Times New Roman"/>
                <w:color w:val="231F20"/>
                <w:w w:val="90"/>
                <w:sz w:val="16"/>
                <w:szCs w:val="16"/>
              </w:rPr>
            </w:pPr>
          </w:p>
        </w:tc>
        <w:tc>
          <w:tcPr>
            <w:tcW w:w="8112" w:type="dxa"/>
            <w:vMerge/>
            <w:tcBorders>
              <w:top w:val="nil"/>
              <w:left w:val="nil"/>
            </w:tcBorders>
          </w:tcPr>
          <w:p w14:paraId="05E59BCD"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p>
        </w:tc>
        <w:tc>
          <w:tcPr>
            <w:tcW w:w="817" w:type="dxa"/>
            <w:gridSpan w:val="2"/>
            <w:vMerge/>
            <w:tcBorders>
              <w:top w:val="nil"/>
            </w:tcBorders>
          </w:tcPr>
          <w:p w14:paraId="5496AA17"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007AAE06" w14:textId="77777777" w:rsidTr="007239B9">
        <w:trPr>
          <w:trHeight w:val="211"/>
        </w:trPr>
        <w:tc>
          <w:tcPr>
            <w:tcW w:w="1129" w:type="dxa"/>
            <w:tcBorders>
              <w:top w:val="nil"/>
              <w:left w:val="nil"/>
              <w:bottom w:val="nil"/>
              <w:right w:val="nil"/>
            </w:tcBorders>
          </w:tcPr>
          <w:p w14:paraId="569CAB44" w14:textId="77777777" w:rsidR="007239B9" w:rsidRPr="000D607C" w:rsidRDefault="007239B9" w:rsidP="00B36CDE">
            <w:pPr>
              <w:pStyle w:val="TableParagraph"/>
              <w:spacing w:before="17"/>
              <w:ind w:left="238"/>
              <w:rPr>
                <w:rFonts w:ascii="Times New Roman" w:hAnsi="Times New Roman" w:cs="Times New Roman"/>
                <w:color w:val="231F20"/>
                <w:w w:val="90"/>
                <w:sz w:val="16"/>
                <w:szCs w:val="16"/>
              </w:rPr>
            </w:pPr>
          </w:p>
        </w:tc>
        <w:tc>
          <w:tcPr>
            <w:tcW w:w="8112" w:type="dxa"/>
            <w:vMerge/>
            <w:tcBorders>
              <w:top w:val="nil"/>
              <w:left w:val="nil"/>
            </w:tcBorders>
          </w:tcPr>
          <w:p w14:paraId="53633CB9"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p>
        </w:tc>
        <w:tc>
          <w:tcPr>
            <w:tcW w:w="817" w:type="dxa"/>
            <w:gridSpan w:val="2"/>
            <w:vMerge/>
            <w:tcBorders>
              <w:top w:val="nil"/>
            </w:tcBorders>
          </w:tcPr>
          <w:p w14:paraId="211D6A10"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51F7BA51" w14:textId="77777777" w:rsidTr="007239B9">
        <w:trPr>
          <w:trHeight w:val="185"/>
        </w:trPr>
        <w:tc>
          <w:tcPr>
            <w:tcW w:w="1129" w:type="dxa"/>
            <w:tcBorders>
              <w:top w:val="nil"/>
              <w:left w:val="nil"/>
              <w:right w:val="nil"/>
            </w:tcBorders>
          </w:tcPr>
          <w:p w14:paraId="7D72D738" w14:textId="77777777" w:rsidR="007239B9" w:rsidRPr="000D607C" w:rsidRDefault="007239B9" w:rsidP="00B36CDE">
            <w:pPr>
              <w:pStyle w:val="TableParagraph"/>
              <w:spacing w:before="17"/>
              <w:ind w:left="238"/>
              <w:rPr>
                <w:rFonts w:ascii="Times New Roman" w:hAnsi="Times New Roman" w:cs="Times New Roman"/>
                <w:color w:val="231F20"/>
                <w:w w:val="90"/>
                <w:sz w:val="16"/>
                <w:szCs w:val="16"/>
              </w:rPr>
            </w:pPr>
          </w:p>
        </w:tc>
        <w:tc>
          <w:tcPr>
            <w:tcW w:w="8112" w:type="dxa"/>
            <w:vMerge/>
            <w:tcBorders>
              <w:top w:val="nil"/>
              <w:left w:val="nil"/>
            </w:tcBorders>
          </w:tcPr>
          <w:p w14:paraId="39B784A5"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p>
        </w:tc>
        <w:tc>
          <w:tcPr>
            <w:tcW w:w="817" w:type="dxa"/>
            <w:gridSpan w:val="2"/>
            <w:vMerge/>
            <w:tcBorders>
              <w:top w:val="nil"/>
            </w:tcBorders>
          </w:tcPr>
          <w:p w14:paraId="5068725A"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18F724D2" w14:textId="77777777" w:rsidTr="007239B9">
        <w:trPr>
          <w:trHeight w:val="240"/>
        </w:trPr>
        <w:tc>
          <w:tcPr>
            <w:tcW w:w="1129" w:type="dxa"/>
            <w:tcBorders>
              <w:left w:val="nil"/>
              <w:bottom w:val="nil"/>
              <w:right w:val="nil"/>
            </w:tcBorders>
          </w:tcPr>
          <w:p w14:paraId="27B3842D" w14:textId="77777777" w:rsidR="007239B9" w:rsidRPr="000D607C" w:rsidRDefault="007239B9" w:rsidP="00B36CDE">
            <w:pPr>
              <w:pStyle w:val="TableParagraph"/>
              <w:spacing w:before="17"/>
              <w:ind w:left="238"/>
              <w:rPr>
                <w:rFonts w:ascii="Times New Roman" w:hAnsi="Times New Roman" w:cs="Times New Roman"/>
                <w:color w:val="231F20"/>
                <w:w w:val="90"/>
                <w:sz w:val="16"/>
                <w:szCs w:val="16"/>
              </w:rPr>
            </w:pPr>
            <w:r w:rsidRPr="000D607C">
              <w:rPr>
                <w:rFonts w:ascii="Times New Roman" w:hAnsi="Times New Roman" w:cs="Times New Roman"/>
                <w:color w:val="231F20"/>
                <w:w w:val="90"/>
                <w:sz w:val="16"/>
                <w:szCs w:val="16"/>
              </w:rPr>
              <w:t>18 SABATO</w:t>
            </w:r>
          </w:p>
        </w:tc>
        <w:tc>
          <w:tcPr>
            <w:tcW w:w="8112" w:type="dxa"/>
            <w:vMerge w:val="restart"/>
            <w:tcBorders>
              <w:left w:val="nil"/>
            </w:tcBorders>
          </w:tcPr>
          <w:p w14:paraId="2CE28884"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Entro tale data, devono essere affissi, all’Albo Pretorio on line ed in altri luoghi pubblici, i manifesti contenenti le liste dei candidati per le elezioni europee</w:t>
            </w:r>
          </w:p>
          <w:p w14:paraId="099C0573"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Scade il termine per l’invio al Sindaco, da parte del presidente della Commissione elettorale circondariale, di un esemplare delle liste di sezione.</w:t>
            </w:r>
          </w:p>
          <w:p w14:paraId="5E141E9A" w14:textId="47721599" w:rsidR="007239B9" w:rsidRPr="00472541" w:rsidRDefault="007239B9" w:rsidP="00472541">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Entro tale data devono essere stampati gli estratti delle liste sezionali, da consegnare ai Presidenti del seggio, autent</w:t>
            </w:r>
            <w:r w:rsidR="00472541">
              <w:rPr>
                <w:rFonts w:ascii="Times New Roman" w:hAnsi="Times New Roman" w:cs="Times New Roman"/>
                <w:color w:val="231F20"/>
                <w:sz w:val="16"/>
                <w:szCs w:val="16"/>
              </w:rPr>
              <w:t>icati dall’ufficiale elettorale</w:t>
            </w:r>
          </w:p>
        </w:tc>
        <w:tc>
          <w:tcPr>
            <w:tcW w:w="817" w:type="dxa"/>
            <w:gridSpan w:val="2"/>
            <w:vMerge w:val="restart"/>
          </w:tcPr>
          <w:p w14:paraId="44E6D8CE" w14:textId="77777777" w:rsidR="007239B9" w:rsidRPr="003438B3" w:rsidRDefault="007239B9" w:rsidP="00B36CDE">
            <w:pPr>
              <w:pStyle w:val="TableParagraph"/>
              <w:spacing w:line="143" w:lineRule="exact"/>
              <w:ind w:left="237" w:right="237"/>
              <w:jc w:val="center"/>
              <w:rPr>
                <w:color w:val="231F20"/>
                <w:sz w:val="13"/>
              </w:rPr>
            </w:pPr>
          </w:p>
          <w:p w14:paraId="67182F06" w14:textId="77777777" w:rsidR="007239B9" w:rsidRPr="003438B3" w:rsidRDefault="007239B9" w:rsidP="00B36CDE">
            <w:pPr>
              <w:pStyle w:val="TableParagraph"/>
              <w:spacing w:line="143" w:lineRule="exact"/>
              <w:ind w:left="237" w:right="237"/>
              <w:jc w:val="center"/>
              <w:rPr>
                <w:color w:val="231F20"/>
                <w:sz w:val="13"/>
              </w:rPr>
            </w:pPr>
          </w:p>
          <w:p w14:paraId="25D0F15E" w14:textId="77777777" w:rsidR="007239B9" w:rsidRPr="003438B3" w:rsidRDefault="007239B9" w:rsidP="00B36CDE">
            <w:pPr>
              <w:pStyle w:val="TableParagraph"/>
              <w:spacing w:line="143" w:lineRule="exact"/>
              <w:ind w:left="237" w:right="237"/>
              <w:jc w:val="center"/>
              <w:rPr>
                <w:color w:val="231F20"/>
                <w:sz w:val="13"/>
              </w:rPr>
            </w:pPr>
          </w:p>
          <w:p w14:paraId="5BC8641C" w14:textId="77777777" w:rsidR="007239B9" w:rsidRPr="003438B3" w:rsidRDefault="007239B9" w:rsidP="00B36CDE">
            <w:pPr>
              <w:pStyle w:val="TableParagraph"/>
              <w:spacing w:line="143" w:lineRule="exact"/>
              <w:ind w:left="237" w:right="237"/>
              <w:jc w:val="center"/>
              <w:rPr>
                <w:color w:val="231F20"/>
                <w:sz w:val="13"/>
              </w:rPr>
            </w:pPr>
          </w:p>
          <w:p w14:paraId="31B57285" w14:textId="77777777" w:rsidR="007239B9" w:rsidRPr="003438B3" w:rsidRDefault="007239B9" w:rsidP="00B36CDE">
            <w:pPr>
              <w:pStyle w:val="TableParagraph"/>
              <w:spacing w:line="143" w:lineRule="exact"/>
              <w:ind w:left="237" w:right="237"/>
              <w:jc w:val="center"/>
              <w:rPr>
                <w:color w:val="231F20"/>
                <w:sz w:val="13"/>
              </w:rPr>
            </w:pPr>
            <w:r w:rsidRPr="003438B3">
              <w:rPr>
                <w:color w:val="231F20"/>
                <w:sz w:val="13"/>
              </w:rPr>
              <w:t>8</w:t>
            </w:r>
          </w:p>
        </w:tc>
      </w:tr>
      <w:tr w:rsidR="007239B9" w:rsidRPr="00275402" w14:paraId="747C99D2" w14:textId="77777777" w:rsidTr="007239B9">
        <w:trPr>
          <w:trHeight w:val="392"/>
        </w:trPr>
        <w:tc>
          <w:tcPr>
            <w:tcW w:w="1129" w:type="dxa"/>
            <w:tcBorders>
              <w:top w:val="nil"/>
              <w:left w:val="nil"/>
              <w:bottom w:val="nil"/>
              <w:right w:val="nil"/>
            </w:tcBorders>
          </w:tcPr>
          <w:p w14:paraId="5C4C5139" w14:textId="77777777" w:rsidR="007239B9" w:rsidRPr="000D607C" w:rsidRDefault="007239B9" w:rsidP="00B36CDE">
            <w:pPr>
              <w:pStyle w:val="TableParagraph"/>
              <w:spacing w:before="17"/>
              <w:ind w:left="238"/>
              <w:rPr>
                <w:rFonts w:ascii="Times New Roman" w:hAnsi="Times New Roman" w:cs="Times New Roman"/>
                <w:color w:val="231F20"/>
                <w:w w:val="90"/>
                <w:sz w:val="16"/>
                <w:szCs w:val="16"/>
              </w:rPr>
            </w:pPr>
          </w:p>
        </w:tc>
        <w:tc>
          <w:tcPr>
            <w:tcW w:w="8112" w:type="dxa"/>
            <w:vMerge/>
            <w:tcBorders>
              <w:top w:val="nil"/>
              <w:left w:val="nil"/>
            </w:tcBorders>
          </w:tcPr>
          <w:p w14:paraId="76D4D5BD"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p>
        </w:tc>
        <w:tc>
          <w:tcPr>
            <w:tcW w:w="817" w:type="dxa"/>
            <w:gridSpan w:val="2"/>
            <w:vMerge/>
            <w:tcBorders>
              <w:top w:val="nil"/>
            </w:tcBorders>
          </w:tcPr>
          <w:p w14:paraId="5E18B24A"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74F4A9F4" w14:textId="77777777" w:rsidTr="007239B9">
        <w:trPr>
          <w:trHeight w:val="392"/>
        </w:trPr>
        <w:tc>
          <w:tcPr>
            <w:tcW w:w="1129" w:type="dxa"/>
            <w:tcBorders>
              <w:top w:val="nil"/>
              <w:left w:val="nil"/>
              <w:bottom w:val="nil"/>
              <w:right w:val="nil"/>
            </w:tcBorders>
          </w:tcPr>
          <w:p w14:paraId="6B25FE6E" w14:textId="77777777" w:rsidR="007239B9" w:rsidRPr="000D607C" w:rsidRDefault="007239B9" w:rsidP="00B36CDE">
            <w:pPr>
              <w:pStyle w:val="TableParagraph"/>
              <w:spacing w:before="17"/>
              <w:ind w:left="238"/>
              <w:rPr>
                <w:rFonts w:ascii="Times New Roman" w:hAnsi="Times New Roman" w:cs="Times New Roman"/>
                <w:color w:val="231F20"/>
                <w:w w:val="90"/>
                <w:sz w:val="16"/>
                <w:szCs w:val="16"/>
              </w:rPr>
            </w:pPr>
          </w:p>
        </w:tc>
        <w:tc>
          <w:tcPr>
            <w:tcW w:w="8112" w:type="dxa"/>
            <w:vMerge/>
            <w:tcBorders>
              <w:top w:val="nil"/>
              <w:left w:val="nil"/>
            </w:tcBorders>
          </w:tcPr>
          <w:p w14:paraId="2B9EA697"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p>
        </w:tc>
        <w:tc>
          <w:tcPr>
            <w:tcW w:w="817" w:type="dxa"/>
            <w:gridSpan w:val="2"/>
            <w:vMerge/>
            <w:tcBorders>
              <w:top w:val="nil"/>
            </w:tcBorders>
          </w:tcPr>
          <w:p w14:paraId="0069C69A"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418FFD50" w14:textId="77777777" w:rsidTr="007239B9">
        <w:trPr>
          <w:trHeight w:val="241"/>
        </w:trPr>
        <w:tc>
          <w:tcPr>
            <w:tcW w:w="1129" w:type="dxa"/>
            <w:tcBorders>
              <w:top w:val="nil"/>
              <w:left w:val="nil"/>
              <w:right w:val="nil"/>
            </w:tcBorders>
          </w:tcPr>
          <w:p w14:paraId="6928F5B1" w14:textId="77777777" w:rsidR="007239B9" w:rsidRPr="000D607C" w:rsidRDefault="007239B9" w:rsidP="00472541">
            <w:pPr>
              <w:pStyle w:val="TableParagraph"/>
              <w:spacing w:before="17"/>
              <w:rPr>
                <w:rFonts w:ascii="Times New Roman" w:hAnsi="Times New Roman" w:cs="Times New Roman"/>
                <w:color w:val="231F20"/>
                <w:w w:val="90"/>
                <w:sz w:val="16"/>
                <w:szCs w:val="16"/>
              </w:rPr>
            </w:pPr>
          </w:p>
        </w:tc>
        <w:tc>
          <w:tcPr>
            <w:tcW w:w="8112" w:type="dxa"/>
            <w:vMerge/>
            <w:tcBorders>
              <w:top w:val="nil"/>
              <w:left w:val="nil"/>
            </w:tcBorders>
          </w:tcPr>
          <w:p w14:paraId="63667FDC"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p>
        </w:tc>
        <w:tc>
          <w:tcPr>
            <w:tcW w:w="817" w:type="dxa"/>
            <w:gridSpan w:val="2"/>
            <w:vMerge/>
            <w:tcBorders>
              <w:top w:val="nil"/>
            </w:tcBorders>
          </w:tcPr>
          <w:p w14:paraId="6E43FEB9"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2D0C0B34" w14:textId="77777777" w:rsidTr="007239B9">
        <w:trPr>
          <w:trHeight w:val="351"/>
        </w:trPr>
        <w:tc>
          <w:tcPr>
            <w:tcW w:w="1129" w:type="dxa"/>
            <w:tcBorders>
              <w:left w:val="nil"/>
              <w:right w:val="nil"/>
            </w:tcBorders>
          </w:tcPr>
          <w:p w14:paraId="4BF5B483" w14:textId="77777777" w:rsidR="007239B9" w:rsidRPr="000D607C" w:rsidRDefault="007239B9" w:rsidP="00B36CDE">
            <w:pPr>
              <w:pStyle w:val="TableParagraph"/>
              <w:spacing w:before="17"/>
              <w:ind w:left="238"/>
              <w:rPr>
                <w:rFonts w:ascii="Times New Roman" w:hAnsi="Times New Roman" w:cs="Times New Roman"/>
                <w:color w:val="231F20"/>
                <w:w w:val="90"/>
                <w:sz w:val="16"/>
                <w:szCs w:val="16"/>
              </w:rPr>
            </w:pPr>
            <w:r w:rsidRPr="000D607C">
              <w:rPr>
                <w:rFonts w:ascii="Times New Roman" w:hAnsi="Times New Roman" w:cs="Times New Roman"/>
                <w:color w:val="231F20"/>
                <w:w w:val="90"/>
                <w:sz w:val="16"/>
                <w:szCs w:val="16"/>
              </w:rPr>
              <w:t>21 MARTEDÌ</w:t>
            </w:r>
          </w:p>
        </w:tc>
        <w:tc>
          <w:tcPr>
            <w:tcW w:w="8112" w:type="dxa"/>
            <w:tcBorders>
              <w:left w:val="nil"/>
            </w:tcBorders>
          </w:tcPr>
          <w:p w14:paraId="2C1AE640"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Entro tale data, la C. e. Circ. decide sulle eventuali proposte pervenute dall’Ufficiale Elettorale per la variazione di sedi di uffici elettorali di sezione.</w:t>
            </w:r>
          </w:p>
        </w:tc>
        <w:tc>
          <w:tcPr>
            <w:tcW w:w="817" w:type="dxa"/>
            <w:gridSpan w:val="2"/>
          </w:tcPr>
          <w:p w14:paraId="1EFFE4DE" w14:textId="77777777" w:rsidR="007239B9" w:rsidRPr="003438B3" w:rsidRDefault="007239B9" w:rsidP="00B36CDE">
            <w:pPr>
              <w:pStyle w:val="TableParagraph"/>
              <w:spacing w:line="143" w:lineRule="exact"/>
              <w:ind w:left="237" w:right="237"/>
              <w:jc w:val="center"/>
              <w:rPr>
                <w:color w:val="231F20"/>
                <w:sz w:val="13"/>
              </w:rPr>
            </w:pPr>
          </w:p>
          <w:p w14:paraId="59FBD44A" w14:textId="77777777" w:rsidR="007239B9" w:rsidRPr="003438B3" w:rsidRDefault="007239B9" w:rsidP="00B36CDE">
            <w:pPr>
              <w:pStyle w:val="TableParagraph"/>
              <w:spacing w:line="143" w:lineRule="exact"/>
              <w:ind w:left="237" w:right="237"/>
              <w:jc w:val="center"/>
              <w:rPr>
                <w:color w:val="231F20"/>
                <w:sz w:val="13"/>
              </w:rPr>
            </w:pPr>
            <w:r w:rsidRPr="003438B3">
              <w:rPr>
                <w:color w:val="231F20"/>
                <w:sz w:val="13"/>
              </w:rPr>
              <w:t>5</w:t>
            </w:r>
          </w:p>
        </w:tc>
      </w:tr>
      <w:tr w:rsidR="007239B9" w:rsidRPr="00275402" w14:paraId="7FB9C834" w14:textId="77777777" w:rsidTr="007239B9">
        <w:trPr>
          <w:trHeight w:val="170"/>
        </w:trPr>
        <w:tc>
          <w:tcPr>
            <w:tcW w:w="1129" w:type="dxa"/>
            <w:tcBorders>
              <w:left w:val="nil"/>
              <w:bottom w:val="nil"/>
              <w:right w:val="nil"/>
            </w:tcBorders>
          </w:tcPr>
          <w:p w14:paraId="42168815" w14:textId="77777777" w:rsidR="007239B9" w:rsidRPr="000D607C" w:rsidRDefault="007239B9" w:rsidP="00B36CDE">
            <w:pPr>
              <w:pStyle w:val="TableParagraph"/>
              <w:spacing w:before="17"/>
              <w:ind w:left="238"/>
              <w:rPr>
                <w:rFonts w:ascii="Times New Roman" w:hAnsi="Times New Roman" w:cs="Times New Roman"/>
                <w:color w:val="231F20"/>
                <w:w w:val="90"/>
                <w:sz w:val="16"/>
                <w:szCs w:val="16"/>
              </w:rPr>
            </w:pPr>
            <w:r w:rsidRPr="000D607C">
              <w:rPr>
                <w:rFonts w:ascii="Times New Roman" w:hAnsi="Times New Roman" w:cs="Times New Roman"/>
                <w:color w:val="231F20"/>
                <w:w w:val="90"/>
                <w:sz w:val="16"/>
                <w:szCs w:val="16"/>
              </w:rPr>
              <w:t>23 GIOVEDÌ</w:t>
            </w:r>
          </w:p>
        </w:tc>
        <w:tc>
          <w:tcPr>
            <w:tcW w:w="8112" w:type="dxa"/>
            <w:vMerge w:val="restart"/>
            <w:tcBorders>
              <w:left w:val="nil"/>
            </w:tcBorders>
          </w:tcPr>
          <w:p w14:paraId="756F5E53"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Entro tale data, gli elettori ricoverati in luoghi di cura e i detenuti aventi diritto al voto, possono inviare al Sindaco del Comune, nelle cui liste elettorali sono iscritti, la richiesta di esercitare il diritto di voto nel luogo di degenza o nel luogo di detenzione. </w:t>
            </w:r>
          </w:p>
          <w:p w14:paraId="4C82880B"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Entro tale data, devono essere notificate le nomine agli scrutatori supplenti, che sostituiscono gli scrutatori effettivi che hanno rinunciato all’incarico </w:t>
            </w:r>
          </w:p>
        </w:tc>
        <w:tc>
          <w:tcPr>
            <w:tcW w:w="817" w:type="dxa"/>
            <w:gridSpan w:val="2"/>
            <w:tcBorders>
              <w:bottom w:val="nil"/>
            </w:tcBorders>
          </w:tcPr>
          <w:p w14:paraId="46A9EB6E"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79CFB385" w14:textId="77777777" w:rsidTr="007239B9">
        <w:trPr>
          <w:trHeight w:val="146"/>
        </w:trPr>
        <w:tc>
          <w:tcPr>
            <w:tcW w:w="1129" w:type="dxa"/>
            <w:tcBorders>
              <w:top w:val="nil"/>
              <w:left w:val="nil"/>
              <w:bottom w:val="nil"/>
              <w:right w:val="nil"/>
            </w:tcBorders>
          </w:tcPr>
          <w:p w14:paraId="15426CA7" w14:textId="77777777" w:rsidR="007239B9" w:rsidRPr="000D607C" w:rsidRDefault="007239B9" w:rsidP="00B36CDE">
            <w:pPr>
              <w:pStyle w:val="TableParagraph"/>
              <w:spacing w:before="17"/>
              <w:ind w:left="238"/>
              <w:rPr>
                <w:rFonts w:ascii="Times New Roman" w:hAnsi="Times New Roman" w:cs="Times New Roman"/>
                <w:color w:val="231F20"/>
                <w:w w:val="90"/>
                <w:sz w:val="16"/>
                <w:szCs w:val="16"/>
              </w:rPr>
            </w:pPr>
          </w:p>
        </w:tc>
        <w:tc>
          <w:tcPr>
            <w:tcW w:w="8112" w:type="dxa"/>
            <w:vMerge/>
            <w:tcBorders>
              <w:top w:val="nil"/>
              <w:left w:val="nil"/>
            </w:tcBorders>
          </w:tcPr>
          <w:p w14:paraId="304EFC97"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p>
        </w:tc>
        <w:tc>
          <w:tcPr>
            <w:tcW w:w="817" w:type="dxa"/>
            <w:gridSpan w:val="2"/>
            <w:tcBorders>
              <w:top w:val="nil"/>
              <w:bottom w:val="nil"/>
            </w:tcBorders>
          </w:tcPr>
          <w:p w14:paraId="613CEFFD"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1E4582ED" w14:textId="77777777" w:rsidTr="007239B9">
        <w:trPr>
          <w:trHeight w:val="146"/>
        </w:trPr>
        <w:tc>
          <w:tcPr>
            <w:tcW w:w="1129" w:type="dxa"/>
            <w:tcBorders>
              <w:top w:val="nil"/>
              <w:left w:val="nil"/>
              <w:bottom w:val="nil"/>
              <w:right w:val="nil"/>
            </w:tcBorders>
          </w:tcPr>
          <w:p w14:paraId="3026E3C3" w14:textId="77777777" w:rsidR="007239B9" w:rsidRPr="000D607C" w:rsidRDefault="007239B9" w:rsidP="00B36CDE">
            <w:pPr>
              <w:pStyle w:val="TableParagraph"/>
              <w:spacing w:before="17"/>
              <w:ind w:left="238"/>
              <w:rPr>
                <w:rFonts w:ascii="Times New Roman" w:hAnsi="Times New Roman" w:cs="Times New Roman"/>
                <w:color w:val="231F20"/>
                <w:w w:val="90"/>
                <w:sz w:val="16"/>
                <w:szCs w:val="16"/>
              </w:rPr>
            </w:pPr>
          </w:p>
        </w:tc>
        <w:tc>
          <w:tcPr>
            <w:tcW w:w="8112" w:type="dxa"/>
            <w:vMerge/>
            <w:tcBorders>
              <w:top w:val="nil"/>
              <w:left w:val="nil"/>
            </w:tcBorders>
          </w:tcPr>
          <w:p w14:paraId="5EFC7FC9"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p>
        </w:tc>
        <w:tc>
          <w:tcPr>
            <w:tcW w:w="817" w:type="dxa"/>
            <w:gridSpan w:val="2"/>
            <w:tcBorders>
              <w:top w:val="nil"/>
              <w:bottom w:val="nil"/>
            </w:tcBorders>
          </w:tcPr>
          <w:p w14:paraId="17BF3AF5"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5B0FA5B8" w14:textId="77777777" w:rsidTr="007239B9">
        <w:trPr>
          <w:trHeight w:val="145"/>
        </w:trPr>
        <w:tc>
          <w:tcPr>
            <w:tcW w:w="1129" w:type="dxa"/>
            <w:tcBorders>
              <w:top w:val="nil"/>
              <w:left w:val="nil"/>
              <w:bottom w:val="nil"/>
              <w:right w:val="nil"/>
            </w:tcBorders>
          </w:tcPr>
          <w:p w14:paraId="6BBC813B" w14:textId="77777777" w:rsidR="007239B9" w:rsidRPr="000D607C" w:rsidRDefault="007239B9" w:rsidP="00B36CDE">
            <w:pPr>
              <w:pStyle w:val="TableParagraph"/>
              <w:spacing w:before="17"/>
              <w:ind w:left="238"/>
              <w:rPr>
                <w:rFonts w:ascii="Times New Roman" w:hAnsi="Times New Roman" w:cs="Times New Roman"/>
                <w:color w:val="231F20"/>
                <w:w w:val="90"/>
                <w:sz w:val="16"/>
                <w:szCs w:val="16"/>
              </w:rPr>
            </w:pPr>
          </w:p>
        </w:tc>
        <w:tc>
          <w:tcPr>
            <w:tcW w:w="8112" w:type="dxa"/>
            <w:vMerge/>
            <w:tcBorders>
              <w:top w:val="nil"/>
              <w:left w:val="nil"/>
            </w:tcBorders>
          </w:tcPr>
          <w:p w14:paraId="39B6AB0C"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p>
        </w:tc>
        <w:tc>
          <w:tcPr>
            <w:tcW w:w="817" w:type="dxa"/>
            <w:gridSpan w:val="2"/>
            <w:tcBorders>
              <w:top w:val="nil"/>
              <w:bottom w:val="nil"/>
            </w:tcBorders>
          </w:tcPr>
          <w:p w14:paraId="2FCCB384"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3C24624E" w14:textId="77777777" w:rsidTr="007239B9">
        <w:trPr>
          <w:trHeight w:val="171"/>
        </w:trPr>
        <w:tc>
          <w:tcPr>
            <w:tcW w:w="1129" w:type="dxa"/>
            <w:tcBorders>
              <w:top w:val="nil"/>
              <w:left w:val="nil"/>
              <w:right w:val="nil"/>
            </w:tcBorders>
          </w:tcPr>
          <w:p w14:paraId="02556AB9" w14:textId="77777777" w:rsidR="007239B9" w:rsidRPr="000D607C" w:rsidRDefault="007239B9" w:rsidP="00B36CDE">
            <w:pPr>
              <w:pStyle w:val="TableParagraph"/>
              <w:spacing w:before="17"/>
              <w:ind w:left="238"/>
              <w:rPr>
                <w:rFonts w:ascii="Times New Roman" w:hAnsi="Times New Roman" w:cs="Times New Roman"/>
                <w:color w:val="231F20"/>
                <w:w w:val="90"/>
                <w:sz w:val="16"/>
                <w:szCs w:val="16"/>
              </w:rPr>
            </w:pPr>
          </w:p>
        </w:tc>
        <w:tc>
          <w:tcPr>
            <w:tcW w:w="8112" w:type="dxa"/>
            <w:vMerge/>
            <w:tcBorders>
              <w:top w:val="nil"/>
              <w:left w:val="nil"/>
            </w:tcBorders>
          </w:tcPr>
          <w:p w14:paraId="21EBFDBF"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p>
        </w:tc>
        <w:tc>
          <w:tcPr>
            <w:tcW w:w="817" w:type="dxa"/>
            <w:gridSpan w:val="2"/>
            <w:tcBorders>
              <w:top w:val="nil"/>
            </w:tcBorders>
          </w:tcPr>
          <w:p w14:paraId="75724740" w14:textId="77777777" w:rsidR="007239B9" w:rsidRPr="003438B3" w:rsidRDefault="007239B9" w:rsidP="00B36CDE">
            <w:pPr>
              <w:pStyle w:val="TableParagraph"/>
              <w:spacing w:line="143" w:lineRule="exact"/>
              <w:ind w:left="237" w:right="237"/>
              <w:jc w:val="center"/>
              <w:rPr>
                <w:color w:val="231F20"/>
                <w:sz w:val="13"/>
              </w:rPr>
            </w:pPr>
            <w:r w:rsidRPr="003438B3">
              <w:rPr>
                <w:color w:val="231F20"/>
                <w:sz w:val="13"/>
              </w:rPr>
              <w:t>3</w:t>
            </w:r>
          </w:p>
        </w:tc>
      </w:tr>
      <w:tr w:rsidR="007239B9" w:rsidRPr="00275402" w14:paraId="6A3A42E6" w14:textId="77777777" w:rsidTr="007239B9">
        <w:trPr>
          <w:trHeight w:val="211"/>
        </w:trPr>
        <w:tc>
          <w:tcPr>
            <w:tcW w:w="1129" w:type="dxa"/>
            <w:tcBorders>
              <w:left w:val="nil"/>
              <w:bottom w:val="nil"/>
              <w:right w:val="nil"/>
            </w:tcBorders>
          </w:tcPr>
          <w:p w14:paraId="5ADC0E25" w14:textId="77777777" w:rsidR="007239B9" w:rsidRPr="000D607C" w:rsidRDefault="007239B9" w:rsidP="00B36CDE">
            <w:pPr>
              <w:pStyle w:val="TableParagraph"/>
              <w:spacing w:before="17"/>
              <w:ind w:left="238"/>
              <w:rPr>
                <w:rFonts w:ascii="Times New Roman" w:hAnsi="Times New Roman" w:cs="Times New Roman"/>
                <w:color w:val="231F20"/>
                <w:w w:val="90"/>
                <w:sz w:val="16"/>
                <w:szCs w:val="16"/>
              </w:rPr>
            </w:pPr>
            <w:r w:rsidRPr="000D607C">
              <w:rPr>
                <w:rFonts w:ascii="Times New Roman" w:hAnsi="Times New Roman" w:cs="Times New Roman"/>
                <w:color w:val="231F20"/>
                <w:w w:val="90"/>
                <w:sz w:val="16"/>
                <w:szCs w:val="16"/>
              </w:rPr>
              <w:t>24 VENERDÌ</w:t>
            </w:r>
          </w:p>
        </w:tc>
        <w:tc>
          <w:tcPr>
            <w:tcW w:w="8112" w:type="dxa"/>
            <w:vMerge w:val="restart"/>
            <w:tcBorders>
              <w:left w:val="nil"/>
            </w:tcBorders>
          </w:tcPr>
          <w:p w14:paraId="47178A0B"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Da tale data, gli uffici elettorali devono rimanere aperti almeno dalle ore 9 alle ore 18 e, nel giorno della votazione, per tutta la durata delle relative operazioni, per il rilascio delle tessere elettorali o degli attestati sostitutivi (art. 9, D.P.R. 8/9/2000, n. 299).</w:t>
            </w:r>
          </w:p>
          <w:p w14:paraId="6D179159"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Entro tale data, il Sindaco, se vi sono elettori che hanno chiesto di votare in luogo di cura o nel luogo di detenzione, deve  formare l’elenco dei richiedenti da consegnare ai presidenti delle sezioni elettorali.</w:t>
            </w:r>
          </w:p>
          <w:p w14:paraId="3C2FFCDE" w14:textId="77777777" w:rsidR="007239B9" w:rsidRPr="000D607C" w:rsidRDefault="007239B9" w:rsidP="00B36CDE">
            <w:pPr>
              <w:pStyle w:val="TableParagraph"/>
              <w:numPr>
                <w:ilvl w:val="0"/>
                <w:numId w:val="11"/>
              </w:numPr>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 xml:space="preserve">   Le autorizzazioni al voto nel luogo di cura o di detenzione potranno essere rilasciate anche successivamente per richieste pervenute in caso di ricoveri successivi        alla data del 23 maggio.</w:t>
            </w:r>
          </w:p>
          <w:p w14:paraId="18049C1B"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Nel caso in cui vi siano state variazioni di sede delle sezioni elettorali, il Sindaco provvede, entro tale data, a pubblicare il manifesto con cui ne dà notizia agli elettori.</w:t>
            </w:r>
          </w:p>
          <w:p w14:paraId="03E567EB"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Entro tale data, possono essere presentate alla Segreteria del Comune o all’Ufficio Elettorale le designazioni dei rappresentanti di lista presso i seggi.</w:t>
            </w:r>
          </w:p>
          <w:p w14:paraId="12D04704" w14:textId="77777777" w:rsidR="007239B9" w:rsidRPr="000D607C" w:rsidRDefault="007239B9" w:rsidP="00B36CDE">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0D607C">
              <w:rPr>
                <w:rFonts w:ascii="Times New Roman" w:hAnsi="Times New Roman" w:cs="Times New Roman"/>
                <w:color w:val="231F20"/>
                <w:sz w:val="16"/>
                <w:szCs w:val="16"/>
              </w:rPr>
              <w:t>Ultimo giorno utile per l’affissione di propaganda elettorale (art. 8 legge 130/1975).</w:t>
            </w:r>
          </w:p>
        </w:tc>
        <w:tc>
          <w:tcPr>
            <w:tcW w:w="817" w:type="dxa"/>
            <w:gridSpan w:val="2"/>
            <w:tcBorders>
              <w:bottom w:val="nil"/>
            </w:tcBorders>
          </w:tcPr>
          <w:p w14:paraId="5B41111C"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1B9C1BDB" w14:textId="77777777" w:rsidTr="007239B9">
        <w:trPr>
          <w:trHeight w:val="300"/>
        </w:trPr>
        <w:tc>
          <w:tcPr>
            <w:tcW w:w="1129" w:type="dxa"/>
            <w:tcBorders>
              <w:top w:val="nil"/>
              <w:left w:val="nil"/>
              <w:bottom w:val="nil"/>
              <w:right w:val="nil"/>
            </w:tcBorders>
          </w:tcPr>
          <w:p w14:paraId="582568B1" w14:textId="77777777" w:rsidR="007239B9" w:rsidRPr="000D607C" w:rsidRDefault="007239B9" w:rsidP="00B36CDE">
            <w:pPr>
              <w:pStyle w:val="TableParagraph"/>
              <w:spacing w:before="17"/>
              <w:ind w:left="238"/>
              <w:rPr>
                <w:rFonts w:ascii="Times New Roman" w:hAnsi="Times New Roman" w:cs="Times New Roman"/>
                <w:color w:val="231F20"/>
                <w:w w:val="90"/>
                <w:sz w:val="16"/>
                <w:szCs w:val="16"/>
              </w:rPr>
            </w:pPr>
          </w:p>
        </w:tc>
        <w:tc>
          <w:tcPr>
            <w:tcW w:w="8112" w:type="dxa"/>
            <w:vMerge/>
            <w:tcBorders>
              <w:top w:val="nil"/>
              <w:left w:val="nil"/>
            </w:tcBorders>
          </w:tcPr>
          <w:p w14:paraId="2E2E20CC" w14:textId="77777777" w:rsidR="007239B9" w:rsidRPr="00F551E8" w:rsidRDefault="007239B9" w:rsidP="00B36CDE">
            <w:pPr>
              <w:pStyle w:val="TableParagraph"/>
              <w:tabs>
                <w:tab w:val="left" w:pos="374"/>
              </w:tabs>
              <w:spacing w:before="4" w:line="220" w:lineRule="auto"/>
              <w:ind w:left="255" w:right="44"/>
              <w:jc w:val="both"/>
              <w:rPr>
                <w:rFonts w:ascii="Times New Roman" w:hAnsi="Times New Roman" w:cs="Times New Roman"/>
                <w:color w:val="231F20"/>
                <w:spacing w:val="4"/>
                <w:w w:val="60"/>
                <w:sz w:val="16"/>
                <w:szCs w:val="16"/>
              </w:rPr>
            </w:pPr>
          </w:p>
        </w:tc>
        <w:tc>
          <w:tcPr>
            <w:tcW w:w="817" w:type="dxa"/>
            <w:gridSpan w:val="2"/>
            <w:tcBorders>
              <w:top w:val="nil"/>
              <w:bottom w:val="nil"/>
            </w:tcBorders>
          </w:tcPr>
          <w:p w14:paraId="3AAD0B6D"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1BB4A4A0" w14:textId="77777777" w:rsidTr="007239B9">
        <w:trPr>
          <w:trHeight w:val="365"/>
        </w:trPr>
        <w:tc>
          <w:tcPr>
            <w:tcW w:w="1129" w:type="dxa"/>
            <w:tcBorders>
              <w:top w:val="nil"/>
              <w:left w:val="nil"/>
              <w:bottom w:val="nil"/>
              <w:right w:val="nil"/>
            </w:tcBorders>
          </w:tcPr>
          <w:p w14:paraId="4EE5706E" w14:textId="77777777" w:rsidR="007239B9" w:rsidRPr="000D607C" w:rsidRDefault="007239B9" w:rsidP="00B36CDE">
            <w:pPr>
              <w:pStyle w:val="TableParagraph"/>
              <w:spacing w:before="17"/>
              <w:ind w:left="238"/>
              <w:rPr>
                <w:rFonts w:ascii="Times New Roman" w:hAnsi="Times New Roman" w:cs="Times New Roman"/>
                <w:color w:val="231F20"/>
                <w:w w:val="90"/>
                <w:sz w:val="16"/>
                <w:szCs w:val="16"/>
              </w:rPr>
            </w:pPr>
          </w:p>
        </w:tc>
        <w:tc>
          <w:tcPr>
            <w:tcW w:w="8112" w:type="dxa"/>
            <w:vMerge/>
            <w:tcBorders>
              <w:top w:val="nil"/>
              <w:left w:val="nil"/>
            </w:tcBorders>
          </w:tcPr>
          <w:p w14:paraId="53171DED" w14:textId="77777777" w:rsidR="007239B9" w:rsidRPr="00F551E8" w:rsidRDefault="007239B9" w:rsidP="00B36CDE">
            <w:pPr>
              <w:pStyle w:val="TableParagraph"/>
              <w:tabs>
                <w:tab w:val="left" w:pos="374"/>
              </w:tabs>
              <w:spacing w:before="4" w:line="220" w:lineRule="auto"/>
              <w:ind w:left="255" w:right="44"/>
              <w:jc w:val="both"/>
              <w:rPr>
                <w:rFonts w:ascii="Times New Roman" w:hAnsi="Times New Roman" w:cs="Times New Roman"/>
                <w:color w:val="231F20"/>
                <w:spacing w:val="4"/>
                <w:w w:val="60"/>
                <w:sz w:val="16"/>
                <w:szCs w:val="16"/>
              </w:rPr>
            </w:pPr>
          </w:p>
        </w:tc>
        <w:tc>
          <w:tcPr>
            <w:tcW w:w="817" w:type="dxa"/>
            <w:gridSpan w:val="2"/>
            <w:tcBorders>
              <w:top w:val="nil"/>
              <w:bottom w:val="nil"/>
            </w:tcBorders>
          </w:tcPr>
          <w:p w14:paraId="38E3F181"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2D66BADF" w14:textId="77777777" w:rsidTr="007239B9">
        <w:trPr>
          <w:trHeight w:val="365"/>
        </w:trPr>
        <w:tc>
          <w:tcPr>
            <w:tcW w:w="1129" w:type="dxa"/>
            <w:tcBorders>
              <w:top w:val="nil"/>
              <w:left w:val="nil"/>
              <w:bottom w:val="nil"/>
              <w:right w:val="nil"/>
            </w:tcBorders>
          </w:tcPr>
          <w:p w14:paraId="7C1C61E4" w14:textId="77777777" w:rsidR="007239B9" w:rsidRPr="000D607C" w:rsidRDefault="007239B9" w:rsidP="00B36CDE">
            <w:pPr>
              <w:pStyle w:val="TableParagraph"/>
              <w:spacing w:before="17"/>
              <w:ind w:left="238"/>
              <w:rPr>
                <w:rFonts w:ascii="Times New Roman" w:hAnsi="Times New Roman" w:cs="Times New Roman"/>
                <w:color w:val="231F20"/>
                <w:w w:val="90"/>
                <w:sz w:val="16"/>
                <w:szCs w:val="16"/>
              </w:rPr>
            </w:pPr>
          </w:p>
        </w:tc>
        <w:tc>
          <w:tcPr>
            <w:tcW w:w="8112" w:type="dxa"/>
            <w:vMerge/>
            <w:tcBorders>
              <w:top w:val="nil"/>
              <w:left w:val="nil"/>
            </w:tcBorders>
          </w:tcPr>
          <w:p w14:paraId="67E46AE0" w14:textId="77777777" w:rsidR="007239B9" w:rsidRPr="00F551E8" w:rsidRDefault="007239B9" w:rsidP="00B36CDE">
            <w:pPr>
              <w:pStyle w:val="TableParagraph"/>
              <w:tabs>
                <w:tab w:val="left" w:pos="374"/>
              </w:tabs>
              <w:spacing w:before="4" w:line="220" w:lineRule="auto"/>
              <w:ind w:left="255" w:right="44"/>
              <w:jc w:val="both"/>
              <w:rPr>
                <w:rFonts w:ascii="Times New Roman" w:hAnsi="Times New Roman" w:cs="Times New Roman"/>
                <w:color w:val="231F20"/>
                <w:spacing w:val="4"/>
                <w:w w:val="60"/>
                <w:sz w:val="16"/>
                <w:szCs w:val="16"/>
              </w:rPr>
            </w:pPr>
          </w:p>
        </w:tc>
        <w:tc>
          <w:tcPr>
            <w:tcW w:w="817" w:type="dxa"/>
            <w:gridSpan w:val="2"/>
            <w:tcBorders>
              <w:top w:val="nil"/>
              <w:bottom w:val="nil"/>
            </w:tcBorders>
          </w:tcPr>
          <w:p w14:paraId="40E507BD"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5F4A79CD" w14:textId="77777777" w:rsidTr="007239B9">
        <w:trPr>
          <w:trHeight w:val="365"/>
        </w:trPr>
        <w:tc>
          <w:tcPr>
            <w:tcW w:w="1129" w:type="dxa"/>
            <w:tcBorders>
              <w:top w:val="nil"/>
              <w:left w:val="nil"/>
              <w:bottom w:val="nil"/>
              <w:right w:val="nil"/>
            </w:tcBorders>
          </w:tcPr>
          <w:p w14:paraId="591BD55A" w14:textId="77777777" w:rsidR="007239B9" w:rsidRPr="000D607C" w:rsidRDefault="007239B9" w:rsidP="00B36CDE">
            <w:pPr>
              <w:pStyle w:val="TableParagraph"/>
              <w:spacing w:before="17"/>
              <w:ind w:left="238"/>
              <w:rPr>
                <w:rFonts w:ascii="Times New Roman" w:hAnsi="Times New Roman" w:cs="Times New Roman"/>
                <w:color w:val="231F20"/>
                <w:w w:val="90"/>
                <w:sz w:val="16"/>
                <w:szCs w:val="16"/>
              </w:rPr>
            </w:pPr>
          </w:p>
        </w:tc>
        <w:tc>
          <w:tcPr>
            <w:tcW w:w="8112" w:type="dxa"/>
            <w:vMerge/>
            <w:tcBorders>
              <w:top w:val="nil"/>
              <w:left w:val="nil"/>
            </w:tcBorders>
          </w:tcPr>
          <w:p w14:paraId="1BD4BD75" w14:textId="77777777" w:rsidR="007239B9" w:rsidRPr="00F551E8" w:rsidRDefault="007239B9" w:rsidP="00B36CDE">
            <w:pPr>
              <w:pStyle w:val="TableParagraph"/>
              <w:tabs>
                <w:tab w:val="left" w:pos="374"/>
              </w:tabs>
              <w:spacing w:before="4" w:line="220" w:lineRule="auto"/>
              <w:ind w:left="255" w:right="44"/>
              <w:jc w:val="both"/>
              <w:rPr>
                <w:rFonts w:ascii="Times New Roman" w:hAnsi="Times New Roman" w:cs="Times New Roman"/>
                <w:color w:val="231F20"/>
                <w:spacing w:val="4"/>
                <w:w w:val="60"/>
                <w:sz w:val="16"/>
                <w:szCs w:val="16"/>
              </w:rPr>
            </w:pPr>
          </w:p>
        </w:tc>
        <w:tc>
          <w:tcPr>
            <w:tcW w:w="817" w:type="dxa"/>
            <w:gridSpan w:val="2"/>
            <w:tcBorders>
              <w:top w:val="nil"/>
              <w:bottom w:val="nil"/>
            </w:tcBorders>
          </w:tcPr>
          <w:p w14:paraId="4B74EA39"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3A4C90D4" w14:textId="77777777" w:rsidTr="007239B9">
        <w:trPr>
          <w:trHeight w:val="365"/>
        </w:trPr>
        <w:tc>
          <w:tcPr>
            <w:tcW w:w="1129" w:type="dxa"/>
            <w:tcBorders>
              <w:top w:val="nil"/>
              <w:left w:val="nil"/>
              <w:bottom w:val="nil"/>
              <w:right w:val="nil"/>
            </w:tcBorders>
          </w:tcPr>
          <w:p w14:paraId="472F994B" w14:textId="77777777" w:rsidR="007239B9" w:rsidRPr="000D607C" w:rsidRDefault="007239B9" w:rsidP="00B36CDE">
            <w:pPr>
              <w:pStyle w:val="TableParagraph"/>
              <w:spacing w:before="17"/>
              <w:ind w:left="238"/>
              <w:rPr>
                <w:rFonts w:ascii="Times New Roman" w:hAnsi="Times New Roman" w:cs="Times New Roman"/>
                <w:color w:val="231F20"/>
                <w:w w:val="90"/>
                <w:sz w:val="16"/>
                <w:szCs w:val="16"/>
              </w:rPr>
            </w:pPr>
          </w:p>
        </w:tc>
        <w:tc>
          <w:tcPr>
            <w:tcW w:w="8112" w:type="dxa"/>
            <w:vMerge/>
            <w:tcBorders>
              <w:top w:val="nil"/>
              <w:left w:val="nil"/>
            </w:tcBorders>
          </w:tcPr>
          <w:p w14:paraId="0818BAB3" w14:textId="77777777" w:rsidR="007239B9" w:rsidRPr="00F551E8" w:rsidRDefault="007239B9" w:rsidP="00B36CDE">
            <w:pPr>
              <w:pStyle w:val="TableParagraph"/>
              <w:tabs>
                <w:tab w:val="left" w:pos="374"/>
              </w:tabs>
              <w:spacing w:before="4" w:line="220" w:lineRule="auto"/>
              <w:ind w:left="255" w:right="44"/>
              <w:jc w:val="both"/>
              <w:rPr>
                <w:rFonts w:ascii="Times New Roman" w:hAnsi="Times New Roman" w:cs="Times New Roman"/>
                <w:color w:val="231F20"/>
                <w:spacing w:val="4"/>
                <w:w w:val="60"/>
                <w:sz w:val="16"/>
                <w:szCs w:val="16"/>
              </w:rPr>
            </w:pPr>
          </w:p>
        </w:tc>
        <w:tc>
          <w:tcPr>
            <w:tcW w:w="817" w:type="dxa"/>
            <w:gridSpan w:val="2"/>
            <w:tcBorders>
              <w:top w:val="nil"/>
              <w:bottom w:val="nil"/>
            </w:tcBorders>
          </w:tcPr>
          <w:p w14:paraId="37BF2072"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324A1484" w14:textId="77777777" w:rsidTr="007239B9">
        <w:trPr>
          <w:trHeight w:val="300"/>
        </w:trPr>
        <w:tc>
          <w:tcPr>
            <w:tcW w:w="1129" w:type="dxa"/>
            <w:tcBorders>
              <w:top w:val="nil"/>
              <w:left w:val="nil"/>
              <w:bottom w:val="nil"/>
              <w:right w:val="nil"/>
            </w:tcBorders>
          </w:tcPr>
          <w:p w14:paraId="265CDF92" w14:textId="77777777" w:rsidR="007239B9" w:rsidRPr="00275402" w:rsidRDefault="007239B9" w:rsidP="00472541">
            <w:pPr>
              <w:pStyle w:val="TableParagraph"/>
              <w:tabs>
                <w:tab w:val="left" w:pos="374"/>
              </w:tabs>
              <w:spacing w:before="4" w:line="220" w:lineRule="auto"/>
              <w:ind w:right="44"/>
              <w:jc w:val="both"/>
              <w:rPr>
                <w:rFonts w:ascii="Times New Roman" w:hAnsi="Times New Roman" w:cs="Times New Roman"/>
                <w:color w:val="231F20"/>
                <w:spacing w:val="4"/>
                <w:w w:val="60"/>
                <w:sz w:val="18"/>
                <w:szCs w:val="18"/>
              </w:rPr>
            </w:pPr>
          </w:p>
        </w:tc>
        <w:tc>
          <w:tcPr>
            <w:tcW w:w="8112" w:type="dxa"/>
            <w:vMerge/>
            <w:tcBorders>
              <w:top w:val="nil"/>
              <w:left w:val="nil"/>
            </w:tcBorders>
          </w:tcPr>
          <w:p w14:paraId="53F9B39D" w14:textId="77777777" w:rsidR="007239B9" w:rsidRPr="00F551E8" w:rsidRDefault="007239B9" w:rsidP="00B36CDE">
            <w:pPr>
              <w:pStyle w:val="TableParagraph"/>
              <w:tabs>
                <w:tab w:val="left" w:pos="374"/>
              </w:tabs>
              <w:spacing w:before="4" w:line="220" w:lineRule="auto"/>
              <w:ind w:left="255" w:right="44"/>
              <w:jc w:val="both"/>
              <w:rPr>
                <w:rFonts w:ascii="Times New Roman" w:hAnsi="Times New Roman" w:cs="Times New Roman"/>
                <w:color w:val="231F20"/>
                <w:spacing w:val="4"/>
                <w:w w:val="60"/>
                <w:sz w:val="16"/>
                <w:szCs w:val="16"/>
              </w:rPr>
            </w:pPr>
          </w:p>
        </w:tc>
        <w:tc>
          <w:tcPr>
            <w:tcW w:w="817" w:type="dxa"/>
            <w:gridSpan w:val="2"/>
            <w:tcBorders>
              <w:top w:val="nil"/>
              <w:bottom w:val="nil"/>
            </w:tcBorders>
          </w:tcPr>
          <w:p w14:paraId="2D6C6421"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5D478E0E" w14:textId="77777777" w:rsidTr="007239B9">
        <w:trPr>
          <w:trHeight w:val="212"/>
        </w:trPr>
        <w:tc>
          <w:tcPr>
            <w:tcW w:w="1129" w:type="dxa"/>
            <w:tcBorders>
              <w:top w:val="nil"/>
              <w:left w:val="nil"/>
              <w:right w:val="nil"/>
            </w:tcBorders>
          </w:tcPr>
          <w:p w14:paraId="5F01CD37" w14:textId="77777777" w:rsidR="007239B9" w:rsidRPr="00275402" w:rsidRDefault="007239B9" w:rsidP="00B36CDE">
            <w:pPr>
              <w:pStyle w:val="TableParagraph"/>
              <w:tabs>
                <w:tab w:val="left" w:pos="374"/>
              </w:tabs>
              <w:spacing w:before="4" w:line="220" w:lineRule="auto"/>
              <w:ind w:left="255" w:right="44"/>
              <w:jc w:val="both"/>
              <w:rPr>
                <w:rFonts w:ascii="Times New Roman" w:hAnsi="Times New Roman" w:cs="Times New Roman"/>
                <w:color w:val="231F20"/>
                <w:spacing w:val="4"/>
                <w:w w:val="60"/>
                <w:sz w:val="18"/>
                <w:szCs w:val="18"/>
              </w:rPr>
            </w:pPr>
          </w:p>
        </w:tc>
        <w:tc>
          <w:tcPr>
            <w:tcW w:w="8112" w:type="dxa"/>
            <w:vMerge/>
            <w:tcBorders>
              <w:top w:val="nil"/>
              <w:left w:val="nil"/>
            </w:tcBorders>
          </w:tcPr>
          <w:p w14:paraId="632A98D6" w14:textId="77777777" w:rsidR="007239B9" w:rsidRPr="00F551E8" w:rsidRDefault="007239B9" w:rsidP="00B36CDE">
            <w:pPr>
              <w:pStyle w:val="TableParagraph"/>
              <w:tabs>
                <w:tab w:val="left" w:pos="374"/>
              </w:tabs>
              <w:spacing w:before="4" w:line="220" w:lineRule="auto"/>
              <w:ind w:left="255" w:right="44"/>
              <w:jc w:val="both"/>
              <w:rPr>
                <w:rFonts w:ascii="Times New Roman" w:hAnsi="Times New Roman" w:cs="Times New Roman"/>
                <w:color w:val="231F20"/>
                <w:spacing w:val="4"/>
                <w:w w:val="60"/>
                <w:sz w:val="16"/>
                <w:szCs w:val="16"/>
              </w:rPr>
            </w:pPr>
          </w:p>
        </w:tc>
        <w:tc>
          <w:tcPr>
            <w:tcW w:w="817" w:type="dxa"/>
            <w:gridSpan w:val="2"/>
            <w:tcBorders>
              <w:top w:val="nil"/>
            </w:tcBorders>
          </w:tcPr>
          <w:p w14:paraId="74362C1F" w14:textId="77777777" w:rsidR="007239B9" w:rsidRPr="003438B3" w:rsidRDefault="007239B9" w:rsidP="00B36CDE">
            <w:pPr>
              <w:pStyle w:val="TableParagraph"/>
              <w:spacing w:line="143" w:lineRule="exact"/>
              <w:ind w:left="237" w:right="237"/>
              <w:jc w:val="center"/>
              <w:rPr>
                <w:color w:val="231F20"/>
                <w:sz w:val="13"/>
              </w:rPr>
            </w:pPr>
            <w:r w:rsidRPr="003438B3">
              <w:rPr>
                <w:color w:val="231F20"/>
                <w:sz w:val="13"/>
              </w:rPr>
              <w:t>2</w:t>
            </w:r>
          </w:p>
        </w:tc>
      </w:tr>
      <w:tr w:rsidR="007239B9" w:rsidRPr="00275402" w14:paraId="064044EE" w14:textId="77777777" w:rsidTr="007239B9">
        <w:trPr>
          <w:trHeight w:val="251"/>
        </w:trPr>
        <w:tc>
          <w:tcPr>
            <w:tcW w:w="1129" w:type="dxa"/>
            <w:tcBorders>
              <w:left w:val="nil"/>
              <w:bottom w:val="nil"/>
              <w:right w:val="nil"/>
            </w:tcBorders>
          </w:tcPr>
          <w:p w14:paraId="1D21A566" w14:textId="77777777" w:rsidR="007239B9" w:rsidRPr="007239B9" w:rsidRDefault="007239B9" w:rsidP="007239B9">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7239B9">
              <w:rPr>
                <w:rFonts w:ascii="Times New Roman" w:hAnsi="Times New Roman" w:cs="Times New Roman"/>
                <w:color w:val="231F20"/>
                <w:sz w:val="14"/>
                <w:szCs w:val="16"/>
              </w:rPr>
              <w:t>25 SABATO</w:t>
            </w:r>
          </w:p>
        </w:tc>
        <w:tc>
          <w:tcPr>
            <w:tcW w:w="8112" w:type="dxa"/>
            <w:vMerge w:val="restart"/>
            <w:tcBorders>
              <w:left w:val="nil"/>
            </w:tcBorders>
          </w:tcPr>
          <w:p w14:paraId="2ED30CA1" w14:textId="77777777" w:rsidR="007239B9" w:rsidRPr="007239B9" w:rsidRDefault="007239B9" w:rsidP="007239B9">
            <w:pPr>
              <w:pStyle w:val="TableParagraph"/>
              <w:numPr>
                <w:ilvl w:val="0"/>
                <w:numId w:val="11"/>
              </w:numPr>
              <w:tabs>
                <w:tab w:val="left" w:pos="374"/>
              </w:tabs>
              <w:spacing w:line="148" w:lineRule="exact"/>
              <w:ind w:left="374" w:hanging="119"/>
              <w:rPr>
                <w:rFonts w:ascii="Times New Roman" w:hAnsi="Times New Roman" w:cs="Times New Roman"/>
                <w:color w:val="231F20"/>
                <w:sz w:val="16"/>
                <w:szCs w:val="16"/>
              </w:rPr>
            </w:pPr>
            <w:r w:rsidRPr="007239B9">
              <w:rPr>
                <w:rFonts w:ascii="Times New Roman" w:hAnsi="Times New Roman" w:cs="Times New Roman"/>
                <w:color w:val="231F20"/>
                <w:sz w:val="16"/>
                <w:szCs w:val="16"/>
              </w:rPr>
              <w:t>Dalle ore 0,01 di oggi, fino al termine delle operazioni di votazione, sono vietati i comizi, le riunioni di propaganda elettorale diretta o indiretta, in luoghi pubblici o aperti al pubblico, le nuove affissioni di stampati, giornali murali e manifesti. E’ consentita la nuova affissione di giornali quotidiani o periodici nelle bacheche (art. 8 della legge 24 aprile 1975, n. 130). è vietata la propaganda elettorale sui mezzi di informazione di massa. Sono esclusi dal divieto gli organi ufficiali di stampa e radiofonici dei partiti e movimenti politici (articoli 6 e 7 legge n. 28/2000).</w:t>
            </w:r>
          </w:p>
          <w:p w14:paraId="71983668" w14:textId="77777777" w:rsidR="007239B9" w:rsidRPr="007239B9" w:rsidRDefault="007239B9" w:rsidP="007239B9">
            <w:pPr>
              <w:pStyle w:val="TableParagraph"/>
              <w:numPr>
                <w:ilvl w:val="0"/>
                <w:numId w:val="11"/>
              </w:numPr>
              <w:tabs>
                <w:tab w:val="left" w:pos="374"/>
              </w:tabs>
              <w:spacing w:line="148" w:lineRule="exact"/>
              <w:ind w:left="374" w:hanging="119"/>
              <w:rPr>
                <w:rFonts w:ascii="Times New Roman" w:hAnsi="Times New Roman" w:cs="Times New Roman"/>
                <w:color w:val="231F20"/>
                <w:sz w:val="16"/>
                <w:szCs w:val="16"/>
              </w:rPr>
            </w:pPr>
            <w:r w:rsidRPr="007239B9">
              <w:rPr>
                <w:rFonts w:ascii="Times New Roman" w:hAnsi="Times New Roman" w:cs="Times New Roman"/>
                <w:color w:val="231F20"/>
                <w:sz w:val="16"/>
                <w:szCs w:val="16"/>
              </w:rPr>
              <w:lastRenderedPageBreak/>
              <w:t>Prima dell’apertura dei seggi dev’essere consegnato ai Presidenti il materiale per la votazione, nonché le comunicazioni utili e gli elenchi speciali.</w:t>
            </w:r>
          </w:p>
          <w:p w14:paraId="776C1D47" w14:textId="77777777" w:rsidR="007239B9" w:rsidRPr="007239B9" w:rsidRDefault="007239B9" w:rsidP="007239B9">
            <w:pPr>
              <w:pStyle w:val="TableParagraph"/>
              <w:numPr>
                <w:ilvl w:val="0"/>
                <w:numId w:val="11"/>
              </w:numPr>
              <w:tabs>
                <w:tab w:val="left" w:pos="374"/>
              </w:tabs>
              <w:spacing w:line="148" w:lineRule="exact"/>
              <w:ind w:left="374" w:hanging="119"/>
              <w:rPr>
                <w:rFonts w:ascii="Times New Roman" w:hAnsi="Times New Roman" w:cs="Times New Roman"/>
                <w:color w:val="231F20"/>
                <w:sz w:val="16"/>
                <w:szCs w:val="16"/>
              </w:rPr>
            </w:pPr>
            <w:r w:rsidRPr="007239B9">
              <w:rPr>
                <w:rFonts w:ascii="Times New Roman" w:hAnsi="Times New Roman" w:cs="Times New Roman"/>
                <w:color w:val="231F20"/>
                <w:sz w:val="16"/>
                <w:szCs w:val="16"/>
              </w:rPr>
              <w:t>Ore 16: Apertura dei seggi per le operazioni di autenticazione e timbratura delle schede di voto.</w:t>
            </w:r>
          </w:p>
          <w:p w14:paraId="09AC2368" w14:textId="77777777" w:rsidR="007239B9" w:rsidRPr="007239B9" w:rsidRDefault="007239B9" w:rsidP="007239B9">
            <w:pPr>
              <w:pStyle w:val="TableParagraph"/>
              <w:numPr>
                <w:ilvl w:val="0"/>
                <w:numId w:val="11"/>
              </w:numPr>
              <w:tabs>
                <w:tab w:val="left" w:pos="374"/>
              </w:tabs>
              <w:spacing w:line="148" w:lineRule="exact"/>
              <w:ind w:left="374" w:hanging="119"/>
              <w:rPr>
                <w:rFonts w:ascii="Times New Roman" w:hAnsi="Times New Roman" w:cs="Times New Roman"/>
                <w:color w:val="231F20"/>
                <w:sz w:val="16"/>
                <w:szCs w:val="16"/>
              </w:rPr>
            </w:pPr>
            <w:r w:rsidRPr="007239B9">
              <w:rPr>
                <w:rFonts w:ascii="Times New Roman" w:hAnsi="Times New Roman" w:cs="Times New Roman"/>
                <w:color w:val="231F20"/>
                <w:sz w:val="16"/>
                <w:szCs w:val="16"/>
              </w:rPr>
              <w:t xml:space="preserve">Entro oggi i cittadini italiani residenti in un Paese dell’UE che rimpatriano, possono comunicare all’ufficio elettorale, l’intenzione di votare in Italia (art.38 legge 18/1979).  </w:t>
            </w:r>
          </w:p>
          <w:p w14:paraId="754B11F4" w14:textId="77777777" w:rsidR="007239B9" w:rsidRPr="007239B9" w:rsidRDefault="007239B9" w:rsidP="007239B9">
            <w:pPr>
              <w:pStyle w:val="TableParagraph"/>
              <w:tabs>
                <w:tab w:val="left" w:pos="374"/>
              </w:tabs>
              <w:spacing w:line="148" w:lineRule="exact"/>
              <w:ind w:left="373"/>
              <w:rPr>
                <w:rFonts w:ascii="Times New Roman" w:hAnsi="Times New Roman" w:cs="Times New Roman"/>
                <w:color w:val="231F20"/>
                <w:sz w:val="16"/>
                <w:szCs w:val="16"/>
              </w:rPr>
            </w:pPr>
          </w:p>
        </w:tc>
        <w:tc>
          <w:tcPr>
            <w:tcW w:w="817" w:type="dxa"/>
            <w:gridSpan w:val="2"/>
            <w:tcBorders>
              <w:bottom w:val="nil"/>
            </w:tcBorders>
          </w:tcPr>
          <w:p w14:paraId="5BFCA484"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722ED6F6" w14:textId="77777777" w:rsidTr="007239B9">
        <w:trPr>
          <w:trHeight w:val="240"/>
        </w:trPr>
        <w:tc>
          <w:tcPr>
            <w:tcW w:w="1129" w:type="dxa"/>
            <w:tcBorders>
              <w:top w:val="nil"/>
              <w:left w:val="nil"/>
              <w:bottom w:val="nil"/>
              <w:right w:val="nil"/>
            </w:tcBorders>
          </w:tcPr>
          <w:p w14:paraId="6AA1244B" w14:textId="77777777" w:rsidR="007239B9" w:rsidRPr="00275402" w:rsidRDefault="007239B9" w:rsidP="00B36CDE">
            <w:pPr>
              <w:pStyle w:val="TableParagraph"/>
              <w:spacing w:before="4" w:line="220" w:lineRule="auto"/>
              <w:ind w:left="255" w:right="44"/>
              <w:jc w:val="both"/>
              <w:rPr>
                <w:rFonts w:ascii="Times New Roman" w:hAnsi="Times New Roman" w:cs="Times New Roman"/>
                <w:color w:val="231F20"/>
                <w:spacing w:val="4"/>
                <w:w w:val="60"/>
                <w:sz w:val="18"/>
                <w:szCs w:val="18"/>
              </w:rPr>
            </w:pPr>
          </w:p>
        </w:tc>
        <w:tc>
          <w:tcPr>
            <w:tcW w:w="8112" w:type="dxa"/>
            <w:vMerge/>
            <w:tcBorders>
              <w:top w:val="nil"/>
              <w:left w:val="nil"/>
            </w:tcBorders>
          </w:tcPr>
          <w:p w14:paraId="42FA362D" w14:textId="77777777" w:rsidR="007239B9" w:rsidRPr="00F551E8" w:rsidRDefault="007239B9" w:rsidP="00B36CDE">
            <w:pPr>
              <w:pStyle w:val="TableParagraph"/>
              <w:numPr>
                <w:ilvl w:val="0"/>
                <w:numId w:val="10"/>
              </w:numPr>
              <w:tabs>
                <w:tab w:val="left" w:pos="374"/>
              </w:tabs>
              <w:spacing w:before="4" w:line="220" w:lineRule="auto"/>
              <w:ind w:right="44"/>
              <w:jc w:val="both"/>
              <w:rPr>
                <w:rFonts w:ascii="Times New Roman" w:hAnsi="Times New Roman" w:cs="Times New Roman"/>
                <w:color w:val="231F20"/>
                <w:spacing w:val="4"/>
                <w:w w:val="60"/>
                <w:sz w:val="16"/>
                <w:szCs w:val="16"/>
              </w:rPr>
            </w:pPr>
          </w:p>
        </w:tc>
        <w:tc>
          <w:tcPr>
            <w:tcW w:w="817" w:type="dxa"/>
            <w:gridSpan w:val="2"/>
            <w:tcBorders>
              <w:top w:val="nil"/>
              <w:bottom w:val="nil"/>
            </w:tcBorders>
          </w:tcPr>
          <w:p w14:paraId="13FD2987"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0BB03442" w14:textId="77777777" w:rsidTr="007239B9">
        <w:trPr>
          <w:trHeight w:val="240"/>
        </w:trPr>
        <w:tc>
          <w:tcPr>
            <w:tcW w:w="1129" w:type="dxa"/>
            <w:tcBorders>
              <w:top w:val="nil"/>
              <w:left w:val="nil"/>
              <w:bottom w:val="nil"/>
              <w:right w:val="nil"/>
            </w:tcBorders>
          </w:tcPr>
          <w:p w14:paraId="09F9A10B" w14:textId="77777777" w:rsidR="007239B9" w:rsidRPr="00275402" w:rsidRDefault="007239B9" w:rsidP="00B36CDE">
            <w:pPr>
              <w:pStyle w:val="TableParagraph"/>
              <w:spacing w:before="4" w:line="220" w:lineRule="auto"/>
              <w:ind w:left="255" w:right="44"/>
              <w:jc w:val="both"/>
              <w:rPr>
                <w:rFonts w:ascii="Times New Roman" w:hAnsi="Times New Roman" w:cs="Times New Roman"/>
                <w:color w:val="231F20"/>
                <w:spacing w:val="4"/>
                <w:w w:val="60"/>
                <w:sz w:val="18"/>
                <w:szCs w:val="18"/>
              </w:rPr>
            </w:pPr>
          </w:p>
        </w:tc>
        <w:tc>
          <w:tcPr>
            <w:tcW w:w="8112" w:type="dxa"/>
            <w:vMerge/>
            <w:tcBorders>
              <w:top w:val="nil"/>
              <w:left w:val="nil"/>
            </w:tcBorders>
          </w:tcPr>
          <w:p w14:paraId="48A3D845" w14:textId="77777777" w:rsidR="007239B9" w:rsidRPr="00F551E8" w:rsidRDefault="007239B9" w:rsidP="00B36CDE">
            <w:pPr>
              <w:pStyle w:val="TableParagraph"/>
              <w:numPr>
                <w:ilvl w:val="0"/>
                <w:numId w:val="10"/>
              </w:numPr>
              <w:tabs>
                <w:tab w:val="left" w:pos="374"/>
              </w:tabs>
              <w:spacing w:before="4" w:line="220" w:lineRule="auto"/>
              <w:ind w:right="44"/>
              <w:jc w:val="both"/>
              <w:rPr>
                <w:rFonts w:ascii="Times New Roman" w:hAnsi="Times New Roman" w:cs="Times New Roman"/>
                <w:color w:val="231F20"/>
                <w:spacing w:val="4"/>
                <w:w w:val="60"/>
                <w:sz w:val="16"/>
                <w:szCs w:val="16"/>
              </w:rPr>
            </w:pPr>
          </w:p>
        </w:tc>
        <w:tc>
          <w:tcPr>
            <w:tcW w:w="817" w:type="dxa"/>
            <w:gridSpan w:val="2"/>
            <w:tcBorders>
              <w:top w:val="nil"/>
              <w:bottom w:val="nil"/>
            </w:tcBorders>
          </w:tcPr>
          <w:p w14:paraId="50ACAE86"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44E464C6" w14:textId="77777777" w:rsidTr="007239B9">
        <w:trPr>
          <w:trHeight w:val="240"/>
        </w:trPr>
        <w:tc>
          <w:tcPr>
            <w:tcW w:w="1129" w:type="dxa"/>
            <w:tcBorders>
              <w:top w:val="nil"/>
              <w:left w:val="nil"/>
              <w:bottom w:val="nil"/>
              <w:right w:val="nil"/>
            </w:tcBorders>
          </w:tcPr>
          <w:p w14:paraId="01D178D5" w14:textId="77777777" w:rsidR="007239B9" w:rsidRPr="00275402" w:rsidRDefault="007239B9" w:rsidP="00B36CDE">
            <w:pPr>
              <w:pStyle w:val="TableParagraph"/>
              <w:spacing w:before="4" w:line="220" w:lineRule="auto"/>
              <w:ind w:left="255" w:right="44"/>
              <w:jc w:val="both"/>
              <w:rPr>
                <w:rFonts w:ascii="Times New Roman" w:hAnsi="Times New Roman" w:cs="Times New Roman"/>
                <w:color w:val="231F20"/>
                <w:spacing w:val="4"/>
                <w:w w:val="60"/>
                <w:sz w:val="18"/>
                <w:szCs w:val="18"/>
              </w:rPr>
            </w:pPr>
          </w:p>
        </w:tc>
        <w:tc>
          <w:tcPr>
            <w:tcW w:w="8112" w:type="dxa"/>
            <w:vMerge/>
            <w:tcBorders>
              <w:top w:val="nil"/>
              <w:left w:val="nil"/>
            </w:tcBorders>
          </w:tcPr>
          <w:p w14:paraId="5C154756" w14:textId="77777777" w:rsidR="007239B9" w:rsidRPr="00F551E8" w:rsidRDefault="007239B9" w:rsidP="00B36CDE">
            <w:pPr>
              <w:pStyle w:val="TableParagraph"/>
              <w:numPr>
                <w:ilvl w:val="0"/>
                <w:numId w:val="10"/>
              </w:numPr>
              <w:tabs>
                <w:tab w:val="left" w:pos="374"/>
              </w:tabs>
              <w:spacing w:before="4" w:line="220" w:lineRule="auto"/>
              <w:ind w:right="44"/>
              <w:jc w:val="both"/>
              <w:rPr>
                <w:rFonts w:ascii="Times New Roman" w:hAnsi="Times New Roman" w:cs="Times New Roman"/>
                <w:color w:val="231F20"/>
                <w:spacing w:val="4"/>
                <w:w w:val="60"/>
                <w:sz w:val="16"/>
                <w:szCs w:val="16"/>
              </w:rPr>
            </w:pPr>
          </w:p>
        </w:tc>
        <w:tc>
          <w:tcPr>
            <w:tcW w:w="817" w:type="dxa"/>
            <w:gridSpan w:val="2"/>
            <w:tcBorders>
              <w:top w:val="nil"/>
              <w:bottom w:val="nil"/>
            </w:tcBorders>
          </w:tcPr>
          <w:p w14:paraId="375EA4C8"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22F5BBE6" w14:textId="77777777" w:rsidTr="007239B9">
        <w:trPr>
          <w:trHeight w:val="240"/>
        </w:trPr>
        <w:tc>
          <w:tcPr>
            <w:tcW w:w="1129" w:type="dxa"/>
            <w:tcBorders>
              <w:top w:val="nil"/>
              <w:left w:val="nil"/>
              <w:bottom w:val="nil"/>
              <w:right w:val="nil"/>
            </w:tcBorders>
          </w:tcPr>
          <w:p w14:paraId="08FACAC9" w14:textId="77777777" w:rsidR="007239B9" w:rsidRPr="00275402" w:rsidRDefault="007239B9" w:rsidP="00B36CDE">
            <w:pPr>
              <w:pStyle w:val="TableParagraph"/>
              <w:spacing w:before="4" w:line="220" w:lineRule="auto"/>
              <w:ind w:left="255" w:right="44"/>
              <w:jc w:val="both"/>
              <w:rPr>
                <w:rFonts w:ascii="Times New Roman" w:hAnsi="Times New Roman" w:cs="Times New Roman"/>
                <w:color w:val="231F20"/>
                <w:spacing w:val="4"/>
                <w:w w:val="60"/>
                <w:sz w:val="18"/>
                <w:szCs w:val="18"/>
              </w:rPr>
            </w:pPr>
          </w:p>
        </w:tc>
        <w:tc>
          <w:tcPr>
            <w:tcW w:w="8112" w:type="dxa"/>
            <w:vMerge/>
            <w:tcBorders>
              <w:top w:val="nil"/>
              <w:left w:val="nil"/>
            </w:tcBorders>
          </w:tcPr>
          <w:p w14:paraId="1842461B" w14:textId="77777777" w:rsidR="007239B9" w:rsidRPr="00F551E8" w:rsidRDefault="007239B9" w:rsidP="00B36CDE">
            <w:pPr>
              <w:pStyle w:val="TableParagraph"/>
              <w:numPr>
                <w:ilvl w:val="0"/>
                <w:numId w:val="10"/>
              </w:numPr>
              <w:tabs>
                <w:tab w:val="left" w:pos="374"/>
              </w:tabs>
              <w:spacing w:before="4" w:line="220" w:lineRule="auto"/>
              <w:ind w:right="44"/>
              <w:jc w:val="both"/>
              <w:rPr>
                <w:rFonts w:ascii="Times New Roman" w:hAnsi="Times New Roman" w:cs="Times New Roman"/>
                <w:color w:val="231F20"/>
                <w:spacing w:val="4"/>
                <w:w w:val="60"/>
                <w:sz w:val="16"/>
                <w:szCs w:val="16"/>
              </w:rPr>
            </w:pPr>
          </w:p>
        </w:tc>
        <w:tc>
          <w:tcPr>
            <w:tcW w:w="817" w:type="dxa"/>
            <w:gridSpan w:val="2"/>
            <w:tcBorders>
              <w:top w:val="nil"/>
              <w:bottom w:val="nil"/>
            </w:tcBorders>
          </w:tcPr>
          <w:p w14:paraId="41883F6B"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4AF8BCF2" w14:textId="77777777" w:rsidTr="007239B9">
        <w:trPr>
          <w:trHeight w:val="240"/>
        </w:trPr>
        <w:tc>
          <w:tcPr>
            <w:tcW w:w="1129" w:type="dxa"/>
            <w:tcBorders>
              <w:top w:val="nil"/>
              <w:left w:val="nil"/>
              <w:bottom w:val="nil"/>
              <w:right w:val="nil"/>
            </w:tcBorders>
          </w:tcPr>
          <w:p w14:paraId="483619BB" w14:textId="77777777" w:rsidR="007239B9" w:rsidRPr="00275402" w:rsidRDefault="007239B9" w:rsidP="00B36CDE">
            <w:pPr>
              <w:pStyle w:val="TableParagraph"/>
              <w:spacing w:before="4" w:line="220" w:lineRule="auto"/>
              <w:ind w:left="255" w:right="44"/>
              <w:jc w:val="both"/>
              <w:rPr>
                <w:rFonts w:ascii="Times New Roman" w:hAnsi="Times New Roman" w:cs="Times New Roman"/>
                <w:color w:val="231F20"/>
                <w:spacing w:val="4"/>
                <w:w w:val="60"/>
                <w:sz w:val="18"/>
                <w:szCs w:val="18"/>
              </w:rPr>
            </w:pPr>
          </w:p>
        </w:tc>
        <w:tc>
          <w:tcPr>
            <w:tcW w:w="8112" w:type="dxa"/>
            <w:vMerge/>
            <w:tcBorders>
              <w:top w:val="nil"/>
              <w:left w:val="nil"/>
            </w:tcBorders>
          </w:tcPr>
          <w:p w14:paraId="5E85F718" w14:textId="77777777" w:rsidR="007239B9" w:rsidRPr="00F551E8" w:rsidRDefault="007239B9" w:rsidP="00B36CDE">
            <w:pPr>
              <w:pStyle w:val="TableParagraph"/>
              <w:numPr>
                <w:ilvl w:val="0"/>
                <w:numId w:val="10"/>
              </w:numPr>
              <w:tabs>
                <w:tab w:val="left" w:pos="374"/>
              </w:tabs>
              <w:spacing w:before="4" w:line="220" w:lineRule="auto"/>
              <w:ind w:right="44"/>
              <w:jc w:val="both"/>
              <w:rPr>
                <w:rFonts w:ascii="Times New Roman" w:hAnsi="Times New Roman" w:cs="Times New Roman"/>
                <w:color w:val="231F20"/>
                <w:spacing w:val="4"/>
                <w:w w:val="60"/>
                <w:sz w:val="16"/>
                <w:szCs w:val="16"/>
              </w:rPr>
            </w:pPr>
          </w:p>
        </w:tc>
        <w:tc>
          <w:tcPr>
            <w:tcW w:w="817" w:type="dxa"/>
            <w:gridSpan w:val="2"/>
            <w:tcBorders>
              <w:top w:val="nil"/>
              <w:bottom w:val="nil"/>
            </w:tcBorders>
          </w:tcPr>
          <w:p w14:paraId="54653D97"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182A145F" w14:textId="77777777" w:rsidTr="007239B9">
        <w:trPr>
          <w:trHeight w:val="375"/>
        </w:trPr>
        <w:tc>
          <w:tcPr>
            <w:tcW w:w="1129" w:type="dxa"/>
            <w:tcBorders>
              <w:top w:val="nil"/>
              <w:left w:val="nil"/>
              <w:right w:val="nil"/>
            </w:tcBorders>
          </w:tcPr>
          <w:p w14:paraId="437569C1" w14:textId="77777777" w:rsidR="007239B9" w:rsidRPr="00275402" w:rsidRDefault="007239B9" w:rsidP="00B36CDE">
            <w:pPr>
              <w:pStyle w:val="TableParagraph"/>
              <w:spacing w:before="4" w:line="220" w:lineRule="auto"/>
              <w:ind w:left="255" w:right="44"/>
              <w:jc w:val="both"/>
              <w:rPr>
                <w:rFonts w:ascii="Times New Roman" w:hAnsi="Times New Roman" w:cs="Times New Roman"/>
                <w:color w:val="231F20"/>
                <w:spacing w:val="4"/>
                <w:w w:val="60"/>
                <w:sz w:val="18"/>
                <w:szCs w:val="18"/>
              </w:rPr>
            </w:pPr>
          </w:p>
        </w:tc>
        <w:tc>
          <w:tcPr>
            <w:tcW w:w="8112" w:type="dxa"/>
            <w:vMerge/>
            <w:tcBorders>
              <w:top w:val="nil"/>
              <w:left w:val="nil"/>
            </w:tcBorders>
          </w:tcPr>
          <w:p w14:paraId="0A66E2CA" w14:textId="77777777" w:rsidR="007239B9" w:rsidRPr="00F551E8" w:rsidRDefault="007239B9" w:rsidP="00B36CDE">
            <w:pPr>
              <w:pStyle w:val="TableParagraph"/>
              <w:numPr>
                <w:ilvl w:val="0"/>
                <w:numId w:val="10"/>
              </w:numPr>
              <w:tabs>
                <w:tab w:val="left" w:pos="374"/>
              </w:tabs>
              <w:spacing w:before="4" w:line="220" w:lineRule="auto"/>
              <w:ind w:right="44"/>
              <w:jc w:val="both"/>
              <w:rPr>
                <w:rFonts w:ascii="Times New Roman" w:hAnsi="Times New Roman" w:cs="Times New Roman"/>
                <w:color w:val="231F20"/>
                <w:spacing w:val="4"/>
                <w:w w:val="60"/>
                <w:sz w:val="16"/>
                <w:szCs w:val="16"/>
              </w:rPr>
            </w:pPr>
          </w:p>
        </w:tc>
        <w:tc>
          <w:tcPr>
            <w:tcW w:w="817" w:type="dxa"/>
            <w:gridSpan w:val="2"/>
            <w:tcBorders>
              <w:top w:val="nil"/>
            </w:tcBorders>
          </w:tcPr>
          <w:p w14:paraId="28171269" w14:textId="77777777" w:rsidR="007239B9" w:rsidRPr="003438B3" w:rsidRDefault="007239B9" w:rsidP="00B36CDE">
            <w:pPr>
              <w:pStyle w:val="TableParagraph"/>
              <w:spacing w:line="143" w:lineRule="exact"/>
              <w:ind w:left="237" w:right="237"/>
              <w:jc w:val="center"/>
              <w:rPr>
                <w:color w:val="231F20"/>
                <w:sz w:val="13"/>
              </w:rPr>
            </w:pPr>
            <w:r w:rsidRPr="003438B3">
              <w:rPr>
                <w:color w:val="231F20"/>
                <w:sz w:val="13"/>
              </w:rPr>
              <w:t>1</w:t>
            </w:r>
          </w:p>
        </w:tc>
      </w:tr>
      <w:tr w:rsidR="007239B9" w:rsidRPr="00275402" w14:paraId="22E47967" w14:textId="77777777" w:rsidTr="007239B9">
        <w:trPr>
          <w:trHeight w:val="410"/>
        </w:trPr>
        <w:tc>
          <w:tcPr>
            <w:tcW w:w="1129" w:type="dxa"/>
            <w:tcBorders>
              <w:left w:val="nil"/>
              <w:bottom w:val="nil"/>
              <w:right w:val="nil"/>
            </w:tcBorders>
          </w:tcPr>
          <w:p w14:paraId="215C4C44" w14:textId="77777777" w:rsidR="007239B9" w:rsidRPr="007239B9" w:rsidRDefault="007239B9" w:rsidP="007239B9">
            <w:pPr>
              <w:pStyle w:val="TableParagraph"/>
              <w:numPr>
                <w:ilvl w:val="0"/>
                <w:numId w:val="11"/>
              </w:numPr>
              <w:tabs>
                <w:tab w:val="left" w:pos="374"/>
              </w:tabs>
              <w:spacing w:line="148" w:lineRule="exact"/>
              <w:rPr>
                <w:rFonts w:ascii="Times New Roman" w:hAnsi="Times New Roman" w:cs="Times New Roman"/>
                <w:color w:val="231F20"/>
                <w:sz w:val="14"/>
                <w:szCs w:val="16"/>
              </w:rPr>
            </w:pPr>
            <w:r w:rsidRPr="007239B9">
              <w:rPr>
                <w:rFonts w:ascii="Times New Roman" w:hAnsi="Times New Roman" w:cs="Times New Roman"/>
                <w:color w:val="231F20"/>
                <w:sz w:val="14"/>
                <w:szCs w:val="16"/>
              </w:rPr>
              <w:t>26 DOMENICA</w:t>
            </w:r>
          </w:p>
        </w:tc>
        <w:tc>
          <w:tcPr>
            <w:tcW w:w="8112" w:type="dxa"/>
            <w:vMerge w:val="restart"/>
            <w:tcBorders>
              <w:left w:val="nil"/>
            </w:tcBorders>
          </w:tcPr>
          <w:p w14:paraId="6CE698AE" w14:textId="77777777" w:rsidR="007239B9" w:rsidRPr="007239B9" w:rsidRDefault="007239B9" w:rsidP="007239B9">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7239B9">
              <w:rPr>
                <w:rFonts w:ascii="Times New Roman" w:hAnsi="Times New Roman" w:cs="Times New Roman"/>
                <w:color w:val="231F20"/>
                <w:sz w:val="16"/>
                <w:szCs w:val="16"/>
              </w:rPr>
              <w:t>Giorno entro il quale è anche vietata ogni forma di propaganda elettorale nel raggio di 200 metri dall’ingresso delle sezioni elettorali (art. 9 della legge n. 212/1956 come sostituito dall’art. 8 della legge n. 130/1975).</w:t>
            </w:r>
          </w:p>
          <w:p w14:paraId="657C2C17" w14:textId="77777777" w:rsidR="007239B9" w:rsidRPr="007239B9" w:rsidRDefault="007239B9" w:rsidP="007239B9">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7239B9">
              <w:rPr>
                <w:rFonts w:ascii="Times New Roman" w:hAnsi="Times New Roman" w:cs="Times New Roman"/>
                <w:color w:val="231F20"/>
                <w:sz w:val="16"/>
                <w:szCs w:val="16"/>
              </w:rPr>
              <w:t xml:space="preserve">Dalle ore 7.00 alle ore 23.00: operazioni di voto. </w:t>
            </w:r>
          </w:p>
          <w:p w14:paraId="67B46950" w14:textId="77777777" w:rsidR="007239B9" w:rsidRPr="007239B9" w:rsidRDefault="007239B9" w:rsidP="007239B9">
            <w:pPr>
              <w:pStyle w:val="TableParagraph"/>
              <w:numPr>
                <w:ilvl w:val="0"/>
                <w:numId w:val="11"/>
              </w:numPr>
              <w:tabs>
                <w:tab w:val="left" w:pos="374"/>
              </w:tabs>
              <w:spacing w:line="148" w:lineRule="exact"/>
              <w:rPr>
                <w:rFonts w:ascii="Times New Roman" w:hAnsi="Times New Roman" w:cs="Times New Roman"/>
                <w:color w:val="231F20"/>
                <w:sz w:val="16"/>
                <w:szCs w:val="16"/>
              </w:rPr>
            </w:pPr>
            <w:r w:rsidRPr="007239B9">
              <w:rPr>
                <w:rFonts w:ascii="Times New Roman" w:hAnsi="Times New Roman" w:cs="Times New Roman"/>
                <w:color w:val="231F20"/>
                <w:sz w:val="16"/>
                <w:szCs w:val="16"/>
              </w:rPr>
              <w:t>Ore 23: Chiusura delle operazioni di voto ed inizio delle operazioni di scrutinio.</w:t>
            </w:r>
          </w:p>
        </w:tc>
        <w:tc>
          <w:tcPr>
            <w:tcW w:w="817" w:type="dxa"/>
            <w:gridSpan w:val="2"/>
            <w:vMerge w:val="restart"/>
          </w:tcPr>
          <w:p w14:paraId="0F38FEAD" w14:textId="77777777" w:rsidR="007239B9" w:rsidRPr="003438B3" w:rsidRDefault="007239B9" w:rsidP="00B36CDE">
            <w:pPr>
              <w:pStyle w:val="TableParagraph"/>
              <w:spacing w:line="143" w:lineRule="exact"/>
              <w:ind w:left="237" w:right="237"/>
              <w:jc w:val="center"/>
              <w:rPr>
                <w:color w:val="231F20"/>
                <w:sz w:val="13"/>
              </w:rPr>
            </w:pPr>
          </w:p>
          <w:p w14:paraId="188EF9CF" w14:textId="77777777" w:rsidR="007239B9" w:rsidRPr="003438B3" w:rsidRDefault="007239B9" w:rsidP="00B36CDE">
            <w:pPr>
              <w:pStyle w:val="TableParagraph"/>
              <w:spacing w:line="143" w:lineRule="exact"/>
              <w:ind w:left="237" w:right="237"/>
              <w:jc w:val="center"/>
              <w:rPr>
                <w:color w:val="231F20"/>
                <w:sz w:val="13"/>
              </w:rPr>
            </w:pPr>
          </w:p>
          <w:p w14:paraId="40122E33" w14:textId="77777777" w:rsidR="007239B9" w:rsidRPr="003438B3" w:rsidRDefault="007239B9" w:rsidP="00B36CDE">
            <w:pPr>
              <w:pStyle w:val="TableParagraph"/>
              <w:spacing w:line="143" w:lineRule="exact"/>
              <w:ind w:left="237" w:right="237"/>
              <w:jc w:val="center"/>
              <w:rPr>
                <w:color w:val="231F20"/>
                <w:sz w:val="13"/>
              </w:rPr>
            </w:pPr>
            <w:r w:rsidRPr="003438B3">
              <w:rPr>
                <w:color w:val="231F20"/>
                <w:sz w:val="13"/>
              </w:rPr>
              <w:t>-</w:t>
            </w:r>
          </w:p>
          <w:p w14:paraId="1483369E" w14:textId="77777777" w:rsidR="007239B9" w:rsidRPr="003438B3" w:rsidRDefault="007239B9" w:rsidP="00B36CDE">
            <w:pPr>
              <w:pStyle w:val="TableParagraph"/>
              <w:spacing w:line="143" w:lineRule="exact"/>
              <w:ind w:left="237" w:right="237"/>
              <w:jc w:val="center"/>
              <w:rPr>
                <w:color w:val="231F20"/>
                <w:sz w:val="13"/>
              </w:rPr>
            </w:pPr>
          </w:p>
          <w:p w14:paraId="08D307F2" w14:textId="77777777" w:rsidR="007239B9" w:rsidRPr="003438B3" w:rsidRDefault="007239B9" w:rsidP="00B36CDE">
            <w:pPr>
              <w:pStyle w:val="TableParagraph"/>
              <w:spacing w:line="143" w:lineRule="exact"/>
              <w:ind w:left="237" w:right="237"/>
              <w:jc w:val="center"/>
              <w:rPr>
                <w:color w:val="231F20"/>
                <w:sz w:val="13"/>
              </w:rPr>
            </w:pPr>
          </w:p>
        </w:tc>
      </w:tr>
      <w:tr w:rsidR="007239B9" w:rsidRPr="00275402" w14:paraId="50740A0F" w14:textId="77777777" w:rsidTr="007239B9">
        <w:trPr>
          <w:trHeight w:val="714"/>
        </w:trPr>
        <w:tc>
          <w:tcPr>
            <w:tcW w:w="1129" w:type="dxa"/>
            <w:tcBorders>
              <w:top w:val="nil"/>
              <w:left w:val="nil"/>
              <w:right w:val="nil"/>
            </w:tcBorders>
          </w:tcPr>
          <w:p w14:paraId="32121785" w14:textId="77777777" w:rsidR="007239B9" w:rsidRPr="007239B9" w:rsidRDefault="007239B9" w:rsidP="007239B9">
            <w:pPr>
              <w:pStyle w:val="TableParagraph"/>
              <w:tabs>
                <w:tab w:val="left" w:pos="374"/>
              </w:tabs>
              <w:spacing w:line="148" w:lineRule="exact"/>
              <w:ind w:left="373"/>
              <w:rPr>
                <w:rFonts w:ascii="Times New Roman" w:hAnsi="Times New Roman" w:cs="Times New Roman"/>
                <w:color w:val="231F20"/>
                <w:sz w:val="14"/>
                <w:szCs w:val="16"/>
              </w:rPr>
            </w:pPr>
          </w:p>
        </w:tc>
        <w:tc>
          <w:tcPr>
            <w:tcW w:w="8112" w:type="dxa"/>
            <w:vMerge/>
            <w:tcBorders>
              <w:top w:val="nil"/>
              <w:left w:val="nil"/>
            </w:tcBorders>
          </w:tcPr>
          <w:p w14:paraId="7B1D1E82" w14:textId="77777777" w:rsidR="007239B9" w:rsidRPr="00275402" w:rsidRDefault="007239B9" w:rsidP="00B36CDE">
            <w:pPr>
              <w:pStyle w:val="TableParagraph"/>
              <w:numPr>
                <w:ilvl w:val="0"/>
                <w:numId w:val="10"/>
              </w:numPr>
              <w:tabs>
                <w:tab w:val="left" w:pos="374"/>
              </w:tabs>
              <w:spacing w:before="4" w:line="220" w:lineRule="auto"/>
              <w:ind w:right="44"/>
              <w:jc w:val="both"/>
              <w:rPr>
                <w:rFonts w:ascii="Times New Roman" w:hAnsi="Times New Roman" w:cs="Times New Roman"/>
                <w:color w:val="231F20"/>
                <w:spacing w:val="4"/>
                <w:w w:val="60"/>
                <w:sz w:val="18"/>
                <w:szCs w:val="18"/>
              </w:rPr>
            </w:pPr>
          </w:p>
        </w:tc>
        <w:tc>
          <w:tcPr>
            <w:tcW w:w="817" w:type="dxa"/>
            <w:gridSpan w:val="2"/>
            <w:vMerge/>
            <w:tcBorders>
              <w:top w:val="nil"/>
            </w:tcBorders>
          </w:tcPr>
          <w:p w14:paraId="27284F39" w14:textId="77777777" w:rsidR="007239B9" w:rsidRPr="00275402" w:rsidRDefault="007239B9" w:rsidP="00B36CDE">
            <w:pPr>
              <w:pStyle w:val="TableParagraph"/>
              <w:spacing w:before="4" w:line="220" w:lineRule="auto"/>
              <w:ind w:left="255" w:right="44"/>
              <w:jc w:val="both"/>
              <w:rPr>
                <w:rFonts w:ascii="Times New Roman" w:hAnsi="Times New Roman" w:cs="Times New Roman"/>
                <w:color w:val="231F20"/>
                <w:spacing w:val="4"/>
                <w:w w:val="60"/>
                <w:sz w:val="18"/>
                <w:szCs w:val="18"/>
              </w:rPr>
            </w:pPr>
          </w:p>
        </w:tc>
      </w:tr>
    </w:tbl>
    <w:p w14:paraId="3365156D" w14:textId="77777777" w:rsidR="00240501" w:rsidRDefault="00240501">
      <w:pPr>
        <w:rPr>
          <w:sz w:val="2"/>
          <w:szCs w:val="2"/>
        </w:rPr>
      </w:pPr>
    </w:p>
    <w:p w14:paraId="3365156E" w14:textId="77777777" w:rsidR="00240501" w:rsidRDefault="00240501">
      <w:pPr>
        <w:rPr>
          <w:sz w:val="2"/>
          <w:szCs w:val="2"/>
        </w:rPr>
      </w:pPr>
    </w:p>
    <w:p w14:paraId="3365156F" w14:textId="77777777" w:rsidR="00240501" w:rsidRDefault="00240501">
      <w:pPr>
        <w:rPr>
          <w:sz w:val="2"/>
          <w:szCs w:val="2"/>
        </w:rPr>
      </w:pPr>
    </w:p>
    <w:p w14:paraId="33651570" w14:textId="77777777" w:rsidR="00240501" w:rsidRDefault="00240501">
      <w:pPr>
        <w:rPr>
          <w:sz w:val="2"/>
          <w:szCs w:val="2"/>
        </w:rPr>
      </w:pPr>
    </w:p>
    <w:p w14:paraId="33651571" w14:textId="77777777" w:rsidR="00240501" w:rsidRDefault="00240501">
      <w:pPr>
        <w:rPr>
          <w:sz w:val="2"/>
          <w:szCs w:val="2"/>
        </w:rPr>
      </w:pPr>
    </w:p>
    <w:p w14:paraId="33651572" w14:textId="77777777" w:rsidR="00240501" w:rsidRDefault="00240501">
      <w:pPr>
        <w:rPr>
          <w:sz w:val="2"/>
          <w:szCs w:val="2"/>
        </w:rPr>
      </w:pPr>
    </w:p>
    <w:p w14:paraId="33651573" w14:textId="77777777" w:rsidR="00240501" w:rsidRDefault="00240501">
      <w:pPr>
        <w:rPr>
          <w:sz w:val="2"/>
          <w:szCs w:val="2"/>
        </w:rPr>
      </w:pPr>
    </w:p>
    <w:p w14:paraId="33651574" w14:textId="77777777" w:rsidR="00240501" w:rsidRDefault="00240501">
      <w:pPr>
        <w:rPr>
          <w:sz w:val="2"/>
          <w:szCs w:val="2"/>
        </w:rPr>
      </w:pPr>
    </w:p>
    <w:p w14:paraId="33651575" w14:textId="77777777" w:rsidR="00240501" w:rsidRDefault="00240501">
      <w:pPr>
        <w:rPr>
          <w:sz w:val="2"/>
          <w:szCs w:val="2"/>
        </w:rPr>
      </w:pPr>
    </w:p>
    <w:p w14:paraId="33651576" w14:textId="063889CD" w:rsidR="00240501" w:rsidRDefault="00240501">
      <w:pPr>
        <w:rPr>
          <w:sz w:val="2"/>
          <w:szCs w:val="2"/>
        </w:rPr>
      </w:pPr>
    </w:p>
    <w:p w14:paraId="33651577" w14:textId="77777777" w:rsidR="00240501" w:rsidRDefault="00240501">
      <w:pPr>
        <w:rPr>
          <w:sz w:val="2"/>
          <w:szCs w:val="2"/>
        </w:rPr>
      </w:pPr>
    </w:p>
    <w:p w14:paraId="33651578" w14:textId="73FE7896" w:rsidR="00240501" w:rsidRDefault="00240501">
      <w:pPr>
        <w:rPr>
          <w:sz w:val="2"/>
          <w:szCs w:val="2"/>
        </w:rPr>
      </w:pPr>
    </w:p>
    <w:p w14:paraId="33651579" w14:textId="77777777" w:rsidR="00240501" w:rsidRDefault="00240501">
      <w:pPr>
        <w:rPr>
          <w:sz w:val="2"/>
          <w:szCs w:val="2"/>
        </w:rPr>
      </w:pPr>
    </w:p>
    <w:sectPr w:rsidR="00240501" w:rsidSect="00240501">
      <w:pgSz w:w="11910" w:h="16840"/>
      <w:pgMar w:top="709"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112B0" w14:textId="77777777" w:rsidR="00BD0B30" w:rsidRDefault="00BD0B30" w:rsidP="00275402">
      <w:r>
        <w:separator/>
      </w:r>
    </w:p>
  </w:endnote>
  <w:endnote w:type="continuationSeparator" w:id="0">
    <w:p w14:paraId="58306D67" w14:textId="77777777" w:rsidR="00BD0B30" w:rsidRDefault="00BD0B30" w:rsidP="0027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C4D16" w14:textId="77777777" w:rsidR="00BD0B30" w:rsidRDefault="00BD0B30" w:rsidP="00275402">
      <w:r>
        <w:separator/>
      </w:r>
    </w:p>
  </w:footnote>
  <w:footnote w:type="continuationSeparator" w:id="0">
    <w:p w14:paraId="61B423C6" w14:textId="77777777" w:rsidR="00BD0B30" w:rsidRDefault="00BD0B30" w:rsidP="00275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B15F5"/>
    <w:multiLevelType w:val="hybridMultilevel"/>
    <w:tmpl w:val="3B1C264A"/>
    <w:lvl w:ilvl="0" w:tplc="682E1F02">
      <w:numFmt w:val="bullet"/>
      <w:lvlText w:val="•"/>
      <w:lvlJc w:val="left"/>
      <w:pPr>
        <w:ind w:left="314" w:hanging="102"/>
      </w:pPr>
      <w:rPr>
        <w:rFonts w:ascii="Arial" w:eastAsia="Arial" w:hAnsi="Arial" w:cs="Arial" w:hint="default"/>
        <w:color w:val="231F20"/>
        <w:w w:val="85"/>
        <w:sz w:val="14"/>
        <w:szCs w:val="14"/>
        <w:lang w:val="it-IT" w:eastAsia="it-IT" w:bidi="it-IT"/>
      </w:rPr>
    </w:lvl>
    <w:lvl w:ilvl="1" w:tplc="E8441BAE">
      <w:numFmt w:val="bullet"/>
      <w:lvlText w:val="•"/>
      <w:lvlJc w:val="left"/>
      <w:pPr>
        <w:ind w:left="1083" w:hanging="102"/>
      </w:pPr>
      <w:rPr>
        <w:rFonts w:hint="default"/>
        <w:lang w:val="it-IT" w:eastAsia="it-IT" w:bidi="it-IT"/>
      </w:rPr>
    </w:lvl>
    <w:lvl w:ilvl="2" w:tplc="3CDACF7C">
      <w:numFmt w:val="bullet"/>
      <w:lvlText w:val="•"/>
      <w:lvlJc w:val="left"/>
      <w:pPr>
        <w:ind w:left="1847" w:hanging="102"/>
      </w:pPr>
      <w:rPr>
        <w:rFonts w:hint="default"/>
        <w:lang w:val="it-IT" w:eastAsia="it-IT" w:bidi="it-IT"/>
      </w:rPr>
    </w:lvl>
    <w:lvl w:ilvl="3" w:tplc="66C29DDA">
      <w:numFmt w:val="bullet"/>
      <w:lvlText w:val="•"/>
      <w:lvlJc w:val="left"/>
      <w:pPr>
        <w:ind w:left="2610" w:hanging="102"/>
      </w:pPr>
      <w:rPr>
        <w:rFonts w:hint="default"/>
        <w:lang w:val="it-IT" w:eastAsia="it-IT" w:bidi="it-IT"/>
      </w:rPr>
    </w:lvl>
    <w:lvl w:ilvl="4" w:tplc="1EA28D8C">
      <w:numFmt w:val="bullet"/>
      <w:lvlText w:val="•"/>
      <w:lvlJc w:val="left"/>
      <w:pPr>
        <w:ind w:left="3374" w:hanging="102"/>
      </w:pPr>
      <w:rPr>
        <w:rFonts w:hint="default"/>
        <w:lang w:val="it-IT" w:eastAsia="it-IT" w:bidi="it-IT"/>
      </w:rPr>
    </w:lvl>
    <w:lvl w:ilvl="5" w:tplc="A094EDF0">
      <w:numFmt w:val="bullet"/>
      <w:lvlText w:val="•"/>
      <w:lvlJc w:val="left"/>
      <w:pPr>
        <w:ind w:left="4138" w:hanging="102"/>
      </w:pPr>
      <w:rPr>
        <w:rFonts w:hint="default"/>
        <w:lang w:val="it-IT" w:eastAsia="it-IT" w:bidi="it-IT"/>
      </w:rPr>
    </w:lvl>
    <w:lvl w:ilvl="6" w:tplc="9656D872">
      <w:numFmt w:val="bullet"/>
      <w:lvlText w:val="•"/>
      <w:lvlJc w:val="left"/>
      <w:pPr>
        <w:ind w:left="4901" w:hanging="102"/>
      </w:pPr>
      <w:rPr>
        <w:rFonts w:hint="default"/>
        <w:lang w:val="it-IT" w:eastAsia="it-IT" w:bidi="it-IT"/>
      </w:rPr>
    </w:lvl>
    <w:lvl w:ilvl="7" w:tplc="3E4E9CE4">
      <w:numFmt w:val="bullet"/>
      <w:lvlText w:val="•"/>
      <w:lvlJc w:val="left"/>
      <w:pPr>
        <w:ind w:left="5665" w:hanging="102"/>
      </w:pPr>
      <w:rPr>
        <w:rFonts w:hint="default"/>
        <w:lang w:val="it-IT" w:eastAsia="it-IT" w:bidi="it-IT"/>
      </w:rPr>
    </w:lvl>
    <w:lvl w:ilvl="8" w:tplc="67744C64">
      <w:numFmt w:val="bullet"/>
      <w:lvlText w:val="•"/>
      <w:lvlJc w:val="left"/>
      <w:pPr>
        <w:ind w:left="6428" w:hanging="102"/>
      </w:pPr>
      <w:rPr>
        <w:rFonts w:hint="default"/>
        <w:lang w:val="it-IT" w:eastAsia="it-IT" w:bidi="it-IT"/>
      </w:rPr>
    </w:lvl>
  </w:abstractNum>
  <w:abstractNum w:abstractNumId="1" w15:restartNumberingAfterBreak="0">
    <w:nsid w:val="1163328A"/>
    <w:multiLevelType w:val="hybridMultilevel"/>
    <w:tmpl w:val="32462C3C"/>
    <w:lvl w:ilvl="0" w:tplc="3F005A06">
      <w:numFmt w:val="bullet"/>
      <w:lvlText w:val="•"/>
      <w:lvlJc w:val="left"/>
      <w:pPr>
        <w:ind w:left="373" w:hanging="118"/>
      </w:pPr>
      <w:rPr>
        <w:rFonts w:ascii="Arial" w:eastAsia="Arial" w:hAnsi="Arial" w:cs="Arial" w:hint="default"/>
        <w:color w:val="231F20"/>
        <w:w w:val="85"/>
        <w:sz w:val="14"/>
        <w:szCs w:val="14"/>
        <w:lang w:val="it-IT" w:eastAsia="it-IT" w:bidi="it-IT"/>
      </w:rPr>
    </w:lvl>
    <w:lvl w:ilvl="1" w:tplc="0254A6E8">
      <w:numFmt w:val="bullet"/>
      <w:lvlText w:val="•"/>
      <w:lvlJc w:val="left"/>
      <w:pPr>
        <w:ind w:left="1125" w:hanging="118"/>
      </w:pPr>
      <w:rPr>
        <w:rFonts w:hint="default"/>
        <w:lang w:val="it-IT" w:eastAsia="it-IT" w:bidi="it-IT"/>
      </w:rPr>
    </w:lvl>
    <w:lvl w:ilvl="2" w:tplc="8FC6327C">
      <w:numFmt w:val="bullet"/>
      <w:lvlText w:val="•"/>
      <w:lvlJc w:val="left"/>
      <w:pPr>
        <w:ind w:left="1871" w:hanging="118"/>
      </w:pPr>
      <w:rPr>
        <w:rFonts w:hint="default"/>
        <w:lang w:val="it-IT" w:eastAsia="it-IT" w:bidi="it-IT"/>
      </w:rPr>
    </w:lvl>
    <w:lvl w:ilvl="3" w:tplc="3162C7F0">
      <w:numFmt w:val="bullet"/>
      <w:lvlText w:val="•"/>
      <w:lvlJc w:val="left"/>
      <w:pPr>
        <w:ind w:left="2616" w:hanging="118"/>
      </w:pPr>
      <w:rPr>
        <w:rFonts w:hint="default"/>
        <w:lang w:val="it-IT" w:eastAsia="it-IT" w:bidi="it-IT"/>
      </w:rPr>
    </w:lvl>
    <w:lvl w:ilvl="4" w:tplc="D534CCCE">
      <w:numFmt w:val="bullet"/>
      <w:lvlText w:val="•"/>
      <w:lvlJc w:val="left"/>
      <w:pPr>
        <w:ind w:left="3362" w:hanging="118"/>
      </w:pPr>
      <w:rPr>
        <w:rFonts w:hint="default"/>
        <w:lang w:val="it-IT" w:eastAsia="it-IT" w:bidi="it-IT"/>
      </w:rPr>
    </w:lvl>
    <w:lvl w:ilvl="5" w:tplc="8CD2B968">
      <w:numFmt w:val="bullet"/>
      <w:lvlText w:val="•"/>
      <w:lvlJc w:val="left"/>
      <w:pPr>
        <w:ind w:left="4108" w:hanging="118"/>
      </w:pPr>
      <w:rPr>
        <w:rFonts w:hint="default"/>
        <w:lang w:val="it-IT" w:eastAsia="it-IT" w:bidi="it-IT"/>
      </w:rPr>
    </w:lvl>
    <w:lvl w:ilvl="6" w:tplc="5720FD38">
      <w:numFmt w:val="bullet"/>
      <w:lvlText w:val="•"/>
      <w:lvlJc w:val="left"/>
      <w:pPr>
        <w:ind w:left="4853" w:hanging="118"/>
      </w:pPr>
      <w:rPr>
        <w:rFonts w:hint="default"/>
        <w:lang w:val="it-IT" w:eastAsia="it-IT" w:bidi="it-IT"/>
      </w:rPr>
    </w:lvl>
    <w:lvl w:ilvl="7" w:tplc="177EB718">
      <w:numFmt w:val="bullet"/>
      <w:lvlText w:val="•"/>
      <w:lvlJc w:val="left"/>
      <w:pPr>
        <w:ind w:left="5599" w:hanging="118"/>
      </w:pPr>
      <w:rPr>
        <w:rFonts w:hint="default"/>
        <w:lang w:val="it-IT" w:eastAsia="it-IT" w:bidi="it-IT"/>
      </w:rPr>
    </w:lvl>
    <w:lvl w:ilvl="8" w:tplc="94040AAA">
      <w:numFmt w:val="bullet"/>
      <w:lvlText w:val="•"/>
      <w:lvlJc w:val="left"/>
      <w:pPr>
        <w:ind w:left="6344" w:hanging="118"/>
      </w:pPr>
      <w:rPr>
        <w:rFonts w:hint="default"/>
        <w:lang w:val="it-IT" w:eastAsia="it-IT" w:bidi="it-IT"/>
      </w:rPr>
    </w:lvl>
  </w:abstractNum>
  <w:abstractNum w:abstractNumId="2" w15:restartNumberingAfterBreak="0">
    <w:nsid w:val="12D52D14"/>
    <w:multiLevelType w:val="hybridMultilevel"/>
    <w:tmpl w:val="903E46FC"/>
    <w:lvl w:ilvl="0" w:tplc="42AC2170">
      <w:numFmt w:val="bullet"/>
      <w:lvlText w:val="•"/>
      <w:lvlJc w:val="left"/>
      <w:pPr>
        <w:ind w:left="373" w:hanging="118"/>
      </w:pPr>
      <w:rPr>
        <w:rFonts w:ascii="Arial" w:eastAsia="Arial" w:hAnsi="Arial" w:cs="Arial" w:hint="default"/>
        <w:color w:val="231F20"/>
        <w:w w:val="85"/>
        <w:sz w:val="14"/>
        <w:szCs w:val="1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64304D"/>
    <w:multiLevelType w:val="hybridMultilevel"/>
    <w:tmpl w:val="62ACE244"/>
    <w:lvl w:ilvl="0" w:tplc="04100001">
      <w:start w:val="1"/>
      <w:numFmt w:val="bullet"/>
      <w:lvlText w:val=""/>
      <w:lvlJc w:val="left"/>
      <w:pPr>
        <w:ind w:left="599" w:hanging="360"/>
      </w:pPr>
      <w:rPr>
        <w:rFonts w:ascii="Symbol" w:hAnsi="Symbol" w:hint="default"/>
      </w:rPr>
    </w:lvl>
    <w:lvl w:ilvl="1" w:tplc="04100003" w:tentative="1">
      <w:start w:val="1"/>
      <w:numFmt w:val="bullet"/>
      <w:lvlText w:val="o"/>
      <w:lvlJc w:val="left"/>
      <w:pPr>
        <w:ind w:left="1319" w:hanging="360"/>
      </w:pPr>
      <w:rPr>
        <w:rFonts w:ascii="Courier New" w:hAnsi="Courier New" w:cs="Courier New" w:hint="default"/>
      </w:rPr>
    </w:lvl>
    <w:lvl w:ilvl="2" w:tplc="04100005" w:tentative="1">
      <w:start w:val="1"/>
      <w:numFmt w:val="bullet"/>
      <w:lvlText w:val=""/>
      <w:lvlJc w:val="left"/>
      <w:pPr>
        <w:ind w:left="2039" w:hanging="360"/>
      </w:pPr>
      <w:rPr>
        <w:rFonts w:ascii="Wingdings" w:hAnsi="Wingdings" w:hint="default"/>
      </w:rPr>
    </w:lvl>
    <w:lvl w:ilvl="3" w:tplc="04100001" w:tentative="1">
      <w:start w:val="1"/>
      <w:numFmt w:val="bullet"/>
      <w:lvlText w:val=""/>
      <w:lvlJc w:val="left"/>
      <w:pPr>
        <w:ind w:left="2759" w:hanging="360"/>
      </w:pPr>
      <w:rPr>
        <w:rFonts w:ascii="Symbol" w:hAnsi="Symbol" w:hint="default"/>
      </w:rPr>
    </w:lvl>
    <w:lvl w:ilvl="4" w:tplc="04100003" w:tentative="1">
      <w:start w:val="1"/>
      <w:numFmt w:val="bullet"/>
      <w:lvlText w:val="o"/>
      <w:lvlJc w:val="left"/>
      <w:pPr>
        <w:ind w:left="3479" w:hanging="360"/>
      </w:pPr>
      <w:rPr>
        <w:rFonts w:ascii="Courier New" w:hAnsi="Courier New" w:cs="Courier New" w:hint="default"/>
      </w:rPr>
    </w:lvl>
    <w:lvl w:ilvl="5" w:tplc="04100005" w:tentative="1">
      <w:start w:val="1"/>
      <w:numFmt w:val="bullet"/>
      <w:lvlText w:val=""/>
      <w:lvlJc w:val="left"/>
      <w:pPr>
        <w:ind w:left="4199" w:hanging="360"/>
      </w:pPr>
      <w:rPr>
        <w:rFonts w:ascii="Wingdings" w:hAnsi="Wingdings" w:hint="default"/>
      </w:rPr>
    </w:lvl>
    <w:lvl w:ilvl="6" w:tplc="04100001" w:tentative="1">
      <w:start w:val="1"/>
      <w:numFmt w:val="bullet"/>
      <w:lvlText w:val=""/>
      <w:lvlJc w:val="left"/>
      <w:pPr>
        <w:ind w:left="4919" w:hanging="360"/>
      </w:pPr>
      <w:rPr>
        <w:rFonts w:ascii="Symbol" w:hAnsi="Symbol" w:hint="default"/>
      </w:rPr>
    </w:lvl>
    <w:lvl w:ilvl="7" w:tplc="04100003" w:tentative="1">
      <w:start w:val="1"/>
      <w:numFmt w:val="bullet"/>
      <w:lvlText w:val="o"/>
      <w:lvlJc w:val="left"/>
      <w:pPr>
        <w:ind w:left="5639" w:hanging="360"/>
      </w:pPr>
      <w:rPr>
        <w:rFonts w:ascii="Courier New" w:hAnsi="Courier New" w:cs="Courier New" w:hint="default"/>
      </w:rPr>
    </w:lvl>
    <w:lvl w:ilvl="8" w:tplc="04100005" w:tentative="1">
      <w:start w:val="1"/>
      <w:numFmt w:val="bullet"/>
      <w:lvlText w:val=""/>
      <w:lvlJc w:val="left"/>
      <w:pPr>
        <w:ind w:left="6359" w:hanging="360"/>
      </w:pPr>
      <w:rPr>
        <w:rFonts w:ascii="Wingdings" w:hAnsi="Wingdings" w:hint="default"/>
      </w:rPr>
    </w:lvl>
  </w:abstractNum>
  <w:abstractNum w:abstractNumId="4" w15:restartNumberingAfterBreak="0">
    <w:nsid w:val="2346689D"/>
    <w:multiLevelType w:val="hybridMultilevel"/>
    <w:tmpl w:val="2D42C28C"/>
    <w:lvl w:ilvl="0" w:tplc="FFFFFFFF">
      <w:start w:val="1"/>
      <w:numFmt w:val="bullet"/>
      <w:lvlText w:val="•"/>
      <w:lvlJc w:val="left"/>
      <w:pPr>
        <w:ind w:left="1179" w:hanging="317"/>
      </w:pPr>
      <w:rPr>
        <w:rFonts w:ascii="Symbol" w:hAnsi="Symbol" w:hint="default"/>
        <w:spacing w:val="30"/>
        <w:w w:val="185"/>
        <w:lang w:val="it-IT" w:eastAsia="it-IT" w:bidi="it-IT"/>
      </w:rPr>
    </w:lvl>
    <w:lvl w:ilvl="1" w:tplc="BD341A50">
      <w:numFmt w:val="bullet"/>
      <w:lvlText w:val="•"/>
      <w:lvlJc w:val="left"/>
      <w:pPr>
        <w:ind w:left="2252" w:hanging="317"/>
      </w:pPr>
      <w:rPr>
        <w:rFonts w:hint="default"/>
        <w:lang w:val="it-IT" w:eastAsia="it-IT" w:bidi="it-IT"/>
      </w:rPr>
    </w:lvl>
    <w:lvl w:ilvl="2" w:tplc="EC204480">
      <w:numFmt w:val="bullet"/>
      <w:lvlText w:val="•"/>
      <w:lvlJc w:val="left"/>
      <w:pPr>
        <w:ind w:left="3325" w:hanging="317"/>
      </w:pPr>
      <w:rPr>
        <w:rFonts w:hint="default"/>
        <w:lang w:val="it-IT" w:eastAsia="it-IT" w:bidi="it-IT"/>
      </w:rPr>
    </w:lvl>
    <w:lvl w:ilvl="3" w:tplc="5B009972">
      <w:numFmt w:val="bullet"/>
      <w:lvlText w:val="•"/>
      <w:lvlJc w:val="left"/>
      <w:pPr>
        <w:ind w:left="4397" w:hanging="317"/>
      </w:pPr>
      <w:rPr>
        <w:rFonts w:hint="default"/>
        <w:lang w:val="it-IT" w:eastAsia="it-IT" w:bidi="it-IT"/>
      </w:rPr>
    </w:lvl>
    <w:lvl w:ilvl="4" w:tplc="5226F20C">
      <w:numFmt w:val="bullet"/>
      <w:lvlText w:val="•"/>
      <w:lvlJc w:val="left"/>
      <w:pPr>
        <w:ind w:left="5470" w:hanging="317"/>
      </w:pPr>
      <w:rPr>
        <w:rFonts w:hint="default"/>
        <w:lang w:val="it-IT" w:eastAsia="it-IT" w:bidi="it-IT"/>
      </w:rPr>
    </w:lvl>
    <w:lvl w:ilvl="5" w:tplc="5192E73C">
      <w:numFmt w:val="bullet"/>
      <w:lvlText w:val="•"/>
      <w:lvlJc w:val="left"/>
      <w:pPr>
        <w:ind w:left="6542" w:hanging="317"/>
      </w:pPr>
      <w:rPr>
        <w:rFonts w:hint="default"/>
        <w:lang w:val="it-IT" w:eastAsia="it-IT" w:bidi="it-IT"/>
      </w:rPr>
    </w:lvl>
    <w:lvl w:ilvl="6" w:tplc="6FA47E40">
      <w:numFmt w:val="bullet"/>
      <w:lvlText w:val="•"/>
      <w:lvlJc w:val="left"/>
      <w:pPr>
        <w:ind w:left="7615" w:hanging="317"/>
      </w:pPr>
      <w:rPr>
        <w:rFonts w:hint="default"/>
        <w:lang w:val="it-IT" w:eastAsia="it-IT" w:bidi="it-IT"/>
      </w:rPr>
    </w:lvl>
    <w:lvl w:ilvl="7" w:tplc="D700CE90">
      <w:numFmt w:val="bullet"/>
      <w:lvlText w:val="•"/>
      <w:lvlJc w:val="left"/>
      <w:pPr>
        <w:ind w:left="8687" w:hanging="317"/>
      </w:pPr>
      <w:rPr>
        <w:rFonts w:hint="default"/>
        <w:lang w:val="it-IT" w:eastAsia="it-IT" w:bidi="it-IT"/>
      </w:rPr>
    </w:lvl>
    <w:lvl w:ilvl="8" w:tplc="152EE072">
      <w:numFmt w:val="bullet"/>
      <w:lvlText w:val="•"/>
      <w:lvlJc w:val="left"/>
      <w:pPr>
        <w:ind w:left="9760" w:hanging="317"/>
      </w:pPr>
      <w:rPr>
        <w:rFonts w:hint="default"/>
        <w:lang w:val="it-IT" w:eastAsia="it-IT" w:bidi="it-IT"/>
      </w:rPr>
    </w:lvl>
  </w:abstractNum>
  <w:abstractNum w:abstractNumId="5" w15:restartNumberingAfterBreak="0">
    <w:nsid w:val="25415931"/>
    <w:multiLevelType w:val="hybridMultilevel"/>
    <w:tmpl w:val="C9EE4CDE"/>
    <w:lvl w:ilvl="0" w:tplc="38F44F40">
      <w:numFmt w:val="bullet"/>
      <w:lvlText w:val="•"/>
      <w:lvlJc w:val="left"/>
      <w:pPr>
        <w:ind w:left="356" w:hanging="102"/>
      </w:pPr>
      <w:rPr>
        <w:rFonts w:ascii="Arial" w:eastAsia="Arial" w:hAnsi="Arial" w:cs="Arial" w:hint="default"/>
        <w:color w:val="231F20"/>
        <w:w w:val="85"/>
        <w:sz w:val="14"/>
        <w:szCs w:val="14"/>
        <w:lang w:val="it-IT" w:eastAsia="it-IT" w:bidi="it-IT"/>
      </w:rPr>
    </w:lvl>
    <w:lvl w:ilvl="1" w:tplc="C2A4806A">
      <w:numFmt w:val="bullet"/>
      <w:lvlText w:val="•"/>
      <w:lvlJc w:val="left"/>
      <w:pPr>
        <w:ind w:left="1107" w:hanging="102"/>
      </w:pPr>
      <w:rPr>
        <w:rFonts w:hint="default"/>
        <w:lang w:val="it-IT" w:eastAsia="it-IT" w:bidi="it-IT"/>
      </w:rPr>
    </w:lvl>
    <w:lvl w:ilvl="2" w:tplc="CC7C6846">
      <w:numFmt w:val="bullet"/>
      <w:lvlText w:val="•"/>
      <w:lvlJc w:val="left"/>
      <w:pPr>
        <w:ind w:left="1855" w:hanging="102"/>
      </w:pPr>
      <w:rPr>
        <w:rFonts w:hint="default"/>
        <w:lang w:val="it-IT" w:eastAsia="it-IT" w:bidi="it-IT"/>
      </w:rPr>
    </w:lvl>
    <w:lvl w:ilvl="3" w:tplc="E30825BC">
      <w:numFmt w:val="bullet"/>
      <w:lvlText w:val="•"/>
      <w:lvlJc w:val="left"/>
      <w:pPr>
        <w:ind w:left="2602" w:hanging="102"/>
      </w:pPr>
      <w:rPr>
        <w:rFonts w:hint="default"/>
        <w:lang w:val="it-IT" w:eastAsia="it-IT" w:bidi="it-IT"/>
      </w:rPr>
    </w:lvl>
    <w:lvl w:ilvl="4" w:tplc="249609EE">
      <w:numFmt w:val="bullet"/>
      <w:lvlText w:val="•"/>
      <w:lvlJc w:val="left"/>
      <w:pPr>
        <w:ind w:left="3350" w:hanging="102"/>
      </w:pPr>
      <w:rPr>
        <w:rFonts w:hint="default"/>
        <w:lang w:val="it-IT" w:eastAsia="it-IT" w:bidi="it-IT"/>
      </w:rPr>
    </w:lvl>
    <w:lvl w:ilvl="5" w:tplc="73061FA6">
      <w:numFmt w:val="bullet"/>
      <w:lvlText w:val="•"/>
      <w:lvlJc w:val="left"/>
      <w:pPr>
        <w:ind w:left="4098" w:hanging="102"/>
      </w:pPr>
      <w:rPr>
        <w:rFonts w:hint="default"/>
        <w:lang w:val="it-IT" w:eastAsia="it-IT" w:bidi="it-IT"/>
      </w:rPr>
    </w:lvl>
    <w:lvl w:ilvl="6" w:tplc="6D724608">
      <w:numFmt w:val="bullet"/>
      <w:lvlText w:val="•"/>
      <w:lvlJc w:val="left"/>
      <w:pPr>
        <w:ind w:left="4845" w:hanging="102"/>
      </w:pPr>
      <w:rPr>
        <w:rFonts w:hint="default"/>
        <w:lang w:val="it-IT" w:eastAsia="it-IT" w:bidi="it-IT"/>
      </w:rPr>
    </w:lvl>
    <w:lvl w:ilvl="7" w:tplc="363A9638">
      <w:numFmt w:val="bullet"/>
      <w:lvlText w:val="•"/>
      <w:lvlJc w:val="left"/>
      <w:pPr>
        <w:ind w:left="5593" w:hanging="102"/>
      </w:pPr>
      <w:rPr>
        <w:rFonts w:hint="default"/>
        <w:lang w:val="it-IT" w:eastAsia="it-IT" w:bidi="it-IT"/>
      </w:rPr>
    </w:lvl>
    <w:lvl w:ilvl="8" w:tplc="8F3A35C4">
      <w:numFmt w:val="bullet"/>
      <w:lvlText w:val="•"/>
      <w:lvlJc w:val="left"/>
      <w:pPr>
        <w:ind w:left="6340" w:hanging="102"/>
      </w:pPr>
      <w:rPr>
        <w:rFonts w:hint="default"/>
        <w:lang w:val="it-IT" w:eastAsia="it-IT" w:bidi="it-IT"/>
      </w:rPr>
    </w:lvl>
  </w:abstractNum>
  <w:abstractNum w:abstractNumId="6" w15:restartNumberingAfterBreak="0">
    <w:nsid w:val="29CA5457"/>
    <w:multiLevelType w:val="hybridMultilevel"/>
    <w:tmpl w:val="4EE4D52A"/>
    <w:lvl w:ilvl="0" w:tplc="42AC2170">
      <w:numFmt w:val="bullet"/>
      <w:lvlText w:val="•"/>
      <w:lvlJc w:val="left"/>
      <w:pPr>
        <w:ind w:left="373" w:hanging="118"/>
      </w:pPr>
      <w:rPr>
        <w:rFonts w:ascii="Arial" w:eastAsia="Arial" w:hAnsi="Arial" w:cs="Arial" w:hint="default"/>
        <w:color w:val="231F20"/>
        <w:w w:val="85"/>
        <w:sz w:val="14"/>
        <w:szCs w:val="1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8204A1"/>
    <w:multiLevelType w:val="hybridMultilevel"/>
    <w:tmpl w:val="96A2674A"/>
    <w:lvl w:ilvl="0" w:tplc="17BAB07E">
      <w:numFmt w:val="bullet"/>
      <w:lvlText w:val="•"/>
      <w:lvlJc w:val="left"/>
      <w:pPr>
        <w:ind w:left="319" w:hanging="100"/>
      </w:pPr>
      <w:rPr>
        <w:rFonts w:ascii="Arial" w:eastAsia="Arial" w:hAnsi="Arial" w:cs="Arial" w:hint="default"/>
        <w:color w:val="231F20"/>
        <w:w w:val="85"/>
        <w:sz w:val="14"/>
        <w:szCs w:val="14"/>
        <w:lang w:val="it-IT" w:eastAsia="it-IT" w:bidi="it-IT"/>
      </w:rPr>
    </w:lvl>
    <w:lvl w:ilvl="1" w:tplc="7960D350">
      <w:numFmt w:val="bullet"/>
      <w:lvlText w:val="•"/>
      <w:lvlJc w:val="left"/>
      <w:pPr>
        <w:ind w:left="1051" w:hanging="100"/>
      </w:pPr>
      <w:rPr>
        <w:rFonts w:hint="default"/>
        <w:lang w:val="it-IT" w:eastAsia="it-IT" w:bidi="it-IT"/>
      </w:rPr>
    </w:lvl>
    <w:lvl w:ilvl="2" w:tplc="2098EF66">
      <w:numFmt w:val="bullet"/>
      <w:lvlText w:val="•"/>
      <w:lvlJc w:val="left"/>
      <w:pPr>
        <w:ind w:left="1783" w:hanging="100"/>
      </w:pPr>
      <w:rPr>
        <w:rFonts w:hint="default"/>
        <w:lang w:val="it-IT" w:eastAsia="it-IT" w:bidi="it-IT"/>
      </w:rPr>
    </w:lvl>
    <w:lvl w:ilvl="3" w:tplc="DBC0E7BC">
      <w:numFmt w:val="bullet"/>
      <w:lvlText w:val="•"/>
      <w:lvlJc w:val="left"/>
      <w:pPr>
        <w:ind w:left="2514" w:hanging="100"/>
      </w:pPr>
      <w:rPr>
        <w:rFonts w:hint="default"/>
        <w:lang w:val="it-IT" w:eastAsia="it-IT" w:bidi="it-IT"/>
      </w:rPr>
    </w:lvl>
    <w:lvl w:ilvl="4" w:tplc="93EEA12C">
      <w:numFmt w:val="bullet"/>
      <w:lvlText w:val="•"/>
      <w:lvlJc w:val="left"/>
      <w:pPr>
        <w:ind w:left="3246" w:hanging="100"/>
      </w:pPr>
      <w:rPr>
        <w:rFonts w:hint="default"/>
        <w:lang w:val="it-IT" w:eastAsia="it-IT" w:bidi="it-IT"/>
      </w:rPr>
    </w:lvl>
    <w:lvl w:ilvl="5" w:tplc="AFB2F6E4">
      <w:numFmt w:val="bullet"/>
      <w:lvlText w:val="•"/>
      <w:lvlJc w:val="left"/>
      <w:pPr>
        <w:ind w:left="3978" w:hanging="100"/>
      </w:pPr>
      <w:rPr>
        <w:rFonts w:hint="default"/>
        <w:lang w:val="it-IT" w:eastAsia="it-IT" w:bidi="it-IT"/>
      </w:rPr>
    </w:lvl>
    <w:lvl w:ilvl="6" w:tplc="2F58CC2E">
      <w:numFmt w:val="bullet"/>
      <w:lvlText w:val="•"/>
      <w:lvlJc w:val="left"/>
      <w:pPr>
        <w:ind w:left="4709" w:hanging="100"/>
      </w:pPr>
      <w:rPr>
        <w:rFonts w:hint="default"/>
        <w:lang w:val="it-IT" w:eastAsia="it-IT" w:bidi="it-IT"/>
      </w:rPr>
    </w:lvl>
    <w:lvl w:ilvl="7" w:tplc="985C99BC">
      <w:numFmt w:val="bullet"/>
      <w:lvlText w:val="•"/>
      <w:lvlJc w:val="left"/>
      <w:pPr>
        <w:ind w:left="5441" w:hanging="100"/>
      </w:pPr>
      <w:rPr>
        <w:rFonts w:hint="default"/>
        <w:lang w:val="it-IT" w:eastAsia="it-IT" w:bidi="it-IT"/>
      </w:rPr>
    </w:lvl>
    <w:lvl w:ilvl="8" w:tplc="575E1E3E">
      <w:numFmt w:val="bullet"/>
      <w:lvlText w:val="•"/>
      <w:lvlJc w:val="left"/>
      <w:pPr>
        <w:ind w:left="6172" w:hanging="100"/>
      </w:pPr>
      <w:rPr>
        <w:rFonts w:hint="default"/>
        <w:lang w:val="it-IT" w:eastAsia="it-IT" w:bidi="it-IT"/>
      </w:rPr>
    </w:lvl>
  </w:abstractNum>
  <w:abstractNum w:abstractNumId="8" w15:restartNumberingAfterBreak="0">
    <w:nsid w:val="2C98702D"/>
    <w:multiLevelType w:val="hybridMultilevel"/>
    <w:tmpl w:val="784A1DEC"/>
    <w:lvl w:ilvl="0" w:tplc="04100001">
      <w:start w:val="1"/>
      <w:numFmt w:val="bullet"/>
      <w:lvlText w:val=""/>
      <w:lvlJc w:val="left"/>
      <w:pPr>
        <w:ind w:left="1093" w:hanging="360"/>
      </w:pPr>
      <w:rPr>
        <w:rFonts w:ascii="Symbol" w:hAnsi="Symbol" w:hint="default"/>
      </w:rPr>
    </w:lvl>
    <w:lvl w:ilvl="1" w:tplc="04100003" w:tentative="1">
      <w:start w:val="1"/>
      <w:numFmt w:val="bullet"/>
      <w:lvlText w:val="o"/>
      <w:lvlJc w:val="left"/>
      <w:pPr>
        <w:ind w:left="1813" w:hanging="360"/>
      </w:pPr>
      <w:rPr>
        <w:rFonts w:ascii="Courier New" w:hAnsi="Courier New" w:cs="Courier New" w:hint="default"/>
      </w:rPr>
    </w:lvl>
    <w:lvl w:ilvl="2" w:tplc="04100005" w:tentative="1">
      <w:start w:val="1"/>
      <w:numFmt w:val="bullet"/>
      <w:lvlText w:val=""/>
      <w:lvlJc w:val="left"/>
      <w:pPr>
        <w:ind w:left="2533" w:hanging="360"/>
      </w:pPr>
      <w:rPr>
        <w:rFonts w:ascii="Wingdings" w:hAnsi="Wingdings" w:hint="default"/>
      </w:rPr>
    </w:lvl>
    <w:lvl w:ilvl="3" w:tplc="04100001" w:tentative="1">
      <w:start w:val="1"/>
      <w:numFmt w:val="bullet"/>
      <w:lvlText w:val=""/>
      <w:lvlJc w:val="left"/>
      <w:pPr>
        <w:ind w:left="3253" w:hanging="360"/>
      </w:pPr>
      <w:rPr>
        <w:rFonts w:ascii="Symbol" w:hAnsi="Symbol" w:hint="default"/>
      </w:rPr>
    </w:lvl>
    <w:lvl w:ilvl="4" w:tplc="04100003" w:tentative="1">
      <w:start w:val="1"/>
      <w:numFmt w:val="bullet"/>
      <w:lvlText w:val="o"/>
      <w:lvlJc w:val="left"/>
      <w:pPr>
        <w:ind w:left="3973" w:hanging="360"/>
      </w:pPr>
      <w:rPr>
        <w:rFonts w:ascii="Courier New" w:hAnsi="Courier New" w:cs="Courier New" w:hint="default"/>
      </w:rPr>
    </w:lvl>
    <w:lvl w:ilvl="5" w:tplc="04100005" w:tentative="1">
      <w:start w:val="1"/>
      <w:numFmt w:val="bullet"/>
      <w:lvlText w:val=""/>
      <w:lvlJc w:val="left"/>
      <w:pPr>
        <w:ind w:left="4693" w:hanging="360"/>
      </w:pPr>
      <w:rPr>
        <w:rFonts w:ascii="Wingdings" w:hAnsi="Wingdings" w:hint="default"/>
      </w:rPr>
    </w:lvl>
    <w:lvl w:ilvl="6" w:tplc="04100001" w:tentative="1">
      <w:start w:val="1"/>
      <w:numFmt w:val="bullet"/>
      <w:lvlText w:val=""/>
      <w:lvlJc w:val="left"/>
      <w:pPr>
        <w:ind w:left="5413" w:hanging="360"/>
      </w:pPr>
      <w:rPr>
        <w:rFonts w:ascii="Symbol" w:hAnsi="Symbol" w:hint="default"/>
      </w:rPr>
    </w:lvl>
    <w:lvl w:ilvl="7" w:tplc="04100003" w:tentative="1">
      <w:start w:val="1"/>
      <w:numFmt w:val="bullet"/>
      <w:lvlText w:val="o"/>
      <w:lvlJc w:val="left"/>
      <w:pPr>
        <w:ind w:left="6133" w:hanging="360"/>
      </w:pPr>
      <w:rPr>
        <w:rFonts w:ascii="Courier New" w:hAnsi="Courier New" w:cs="Courier New" w:hint="default"/>
      </w:rPr>
    </w:lvl>
    <w:lvl w:ilvl="8" w:tplc="04100005" w:tentative="1">
      <w:start w:val="1"/>
      <w:numFmt w:val="bullet"/>
      <w:lvlText w:val=""/>
      <w:lvlJc w:val="left"/>
      <w:pPr>
        <w:ind w:left="6853" w:hanging="360"/>
      </w:pPr>
      <w:rPr>
        <w:rFonts w:ascii="Wingdings" w:hAnsi="Wingdings" w:hint="default"/>
      </w:rPr>
    </w:lvl>
  </w:abstractNum>
  <w:abstractNum w:abstractNumId="9" w15:restartNumberingAfterBreak="0">
    <w:nsid w:val="2E3721A7"/>
    <w:multiLevelType w:val="hybridMultilevel"/>
    <w:tmpl w:val="5B681D8C"/>
    <w:lvl w:ilvl="0" w:tplc="E5B270AA">
      <w:numFmt w:val="bullet"/>
      <w:lvlText w:val="•"/>
      <w:lvlJc w:val="left"/>
      <w:pPr>
        <w:ind w:left="375" w:hanging="118"/>
      </w:pPr>
      <w:rPr>
        <w:rFonts w:ascii="Arial" w:eastAsia="Arial" w:hAnsi="Arial" w:cs="Arial" w:hint="default"/>
        <w:color w:val="231F20"/>
        <w:w w:val="85"/>
        <w:sz w:val="14"/>
        <w:szCs w:val="14"/>
        <w:lang w:val="it-IT" w:eastAsia="it-IT" w:bidi="it-IT"/>
      </w:rPr>
    </w:lvl>
    <w:lvl w:ilvl="1" w:tplc="883AA6FC">
      <w:numFmt w:val="bullet"/>
      <w:lvlText w:val="•"/>
      <w:lvlJc w:val="left"/>
      <w:pPr>
        <w:ind w:left="1125" w:hanging="118"/>
      </w:pPr>
      <w:rPr>
        <w:rFonts w:hint="default"/>
        <w:lang w:val="it-IT" w:eastAsia="it-IT" w:bidi="it-IT"/>
      </w:rPr>
    </w:lvl>
    <w:lvl w:ilvl="2" w:tplc="A16051F8">
      <w:numFmt w:val="bullet"/>
      <w:lvlText w:val="•"/>
      <w:lvlJc w:val="left"/>
      <w:pPr>
        <w:ind w:left="1871" w:hanging="118"/>
      </w:pPr>
      <w:rPr>
        <w:rFonts w:hint="default"/>
        <w:lang w:val="it-IT" w:eastAsia="it-IT" w:bidi="it-IT"/>
      </w:rPr>
    </w:lvl>
    <w:lvl w:ilvl="3" w:tplc="037043C8">
      <w:numFmt w:val="bullet"/>
      <w:lvlText w:val="•"/>
      <w:lvlJc w:val="left"/>
      <w:pPr>
        <w:ind w:left="2616" w:hanging="118"/>
      </w:pPr>
      <w:rPr>
        <w:rFonts w:hint="default"/>
        <w:lang w:val="it-IT" w:eastAsia="it-IT" w:bidi="it-IT"/>
      </w:rPr>
    </w:lvl>
    <w:lvl w:ilvl="4" w:tplc="E5161F2E">
      <w:numFmt w:val="bullet"/>
      <w:lvlText w:val="•"/>
      <w:lvlJc w:val="left"/>
      <w:pPr>
        <w:ind w:left="3362" w:hanging="118"/>
      </w:pPr>
      <w:rPr>
        <w:rFonts w:hint="default"/>
        <w:lang w:val="it-IT" w:eastAsia="it-IT" w:bidi="it-IT"/>
      </w:rPr>
    </w:lvl>
    <w:lvl w:ilvl="5" w:tplc="91B206BC">
      <w:numFmt w:val="bullet"/>
      <w:lvlText w:val="•"/>
      <w:lvlJc w:val="left"/>
      <w:pPr>
        <w:ind w:left="4108" w:hanging="118"/>
      </w:pPr>
      <w:rPr>
        <w:rFonts w:hint="default"/>
        <w:lang w:val="it-IT" w:eastAsia="it-IT" w:bidi="it-IT"/>
      </w:rPr>
    </w:lvl>
    <w:lvl w:ilvl="6" w:tplc="AB60FEE0">
      <w:numFmt w:val="bullet"/>
      <w:lvlText w:val="•"/>
      <w:lvlJc w:val="left"/>
      <w:pPr>
        <w:ind w:left="4853" w:hanging="118"/>
      </w:pPr>
      <w:rPr>
        <w:rFonts w:hint="default"/>
        <w:lang w:val="it-IT" w:eastAsia="it-IT" w:bidi="it-IT"/>
      </w:rPr>
    </w:lvl>
    <w:lvl w:ilvl="7" w:tplc="8C844B04">
      <w:numFmt w:val="bullet"/>
      <w:lvlText w:val="•"/>
      <w:lvlJc w:val="left"/>
      <w:pPr>
        <w:ind w:left="5599" w:hanging="118"/>
      </w:pPr>
      <w:rPr>
        <w:rFonts w:hint="default"/>
        <w:lang w:val="it-IT" w:eastAsia="it-IT" w:bidi="it-IT"/>
      </w:rPr>
    </w:lvl>
    <w:lvl w:ilvl="8" w:tplc="54884B40">
      <w:numFmt w:val="bullet"/>
      <w:lvlText w:val="•"/>
      <w:lvlJc w:val="left"/>
      <w:pPr>
        <w:ind w:left="6344" w:hanging="118"/>
      </w:pPr>
      <w:rPr>
        <w:rFonts w:hint="default"/>
        <w:lang w:val="it-IT" w:eastAsia="it-IT" w:bidi="it-IT"/>
      </w:rPr>
    </w:lvl>
  </w:abstractNum>
  <w:abstractNum w:abstractNumId="10" w15:restartNumberingAfterBreak="0">
    <w:nsid w:val="33335AE6"/>
    <w:multiLevelType w:val="hybridMultilevel"/>
    <w:tmpl w:val="D60AE754"/>
    <w:lvl w:ilvl="0" w:tplc="26D2923E">
      <w:numFmt w:val="bullet"/>
      <w:lvlText w:val="•"/>
      <w:lvlJc w:val="left"/>
      <w:pPr>
        <w:ind w:left="375" w:hanging="118"/>
      </w:pPr>
      <w:rPr>
        <w:rFonts w:ascii="Arial" w:eastAsia="Arial" w:hAnsi="Arial" w:cs="Arial" w:hint="default"/>
        <w:color w:val="231F20"/>
        <w:w w:val="85"/>
        <w:sz w:val="14"/>
        <w:szCs w:val="14"/>
        <w:lang w:val="it-IT" w:eastAsia="it-IT" w:bidi="it-IT"/>
      </w:rPr>
    </w:lvl>
    <w:lvl w:ilvl="1" w:tplc="C8505726">
      <w:start w:val="1"/>
      <w:numFmt w:val="lowerLetter"/>
      <w:lvlText w:val="%2)"/>
      <w:lvlJc w:val="left"/>
      <w:pPr>
        <w:ind w:left="527" w:hanging="152"/>
      </w:pPr>
      <w:rPr>
        <w:rFonts w:ascii="Arial" w:eastAsia="Arial" w:hAnsi="Arial" w:cs="Arial" w:hint="default"/>
        <w:color w:val="231F20"/>
        <w:spacing w:val="0"/>
        <w:w w:val="51"/>
        <w:sz w:val="14"/>
        <w:szCs w:val="14"/>
        <w:lang w:val="it-IT" w:eastAsia="it-IT" w:bidi="it-IT"/>
      </w:rPr>
    </w:lvl>
    <w:lvl w:ilvl="2" w:tplc="CED42636">
      <w:numFmt w:val="bullet"/>
      <w:lvlText w:val="•"/>
      <w:lvlJc w:val="left"/>
      <w:pPr>
        <w:ind w:left="520" w:hanging="152"/>
      </w:pPr>
      <w:rPr>
        <w:rFonts w:hint="default"/>
        <w:lang w:val="it-IT" w:eastAsia="it-IT" w:bidi="it-IT"/>
      </w:rPr>
    </w:lvl>
    <w:lvl w:ilvl="3" w:tplc="5D02A074">
      <w:numFmt w:val="bullet"/>
      <w:lvlText w:val="•"/>
      <w:lvlJc w:val="left"/>
      <w:pPr>
        <w:ind w:left="1434" w:hanging="152"/>
      </w:pPr>
      <w:rPr>
        <w:rFonts w:hint="default"/>
        <w:lang w:val="it-IT" w:eastAsia="it-IT" w:bidi="it-IT"/>
      </w:rPr>
    </w:lvl>
    <w:lvl w:ilvl="4" w:tplc="ED44015C">
      <w:numFmt w:val="bullet"/>
      <w:lvlText w:val="•"/>
      <w:lvlJc w:val="left"/>
      <w:pPr>
        <w:ind w:left="2349" w:hanging="152"/>
      </w:pPr>
      <w:rPr>
        <w:rFonts w:hint="default"/>
        <w:lang w:val="it-IT" w:eastAsia="it-IT" w:bidi="it-IT"/>
      </w:rPr>
    </w:lvl>
    <w:lvl w:ilvl="5" w:tplc="6F2EBB86">
      <w:numFmt w:val="bullet"/>
      <w:lvlText w:val="•"/>
      <w:lvlJc w:val="left"/>
      <w:pPr>
        <w:ind w:left="3263" w:hanging="152"/>
      </w:pPr>
      <w:rPr>
        <w:rFonts w:hint="default"/>
        <w:lang w:val="it-IT" w:eastAsia="it-IT" w:bidi="it-IT"/>
      </w:rPr>
    </w:lvl>
    <w:lvl w:ilvl="6" w:tplc="BB42740E">
      <w:numFmt w:val="bullet"/>
      <w:lvlText w:val="•"/>
      <w:lvlJc w:val="left"/>
      <w:pPr>
        <w:ind w:left="4178" w:hanging="152"/>
      </w:pPr>
      <w:rPr>
        <w:rFonts w:hint="default"/>
        <w:lang w:val="it-IT" w:eastAsia="it-IT" w:bidi="it-IT"/>
      </w:rPr>
    </w:lvl>
    <w:lvl w:ilvl="7" w:tplc="DF6CD1C0">
      <w:numFmt w:val="bullet"/>
      <w:lvlText w:val="•"/>
      <w:lvlJc w:val="left"/>
      <w:pPr>
        <w:ind w:left="5092" w:hanging="152"/>
      </w:pPr>
      <w:rPr>
        <w:rFonts w:hint="default"/>
        <w:lang w:val="it-IT" w:eastAsia="it-IT" w:bidi="it-IT"/>
      </w:rPr>
    </w:lvl>
    <w:lvl w:ilvl="8" w:tplc="432C5CD2">
      <w:numFmt w:val="bullet"/>
      <w:lvlText w:val="•"/>
      <w:lvlJc w:val="left"/>
      <w:pPr>
        <w:ind w:left="6007" w:hanging="152"/>
      </w:pPr>
      <w:rPr>
        <w:rFonts w:hint="default"/>
        <w:lang w:val="it-IT" w:eastAsia="it-IT" w:bidi="it-IT"/>
      </w:rPr>
    </w:lvl>
  </w:abstractNum>
  <w:abstractNum w:abstractNumId="11" w15:restartNumberingAfterBreak="0">
    <w:nsid w:val="34333E0E"/>
    <w:multiLevelType w:val="hybridMultilevel"/>
    <w:tmpl w:val="C21097B0"/>
    <w:lvl w:ilvl="0" w:tplc="A75C0B02">
      <w:numFmt w:val="bullet"/>
      <w:lvlText w:val="•"/>
      <w:lvlJc w:val="left"/>
      <w:pPr>
        <w:ind w:left="373" w:hanging="118"/>
      </w:pPr>
      <w:rPr>
        <w:rFonts w:ascii="Arial" w:eastAsia="Arial" w:hAnsi="Arial" w:cs="Arial" w:hint="default"/>
        <w:color w:val="231F20"/>
        <w:w w:val="85"/>
        <w:sz w:val="14"/>
        <w:szCs w:val="14"/>
        <w:lang w:val="it-IT" w:eastAsia="it-IT" w:bidi="it-IT"/>
      </w:rPr>
    </w:lvl>
    <w:lvl w:ilvl="1" w:tplc="89425456">
      <w:numFmt w:val="bullet"/>
      <w:lvlText w:val="•"/>
      <w:lvlJc w:val="left"/>
      <w:pPr>
        <w:ind w:left="480" w:hanging="118"/>
      </w:pPr>
      <w:rPr>
        <w:rFonts w:hint="default"/>
        <w:lang w:val="it-IT" w:eastAsia="it-IT" w:bidi="it-IT"/>
      </w:rPr>
    </w:lvl>
    <w:lvl w:ilvl="2" w:tplc="DAFA5C8E">
      <w:numFmt w:val="bullet"/>
      <w:lvlText w:val="•"/>
      <w:lvlJc w:val="left"/>
      <w:pPr>
        <w:ind w:left="1297" w:hanging="118"/>
      </w:pPr>
      <w:rPr>
        <w:rFonts w:hint="default"/>
        <w:lang w:val="it-IT" w:eastAsia="it-IT" w:bidi="it-IT"/>
      </w:rPr>
    </w:lvl>
    <w:lvl w:ilvl="3" w:tplc="091CEAB4">
      <w:numFmt w:val="bullet"/>
      <w:lvlText w:val="•"/>
      <w:lvlJc w:val="left"/>
      <w:pPr>
        <w:ind w:left="2114" w:hanging="118"/>
      </w:pPr>
      <w:rPr>
        <w:rFonts w:hint="default"/>
        <w:lang w:val="it-IT" w:eastAsia="it-IT" w:bidi="it-IT"/>
      </w:rPr>
    </w:lvl>
    <w:lvl w:ilvl="4" w:tplc="B9DE096A">
      <w:numFmt w:val="bullet"/>
      <w:lvlText w:val="•"/>
      <w:lvlJc w:val="left"/>
      <w:pPr>
        <w:ind w:left="2932" w:hanging="118"/>
      </w:pPr>
      <w:rPr>
        <w:rFonts w:hint="default"/>
        <w:lang w:val="it-IT" w:eastAsia="it-IT" w:bidi="it-IT"/>
      </w:rPr>
    </w:lvl>
    <w:lvl w:ilvl="5" w:tplc="A07C66AC">
      <w:numFmt w:val="bullet"/>
      <w:lvlText w:val="•"/>
      <w:lvlJc w:val="left"/>
      <w:pPr>
        <w:ind w:left="3749" w:hanging="118"/>
      </w:pPr>
      <w:rPr>
        <w:rFonts w:hint="default"/>
        <w:lang w:val="it-IT" w:eastAsia="it-IT" w:bidi="it-IT"/>
      </w:rPr>
    </w:lvl>
    <w:lvl w:ilvl="6" w:tplc="3F74D82E">
      <w:numFmt w:val="bullet"/>
      <w:lvlText w:val="•"/>
      <w:lvlJc w:val="left"/>
      <w:pPr>
        <w:ind w:left="4566" w:hanging="118"/>
      </w:pPr>
      <w:rPr>
        <w:rFonts w:hint="default"/>
        <w:lang w:val="it-IT" w:eastAsia="it-IT" w:bidi="it-IT"/>
      </w:rPr>
    </w:lvl>
    <w:lvl w:ilvl="7" w:tplc="1FBA6C0C">
      <w:numFmt w:val="bullet"/>
      <w:lvlText w:val="•"/>
      <w:lvlJc w:val="left"/>
      <w:pPr>
        <w:ind w:left="5384" w:hanging="118"/>
      </w:pPr>
      <w:rPr>
        <w:rFonts w:hint="default"/>
        <w:lang w:val="it-IT" w:eastAsia="it-IT" w:bidi="it-IT"/>
      </w:rPr>
    </w:lvl>
    <w:lvl w:ilvl="8" w:tplc="A03A4FAE">
      <w:numFmt w:val="bullet"/>
      <w:lvlText w:val="•"/>
      <w:lvlJc w:val="left"/>
      <w:pPr>
        <w:ind w:left="6201" w:hanging="118"/>
      </w:pPr>
      <w:rPr>
        <w:rFonts w:hint="default"/>
        <w:lang w:val="it-IT" w:eastAsia="it-IT" w:bidi="it-IT"/>
      </w:rPr>
    </w:lvl>
  </w:abstractNum>
  <w:abstractNum w:abstractNumId="12" w15:restartNumberingAfterBreak="0">
    <w:nsid w:val="46E179F8"/>
    <w:multiLevelType w:val="hybridMultilevel"/>
    <w:tmpl w:val="D10C3506"/>
    <w:lvl w:ilvl="0" w:tplc="7E5CF40A">
      <w:numFmt w:val="bullet"/>
      <w:lvlText w:val="•"/>
      <w:lvlJc w:val="left"/>
      <w:pPr>
        <w:ind w:left="373" w:hanging="118"/>
      </w:pPr>
      <w:rPr>
        <w:rFonts w:ascii="Arial" w:eastAsia="Arial" w:hAnsi="Arial" w:cs="Arial" w:hint="default"/>
        <w:color w:val="231F20"/>
        <w:w w:val="85"/>
        <w:sz w:val="14"/>
        <w:szCs w:val="14"/>
        <w:lang w:val="it-IT" w:eastAsia="it-IT" w:bidi="it-IT"/>
      </w:rPr>
    </w:lvl>
    <w:lvl w:ilvl="1" w:tplc="BF8C06C2">
      <w:numFmt w:val="bullet"/>
      <w:lvlText w:val="•"/>
      <w:lvlJc w:val="left"/>
      <w:pPr>
        <w:ind w:left="1125" w:hanging="118"/>
      </w:pPr>
      <w:rPr>
        <w:rFonts w:hint="default"/>
        <w:lang w:val="it-IT" w:eastAsia="it-IT" w:bidi="it-IT"/>
      </w:rPr>
    </w:lvl>
    <w:lvl w:ilvl="2" w:tplc="889079FE">
      <w:numFmt w:val="bullet"/>
      <w:lvlText w:val="•"/>
      <w:lvlJc w:val="left"/>
      <w:pPr>
        <w:ind w:left="1871" w:hanging="118"/>
      </w:pPr>
      <w:rPr>
        <w:rFonts w:hint="default"/>
        <w:lang w:val="it-IT" w:eastAsia="it-IT" w:bidi="it-IT"/>
      </w:rPr>
    </w:lvl>
    <w:lvl w:ilvl="3" w:tplc="7F60F696">
      <w:numFmt w:val="bullet"/>
      <w:lvlText w:val="•"/>
      <w:lvlJc w:val="left"/>
      <w:pPr>
        <w:ind w:left="2616" w:hanging="118"/>
      </w:pPr>
      <w:rPr>
        <w:rFonts w:hint="default"/>
        <w:lang w:val="it-IT" w:eastAsia="it-IT" w:bidi="it-IT"/>
      </w:rPr>
    </w:lvl>
    <w:lvl w:ilvl="4" w:tplc="6372A542">
      <w:numFmt w:val="bullet"/>
      <w:lvlText w:val="•"/>
      <w:lvlJc w:val="left"/>
      <w:pPr>
        <w:ind w:left="3362" w:hanging="118"/>
      </w:pPr>
      <w:rPr>
        <w:rFonts w:hint="default"/>
        <w:lang w:val="it-IT" w:eastAsia="it-IT" w:bidi="it-IT"/>
      </w:rPr>
    </w:lvl>
    <w:lvl w:ilvl="5" w:tplc="566A81D2">
      <w:numFmt w:val="bullet"/>
      <w:lvlText w:val="•"/>
      <w:lvlJc w:val="left"/>
      <w:pPr>
        <w:ind w:left="4108" w:hanging="118"/>
      </w:pPr>
      <w:rPr>
        <w:rFonts w:hint="default"/>
        <w:lang w:val="it-IT" w:eastAsia="it-IT" w:bidi="it-IT"/>
      </w:rPr>
    </w:lvl>
    <w:lvl w:ilvl="6" w:tplc="D78E18C0">
      <w:numFmt w:val="bullet"/>
      <w:lvlText w:val="•"/>
      <w:lvlJc w:val="left"/>
      <w:pPr>
        <w:ind w:left="4853" w:hanging="118"/>
      </w:pPr>
      <w:rPr>
        <w:rFonts w:hint="default"/>
        <w:lang w:val="it-IT" w:eastAsia="it-IT" w:bidi="it-IT"/>
      </w:rPr>
    </w:lvl>
    <w:lvl w:ilvl="7" w:tplc="F74001B2">
      <w:numFmt w:val="bullet"/>
      <w:lvlText w:val="•"/>
      <w:lvlJc w:val="left"/>
      <w:pPr>
        <w:ind w:left="5599" w:hanging="118"/>
      </w:pPr>
      <w:rPr>
        <w:rFonts w:hint="default"/>
        <w:lang w:val="it-IT" w:eastAsia="it-IT" w:bidi="it-IT"/>
      </w:rPr>
    </w:lvl>
    <w:lvl w:ilvl="8" w:tplc="50C2B464">
      <w:numFmt w:val="bullet"/>
      <w:lvlText w:val="•"/>
      <w:lvlJc w:val="left"/>
      <w:pPr>
        <w:ind w:left="6344" w:hanging="118"/>
      </w:pPr>
      <w:rPr>
        <w:rFonts w:hint="default"/>
        <w:lang w:val="it-IT" w:eastAsia="it-IT" w:bidi="it-IT"/>
      </w:rPr>
    </w:lvl>
  </w:abstractNum>
  <w:abstractNum w:abstractNumId="13" w15:restartNumberingAfterBreak="0">
    <w:nsid w:val="49B022AF"/>
    <w:multiLevelType w:val="hybridMultilevel"/>
    <w:tmpl w:val="6D1084A2"/>
    <w:lvl w:ilvl="0" w:tplc="42AC2170">
      <w:numFmt w:val="bullet"/>
      <w:lvlText w:val="•"/>
      <w:lvlJc w:val="left"/>
      <w:pPr>
        <w:ind w:left="373" w:hanging="118"/>
      </w:pPr>
      <w:rPr>
        <w:rFonts w:ascii="Arial" w:eastAsia="Arial" w:hAnsi="Arial" w:cs="Arial" w:hint="default"/>
        <w:color w:val="231F20"/>
        <w:w w:val="85"/>
        <w:sz w:val="14"/>
        <w:szCs w:val="1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A25DDE"/>
    <w:multiLevelType w:val="hybridMultilevel"/>
    <w:tmpl w:val="C9D0CEDE"/>
    <w:lvl w:ilvl="0" w:tplc="A746B238">
      <w:numFmt w:val="bullet"/>
      <w:lvlText w:val="•"/>
      <w:lvlJc w:val="left"/>
      <w:pPr>
        <w:ind w:left="373" w:hanging="118"/>
      </w:pPr>
      <w:rPr>
        <w:rFonts w:ascii="Arial" w:eastAsia="Arial" w:hAnsi="Arial" w:cs="Arial" w:hint="default"/>
        <w:color w:val="231F20"/>
        <w:w w:val="85"/>
        <w:sz w:val="14"/>
        <w:szCs w:val="14"/>
        <w:lang w:val="it-IT" w:eastAsia="it-IT" w:bidi="it-IT"/>
      </w:rPr>
    </w:lvl>
    <w:lvl w:ilvl="1" w:tplc="7AB0371E">
      <w:numFmt w:val="bullet"/>
      <w:lvlText w:val="•"/>
      <w:lvlJc w:val="left"/>
      <w:pPr>
        <w:ind w:left="480" w:hanging="118"/>
      </w:pPr>
      <w:rPr>
        <w:rFonts w:hint="default"/>
        <w:lang w:val="it-IT" w:eastAsia="it-IT" w:bidi="it-IT"/>
      </w:rPr>
    </w:lvl>
    <w:lvl w:ilvl="2" w:tplc="CCA467A0">
      <w:numFmt w:val="bullet"/>
      <w:lvlText w:val="•"/>
      <w:lvlJc w:val="left"/>
      <w:pPr>
        <w:ind w:left="1297" w:hanging="118"/>
      </w:pPr>
      <w:rPr>
        <w:rFonts w:hint="default"/>
        <w:lang w:val="it-IT" w:eastAsia="it-IT" w:bidi="it-IT"/>
      </w:rPr>
    </w:lvl>
    <w:lvl w:ilvl="3" w:tplc="ECFC18E2">
      <w:numFmt w:val="bullet"/>
      <w:lvlText w:val="•"/>
      <w:lvlJc w:val="left"/>
      <w:pPr>
        <w:ind w:left="2114" w:hanging="118"/>
      </w:pPr>
      <w:rPr>
        <w:rFonts w:hint="default"/>
        <w:lang w:val="it-IT" w:eastAsia="it-IT" w:bidi="it-IT"/>
      </w:rPr>
    </w:lvl>
    <w:lvl w:ilvl="4" w:tplc="EFD6652E">
      <w:numFmt w:val="bullet"/>
      <w:lvlText w:val="•"/>
      <w:lvlJc w:val="left"/>
      <w:pPr>
        <w:ind w:left="2932" w:hanging="118"/>
      </w:pPr>
      <w:rPr>
        <w:rFonts w:hint="default"/>
        <w:lang w:val="it-IT" w:eastAsia="it-IT" w:bidi="it-IT"/>
      </w:rPr>
    </w:lvl>
    <w:lvl w:ilvl="5" w:tplc="12D86EB2">
      <w:numFmt w:val="bullet"/>
      <w:lvlText w:val="•"/>
      <w:lvlJc w:val="left"/>
      <w:pPr>
        <w:ind w:left="3749" w:hanging="118"/>
      </w:pPr>
      <w:rPr>
        <w:rFonts w:hint="default"/>
        <w:lang w:val="it-IT" w:eastAsia="it-IT" w:bidi="it-IT"/>
      </w:rPr>
    </w:lvl>
    <w:lvl w:ilvl="6" w:tplc="2A28A494">
      <w:numFmt w:val="bullet"/>
      <w:lvlText w:val="•"/>
      <w:lvlJc w:val="left"/>
      <w:pPr>
        <w:ind w:left="4566" w:hanging="118"/>
      </w:pPr>
      <w:rPr>
        <w:rFonts w:hint="default"/>
        <w:lang w:val="it-IT" w:eastAsia="it-IT" w:bidi="it-IT"/>
      </w:rPr>
    </w:lvl>
    <w:lvl w:ilvl="7" w:tplc="3DAEB2AA">
      <w:numFmt w:val="bullet"/>
      <w:lvlText w:val="•"/>
      <w:lvlJc w:val="left"/>
      <w:pPr>
        <w:ind w:left="5384" w:hanging="118"/>
      </w:pPr>
      <w:rPr>
        <w:rFonts w:hint="default"/>
        <w:lang w:val="it-IT" w:eastAsia="it-IT" w:bidi="it-IT"/>
      </w:rPr>
    </w:lvl>
    <w:lvl w:ilvl="8" w:tplc="B3B01EF8">
      <w:numFmt w:val="bullet"/>
      <w:lvlText w:val="•"/>
      <w:lvlJc w:val="left"/>
      <w:pPr>
        <w:ind w:left="6201" w:hanging="118"/>
      </w:pPr>
      <w:rPr>
        <w:rFonts w:hint="default"/>
        <w:lang w:val="it-IT" w:eastAsia="it-IT" w:bidi="it-IT"/>
      </w:rPr>
    </w:lvl>
  </w:abstractNum>
  <w:abstractNum w:abstractNumId="15" w15:restartNumberingAfterBreak="0">
    <w:nsid w:val="57B45C57"/>
    <w:multiLevelType w:val="hybridMultilevel"/>
    <w:tmpl w:val="920668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9380D2D"/>
    <w:multiLevelType w:val="hybridMultilevel"/>
    <w:tmpl w:val="490482FA"/>
    <w:lvl w:ilvl="0" w:tplc="2874653E">
      <w:numFmt w:val="bullet"/>
      <w:lvlText w:val="•"/>
      <w:lvlJc w:val="left"/>
      <w:pPr>
        <w:ind w:left="319" w:hanging="100"/>
      </w:pPr>
      <w:rPr>
        <w:rFonts w:ascii="Arial" w:eastAsia="Arial" w:hAnsi="Arial" w:cs="Arial" w:hint="default"/>
        <w:color w:val="231F20"/>
        <w:w w:val="85"/>
        <w:sz w:val="14"/>
        <w:szCs w:val="14"/>
        <w:lang w:val="it-IT" w:eastAsia="it-IT" w:bidi="it-IT"/>
      </w:rPr>
    </w:lvl>
    <w:lvl w:ilvl="1" w:tplc="8AC2B6AE">
      <w:numFmt w:val="bullet"/>
      <w:lvlText w:val="•"/>
      <w:lvlJc w:val="left"/>
      <w:pPr>
        <w:ind w:left="869" w:hanging="100"/>
      </w:pPr>
      <w:rPr>
        <w:rFonts w:hint="default"/>
        <w:lang w:val="it-IT" w:eastAsia="it-IT" w:bidi="it-IT"/>
      </w:rPr>
    </w:lvl>
    <w:lvl w:ilvl="2" w:tplc="DBF017E2">
      <w:numFmt w:val="bullet"/>
      <w:lvlText w:val="•"/>
      <w:lvlJc w:val="left"/>
      <w:pPr>
        <w:ind w:left="1419" w:hanging="100"/>
      </w:pPr>
      <w:rPr>
        <w:rFonts w:hint="default"/>
        <w:lang w:val="it-IT" w:eastAsia="it-IT" w:bidi="it-IT"/>
      </w:rPr>
    </w:lvl>
    <w:lvl w:ilvl="3" w:tplc="7A4638E8">
      <w:numFmt w:val="bullet"/>
      <w:lvlText w:val="•"/>
      <w:lvlJc w:val="left"/>
      <w:pPr>
        <w:ind w:left="1968" w:hanging="100"/>
      </w:pPr>
      <w:rPr>
        <w:rFonts w:hint="default"/>
        <w:lang w:val="it-IT" w:eastAsia="it-IT" w:bidi="it-IT"/>
      </w:rPr>
    </w:lvl>
    <w:lvl w:ilvl="4" w:tplc="89C001D6">
      <w:numFmt w:val="bullet"/>
      <w:lvlText w:val="•"/>
      <w:lvlJc w:val="left"/>
      <w:pPr>
        <w:ind w:left="2518" w:hanging="100"/>
      </w:pPr>
      <w:rPr>
        <w:rFonts w:hint="default"/>
        <w:lang w:val="it-IT" w:eastAsia="it-IT" w:bidi="it-IT"/>
      </w:rPr>
    </w:lvl>
    <w:lvl w:ilvl="5" w:tplc="E012D4C0">
      <w:numFmt w:val="bullet"/>
      <w:lvlText w:val="•"/>
      <w:lvlJc w:val="left"/>
      <w:pPr>
        <w:ind w:left="3068" w:hanging="100"/>
      </w:pPr>
      <w:rPr>
        <w:rFonts w:hint="default"/>
        <w:lang w:val="it-IT" w:eastAsia="it-IT" w:bidi="it-IT"/>
      </w:rPr>
    </w:lvl>
    <w:lvl w:ilvl="6" w:tplc="5B2E61B2">
      <w:numFmt w:val="bullet"/>
      <w:lvlText w:val="•"/>
      <w:lvlJc w:val="left"/>
      <w:pPr>
        <w:ind w:left="3617" w:hanging="100"/>
      </w:pPr>
      <w:rPr>
        <w:rFonts w:hint="default"/>
        <w:lang w:val="it-IT" w:eastAsia="it-IT" w:bidi="it-IT"/>
      </w:rPr>
    </w:lvl>
    <w:lvl w:ilvl="7" w:tplc="43DCA246">
      <w:numFmt w:val="bullet"/>
      <w:lvlText w:val="•"/>
      <w:lvlJc w:val="left"/>
      <w:pPr>
        <w:ind w:left="4167" w:hanging="100"/>
      </w:pPr>
      <w:rPr>
        <w:rFonts w:hint="default"/>
        <w:lang w:val="it-IT" w:eastAsia="it-IT" w:bidi="it-IT"/>
      </w:rPr>
    </w:lvl>
    <w:lvl w:ilvl="8" w:tplc="08C6D0DA">
      <w:numFmt w:val="bullet"/>
      <w:lvlText w:val="•"/>
      <w:lvlJc w:val="left"/>
      <w:pPr>
        <w:ind w:left="4716" w:hanging="100"/>
      </w:pPr>
      <w:rPr>
        <w:rFonts w:hint="default"/>
        <w:lang w:val="it-IT" w:eastAsia="it-IT" w:bidi="it-IT"/>
      </w:rPr>
    </w:lvl>
  </w:abstractNum>
  <w:abstractNum w:abstractNumId="17" w15:restartNumberingAfterBreak="0">
    <w:nsid w:val="5B866D16"/>
    <w:multiLevelType w:val="hybridMultilevel"/>
    <w:tmpl w:val="84FC4C86"/>
    <w:lvl w:ilvl="0" w:tplc="42AC2170">
      <w:numFmt w:val="bullet"/>
      <w:lvlText w:val="•"/>
      <w:lvlJc w:val="left"/>
      <w:pPr>
        <w:ind w:left="373" w:hanging="118"/>
      </w:pPr>
      <w:rPr>
        <w:rFonts w:ascii="Arial" w:eastAsia="Arial" w:hAnsi="Arial" w:cs="Arial" w:hint="default"/>
        <w:color w:val="231F20"/>
        <w:w w:val="85"/>
        <w:sz w:val="14"/>
        <w:szCs w:val="14"/>
        <w:lang w:val="it-IT" w:eastAsia="it-IT" w:bidi="it-IT"/>
      </w:rPr>
    </w:lvl>
    <w:lvl w:ilvl="1" w:tplc="2B1E8AC2">
      <w:numFmt w:val="bullet"/>
      <w:lvlText w:val="•"/>
      <w:lvlJc w:val="left"/>
      <w:pPr>
        <w:ind w:left="1125" w:hanging="118"/>
      </w:pPr>
      <w:rPr>
        <w:rFonts w:hint="default"/>
        <w:lang w:val="it-IT" w:eastAsia="it-IT" w:bidi="it-IT"/>
      </w:rPr>
    </w:lvl>
    <w:lvl w:ilvl="2" w:tplc="C4D2355E">
      <w:numFmt w:val="bullet"/>
      <w:lvlText w:val="•"/>
      <w:lvlJc w:val="left"/>
      <w:pPr>
        <w:ind w:left="1871" w:hanging="118"/>
      </w:pPr>
      <w:rPr>
        <w:rFonts w:hint="default"/>
        <w:lang w:val="it-IT" w:eastAsia="it-IT" w:bidi="it-IT"/>
      </w:rPr>
    </w:lvl>
    <w:lvl w:ilvl="3" w:tplc="ABE27684">
      <w:numFmt w:val="bullet"/>
      <w:lvlText w:val="•"/>
      <w:lvlJc w:val="left"/>
      <w:pPr>
        <w:ind w:left="2616" w:hanging="118"/>
      </w:pPr>
      <w:rPr>
        <w:rFonts w:hint="default"/>
        <w:lang w:val="it-IT" w:eastAsia="it-IT" w:bidi="it-IT"/>
      </w:rPr>
    </w:lvl>
    <w:lvl w:ilvl="4" w:tplc="1CF4175A">
      <w:numFmt w:val="bullet"/>
      <w:lvlText w:val="•"/>
      <w:lvlJc w:val="left"/>
      <w:pPr>
        <w:ind w:left="3362" w:hanging="118"/>
      </w:pPr>
      <w:rPr>
        <w:rFonts w:hint="default"/>
        <w:lang w:val="it-IT" w:eastAsia="it-IT" w:bidi="it-IT"/>
      </w:rPr>
    </w:lvl>
    <w:lvl w:ilvl="5" w:tplc="5FF82FEE">
      <w:numFmt w:val="bullet"/>
      <w:lvlText w:val="•"/>
      <w:lvlJc w:val="left"/>
      <w:pPr>
        <w:ind w:left="4108" w:hanging="118"/>
      </w:pPr>
      <w:rPr>
        <w:rFonts w:hint="default"/>
        <w:lang w:val="it-IT" w:eastAsia="it-IT" w:bidi="it-IT"/>
      </w:rPr>
    </w:lvl>
    <w:lvl w:ilvl="6" w:tplc="2C8EA814">
      <w:numFmt w:val="bullet"/>
      <w:lvlText w:val="•"/>
      <w:lvlJc w:val="left"/>
      <w:pPr>
        <w:ind w:left="4853" w:hanging="118"/>
      </w:pPr>
      <w:rPr>
        <w:rFonts w:hint="default"/>
        <w:lang w:val="it-IT" w:eastAsia="it-IT" w:bidi="it-IT"/>
      </w:rPr>
    </w:lvl>
    <w:lvl w:ilvl="7" w:tplc="8E908C9C">
      <w:numFmt w:val="bullet"/>
      <w:lvlText w:val="•"/>
      <w:lvlJc w:val="left"/>
      <w:pPr>
        <w:ind w:left="5599" w:hanging="118"/>
      </w:pPr>
      <w:rPr>
        <w:rFonts w:hint="default"/>
        <w:lang w:val="it-IT" w:eastAsia="it-IT" w:bidi="it-IT"/>
      </w:rPr>
    </w:lvl>
    <w:lvl w:ilvl="8" w:tplc="AA5620F4">
      <w:numFmt w:val="bullet"/>
      <w:lvlText w:val="•"/>
      <w:lvlJc w:val="left"/>
      <w:pPr>
        <w:ind w:left="6344" w:hanging="118"/>
      </w:pPr>
      <w:rPr>
        <w:rFonts w:hint="default"/>
        <w:lang w:val="it-IT" w:eastAsia="it-IT" w:bidi="it-IT"/>
      </w:rPr>
    </w:lvl>
  </w:abstractNum>
  <w:abstractNum w:abstractNumId="18" w15:restartNumberingAfterBreak="0">
    <w:nsid w:val="5FC37F6E"/>
    <w:multiLevelType w:val="hybridMultilevel"/>
    <w:tmpl w:val="50CC290A"/>
    <w:lvl w:ilvl="0" w:tplc="42AC2170">
      <w:numFmt w:val="bullet"/>
      <w:lvlText w:val="•"/>
      <w:lvlJc w:val="left"/>
      <w:pPr>
        <w:ind w:left="373" w:hanging="118"/>
      </w:pPr>
      <w:rPr>
        <w:rFonts w:ascii="Arial" w:eastAsia="Arial" w:hAnsi="Arial" w:cs="Arial" w:hint="default"/>
        <w:color w:val="231F20"/>
        <w:w w:val="85"/>
        <w:sz w:val="14"/>
        <w:szCs w:val="1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21748A"/>
    <w:multiLevelType w:val="hybridMultilevel"/>
    <w:tmpl w:val="2196C7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B12608C"/>
    <w:multiLevelType w:val="hybridMultilevel"/>
    <w:tmpl w:val="4A109F1A"/>
    <w:lvl w:ilvl="0" w:tplc="42AC2170">
      <w:numFmt w:val="bullet"/>
      <w:lvlText w:val="•"/>
      <w:lvlJc w:val="left"/>
      <w:pPr>
        <w:ind w:left="411" w:hanging="118"/>
      </w:pPr>
      <w:rPr>
        <w:rFonts w:ascii="Arial" w:eastAsia="Arial" w:hAnsi="Arial" w:cs="Arial" w:hint="default"/>
        <w:color w:val="231F20"/>
        <w:w w:val="85"/>
        <w:sz w:val="14"/>
        <w:szCs w:val="14"/>
        <w:lang w:val="it-IT" w:eastAsia="it-IT" w:bidi="it-I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21" w15:restartNumberingAfterBreak="0">
    <w:nsid w:val="6DB46928"/>
    <w:multiLevelType w:val="hybridMultilevel"/>
    <w:tmpl w:val="002E2E02"/>
    <w:lvl w:ilvl="0" w:tplc="4B3490D8">
      <w:numFmt w:val="bullet"/>
      <w:lvlText w:val="•"/>
      <w:lvlJc w:val="left"/>
      <w:pPr>
        <w:ind w:left="319" w:hanging="100"/>
      </w:pPr>
      <w:rPr>
        <w:rFonts w:ascii="Arial" w:eastAsia="Arial" w:hAnsi="Arial" w:cs="Arial" w:hint="default"/>
        <w:color w:val="231F20"/>
        <w:w w:val="85"/>
        <w:sz w:val="14"/>
        <w:szCs w:val="14"/>
        <w:lang w:val="it-IT" w:eastAsia="it-IT" w:bidi="it-IT"/>
      </w:rPr>
    </w:lvl>
    <w:lvl w:ilvl="1" w:tplc="359C15C2">
      <w:numFmt w:val="bullet"/>
      <w:lvlText w:val="•"/>
      <w:lvlJc w:val="left"/>
      <w:pPr>
        <w:ind w:left="1051" w:hanging="100"/>
      </w:pPr>
      <w:rPr>
        <w:rFonts w:hint="default"/>
        <w:lang w:val="it-IT" w:eastAsia="it-IT" w:bidi="it-IT"/>
      </w:rPr>
    </w:lvl>
    <w:lvl w:ilvl="2" w:tplc="03F8C1C8">
      <w:numFmt w:val="bullet"/>
      <w:lvlText w:val="•"/>
      <w:lvlJc w:val="left"/>
      <w:pPr>
        <w:ind w:left="1783" w:hanging="100"/>
      </w:pPr>
      <w:rPr>
        <w:rFonts w:hint="default"/>
        <w:lang w:val="it-IT" w:eastAsia="it-IT" w:bidi="it-IT"/>
      </w:rPr>
    </w:lvl>
    <w:lvl w:ilvl="3" w:tplc="A3CEB00A">
      <w:numFmt w:val="bullet"/>
      <w:lvlText w:val="•"/>
      <w:lvlJc w:val="left"/>
      <w:pPr>
        <w:ind w:left="2514" w:hanging="100"/>
      </w:pPr>
      <w:rPr>
        <w:rFonts w:hint="default"/>
        <w:lang w:val="it-IT" w:eastAsia="it-IT" w:bidi="it-IT"/>
      </w:rPr>
    </w:lvl>
    <w:lvl w:ilvl="4" w:tplc="E79A87C0">
      <w:numFmt w:val="bullet"/>
      <w:lvlText w:val="•"/>
      <w:lvlJc w:val="left"/>
      <w:pPr>
        <w:ind w:left="3246" w:hanging="100"/>
      </w:pPr>
      <w:rPr>
        <w:rFonts w:hint="default"/>
        <w:lang w:val="it-IT" w:eastAsia="it-IT" w:bidi="it-IT"/>
      </w:rPr>
    </w:lvl>
    <w:lvl w:ilvl="5" w:tplc="5DFC1A34">
      <w:numFmt w:val="bullet"/>
      <w:lvlText w:val="•"/>
      <w:lvlJc w:val="left"/>
      <w:pPr>
        <w:ind w:left="3978" w:hanging="100"/>
      </w:pPr>
      <w:rPr>
        <w:rFonts w:hint="default"/>
        <w:lang w:val="it-IT" w:eastAsia="it-IT" w:bidi="it-IT"/>
      </w:rPr>
    </w:lvl>
    <w:lvl w:ilvl="6" w:tplc="A25C21D8">
      <w:numFmt w:val="bullet"/>
      <w:lvlText w:val="•"/>
      <w:lvlJc w:val="left"/>
      <w:pPr>
        <w:ind w:left="4709" w:hanging="100"/>
      </w:pPr>
      <w:rPr>
        <w:rFonts w:hint="default"/>
        <w:lang w:val="it-IT" w:eastAsia="it-IT" w:bidi="it-IT"/>
      </w:rPr>
    </w:lvl>
    <w:lvl w:ilvl="7" w:tplc="E04C7A72">
      <w:numFmt w:val="bullet"/>
      <w:lvlText w:val="•"/>
      <w:lvlJc w:val="left"/>
      <w:pPr>
        <w:ind w:left="5441" w:hanging="100"/>
      </w:pPr>
      <w:rPr>
        <w:rFonts w:hint="default"/>
        <w:lang w:val="it-IT" w:eastAsia="it-IT" w:bidi="it-IT"/>
      </w:rPr>
    </w:lvl>
    <w:lvl w:ilvl="8" w:tplc="0602D258">
      <w:numFmt w:val="bullet"/>
      <w:lvlText w:val="•"/>
      <w:lvlJc w:val="left"/>
      <w:pPr>
        <w:ind w:left="6172" w:hanging="100"/>
      </w:pPr>
      <w:rPr>
        <w:rFonts w:hint="default"/>
        <w:lang w:val="it-IT" w:eastAsia="it-IT" w:bidi="it-IT"/>
      </w:rPr>
    </w:lvl>
  </w:abstractNum>
  <w:abstractNum w:abstractNumId="22" w15:restartNumberingAfterBreak="0">
    <w:nsid w:val="74BF0C38"/>
    <w:multiLevelType w:val="hybridMultilevel"/>
    <w:tmpl w:val="0CF0C7DC"/>
    <w:lvl w:ilvl="0" w:tplc="42AC2170">
      <w:numFmt w:val="bullet"/>
      <w:lvlText w:val="•"/>
      <w:lvlJc w:val="left"/>
      <w:pPr>
        <w:ind w:left="373" w:hanging="118"/>
      </w:pPr>
      <w:rPr>
        <w:rFonts w:ascii="Arial" w:eastAsia="Arial" w:hAnsi="Arial" w:cs="Arial" w:hint="default"/>
        <w:color w:val="231F20"/>
        <w:w w:val="85"/>
        <w:sz w:val="14"/>
        <w:szCs w:val="1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81A4AC1"/>
    <w:multiLevelType w:val="hybridMultilevel"/>
    <w:tmpl w:val="C91A91C4"/>
    <w:lvl w:ilvl="0" w:tplc="42AC2170">
      <w:numFmt w:val="bullet"/>
      <w:lvlText w:val="•"/>
      <w:lvlJc w:val="left"/>
      <w:pPr>
        <w:ind w:left="373" w:hanging="118"/>
      </w:pPr>
      <w:rPr>
        <w:rFonts w:ascii="Arial" w:eastAsia="Arial" w:hAnsi="Arial" w:cs="Arial" w:hint="default"/>
        <w:color w:val="231F20"/>
        <w:w w:val="85"/>
        <w:sz w:val="14"/>
        <w:szCs w:val="1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871495E"/>
    <w:multiLevelType w:val="hybridMultilevel"/>
    <w:tmpl w:val="C7EC465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9CD7020"/>
    <w:multiLevelType w:val="hybridMultilevel"/>
    <w:tmpl w:val="73F4F7F0"/>
    <w:lvl w:ilvl="0" w:tplc="54084BBC">
      <w:numFmt w:val="bullet"/>
      <w:lvlText w:val="•"/>
      <w:lvlJc w:val="left"/>
      <w:pPr>
        <w:ind w:left="356" w:hanging="102"/>
      </w:pPr>
      <w:rPr>
        <w:rFonts w:ascii="Arial" w:eastAsia="Arial" w:hAnsi="Arial" w:cs="Arial" w:hint="default"/>
        <w:color w:val="231F20"/>
        <w:w w:val="85"/>
        <w:sz w:val="14"/>
        <w:szCs w:val="14"/>
        <w:lang w:val="it-IT" w:eastAsia="it-IT" w:bidi="it-IT"/>
      </w:rPr>
    </w:lvl>
    <w:lvl w:ilvl="1" w:tplc="C08C4E78">
      <w:numFmt w:val="bullet"/>
      <w:lvlText w:val="–"/>
      <w:lvlJc w:val="left"/>
      <w:pPr>
        <w:ind w:left="436" w:hanging="77"/>
      </w:pPr>
      <w:rPr>
        <w:rFonts w:ascii="Arial" w:eastAsia="Arial" w:hAnsi="Arial" w:cs="Arial" w:hint="default"/>
        <w:color w:val="231F20"/>
        <w:w w:val="53"/>
        <w:sz w:val="14"/>
        <w:szCs w:val="14"/>
        <w:lang w:val="it-IT" w:eastAsia="it-IT" w:bidi="it-IT"/>
      </w:rPr>
    </w:lvl>
    <w:lvl w:ilvl="2" w:tplc="B5086F70">
      <w:numFmt w:val="bullet"/>
      <w:lvlText w:val="•"/>
      <w:lvlJc w:val="left"/>
      <w:pPr>
        <w:ind w:left="1261" w:hanging="77"/>
      </w:pPr>
      <w:rPr>
        <w:rFonts w:hint="default"/>
        <w:lang w:val="it-IT" w:eastAsia="it-IT" w:bidi="it-IT"/>
      </w:rPr>
    </w:lvl>
    <w:lvl w:ilvl="3" w:tplc="763C7B32">
      <w:numFmt w:val="bullet"/>
      <w:lvlText w:val="•"/>
      <w:lvlJc w:val="left"/>
      <w:pPr>
        <w:ind w:left="2083" w:hanging="77"/>
      </w:pPr>
      <w:rPr>
        <w:rFonts w:hint="default"/>
        <w:lang w:val="it-IT" w:eastAsia="it-IT" w:bidi="it-IT"/>
      </w:rPr>
    </w:lvl>
    <w:lvl w:ilvl="4" w:tplc="915E3B4A">
      <w:numFmt w:val="bullet"/>
      <w:lvlText w:val="•"/>
      <w:lvlJc w:val="left"/>
      <w:pPr>
        <w:ind w:left="2905" w:hanging="77"/>
      </w:pPr>
      <w:rPr>
        <w:rFonts w:hint="default"/>
        <w:lang w:val="it-IT" w:eastAsia="it-IT" w:bidi="it-IT"/>
      </w:rPr>
    </w:lvl>
    <w:lvl w:ilvl="5" w:tplc="01543A12">
      <w:numFmt w:val="bullet"/>
      <w:lvlText w:val="•"/>
      <w:lvlJc w:val="left"/>
      <w:pPr>
        <w:ind w:left="3727" w:hanging="77"/>
      </w:pPr>
      <w:rPr>
        <w:rFonts w:hint="default"/>
        <w:lang w:val="it-IT" w:eastAsia="it-IT" w:bidi="it-IT"/>
      </w:rPr>
    </w:lvl>
    <w:lvl w:ilvl="6" w:tplc="423C6BBE">
      <w:numFmt w:val="bullet"/>
      <w:lvlText w:val="•"/>
      <w:lvlJc w:val="left"/>
      <w:pPr>
        <w:ind w:left="4548" w:hanging="77"/>
      </w:pPr>
      <w:rPr>
        <w:rFonts w:hint="default"/>
        <w:lang w:val="it-IT" w:eastAsia="it-IT" w:bidi="it-IT"/>
      </w:rPr>
    </w:lvl>
    <w:lvl w:ilvl="7" w:tplc="BDB8DB7A">
      <w:numFmt w:val="bullet"/>
      <w:lvlText w:val="•"/>
      <w:lvlJc w:val="left"/>
      <w:pPr>
        <w:ind w:left="5370" w:hanging="77"/>
      </w:pPr>
      <w:rPr>
        <w:rFonts w:hint="default"/>
        <w:lang w:val="it-IT" w:eastAsia="it-IT" w:bidi="it-IT"/>
      </w:rPr>
    </w:lvl>
    <w:lvl w:ilvl="8" w:tplc="8CFAB8C4">
      <w:numFmt w:val="bullet"/>
      <w:lvlText w:val="•"/>
      <w:lvlJc w:val="left"/>
      <w:pPr>
        <w:ind w:left="6192" w:hanging="77"/>
      </w:pPr>
      <w:rPr>
        <w:rFonts w:hint="default"/>
        <w:lang w:val="it-IT" w:eastAsia="it-IT" w:bidi="it-IT"/>
      </w:rPr>
    </w:lvl>
  </w:abstractNum>
  <w:abstractNum w:abstractNumId="26" w15:restartNumberingAfterBreak="0">
    <w:nsid w:val="7A682DC5"/>
    <w:multiLevelType w:val="hybridMultilevel"/>
    <w:tmpl w:val="4B321A3E"/>
    <w:lvl w:ilvl="0" w:tplc="42AC2170">
      <w:numFmt w:val="bullet"/>
      <w:lvlText w:val="•"/>
      <w:lvlJc w:val="left"/>
      <w:pPr>
        <w:ind w:left="373" w:hanging="118"/>
      </w:pPr>
      <w:rPr>
        <w:rFonts w:ascii="Arial" w:eastAsia="Arial" w:hAnsi="Arial" w:cs="Arial" w:hint="default"/>
        <w:color w:val="231F20"/>
        <w:w w:val="85"/>
        <w:sz w:val="14"/>
        <w:szCs w:val="1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EF3144E"/>
    <w:multiLevelType w:val="hybridMultilevel"/>
    <w:tmpl w:val="7396BD74"/>
    <w:lvl w:ilvl="0" w:tplc="AB94BC10">
      <w:numFmt w:val="bullet"/>
      <w:lvlText w:val="•"/>
      <w:lvlJc w:val="left"/>
      <w:pPr>
        <w:ind w:left="1184" w:hanging="184"/>
      </w:pPr>
      <w:rPr>
        <w:rFonts w:ascii="Arial" w:eastAsia="Arial" w:hAnsi="Arial" w:cs="Arial" w:hint="default"/>
        <w:color w:val="231F20"/>
        <w:w w:val="145"/>
        <w:sz w:val="20"/>
        <w:szCs w:val="20"/>
        <w:lang w:val="it-IT" w:eastAsia="it-IT" w:bidi="it-IT"/>
      </w:rPr>
    </w:lvl>
    <w:lvl w:ilvl="1" w:tplc="4BF2DD84">
      <w:numFmt w:val="bullet"/>
      <w:lvlText w:val="•"/>
      <w:lvlJc w:val="left"/>
      <w:pPr>
        <w:ind w:left="2252" w:hanging="184"/>
      </w:pPr>
      <w:rPr>
        <w:rFonts w:hint="default"/>
        <w:lang w:val="it-IT" w:eastAsia="it-IT" w:bidi="it-IT"/>
      </w:rPr>
    </w:lvl>
    <w:lvl w:ilvl="2" w:tplc="B246BB90">
      <w:numFmt w:val="bullet"/>
      <w:lvlText w:val="•"/>
      <w:lvlJc w:val="left"/>
      <w:pPr>
        <w:ind w:left="3325" w:hanging="184"/>
      </w:pPr>
      <w:rPr>
        <w:rFonts w:hint="default"/>
        <w:lang w:val="it-IT" w:eastAsia="it-IT" w:bidi="it-IT"/>
      </w:rPr>
    </w:lvl>
    <w:lvl w:ilvl="3" w:tplc="0162627A">
      <w:numFmt w:val="bullet"/>
      <w:lvlText w:val="•"/>
      <w:lvlJc w:val="left"/>
      <w:pPr>
        <w:ind w:left="4397" w:hanging="184"/>
      </w:pPr>
      <w:rPr>
        <w:rFonts w:hint="default"/>
        <w:lang w:val="it-IT" w:eastAsia="it-IT" w:bidi="it-IT"/>
      </w:rPr>
    </w:lvl>
    <w:lvl w:ilvl="4" w:tplc="70F62338">
      <w:numFmt w:val="bullet"/>
      <w:lvlText w:val="•"/>
      <w:lvlJc w:val="left"/>
      <w:pPr>
        <w:ind w:left="5470" w:hanging="184"/>
      </w:pPr>
      <w:rPr>
        <w:rFonts w:hint="default"/>
        <w:lang w:val="it-IT" w:eastAsia="it-IT" w:bidi="it-IT"/>
      </w:rPr>
    </w:lvl>
    <w:lvl w:ilvl="5" w:tplc="85243620">
      <w:numFmt w:val="bullet"/>
      <w:lvlText w:val="•"/>
      <w:lvlJc w:val="left"/>
      <w:pPr>
        <w:ind w:left="6542" w:hanging="184"/>
      </w:pPr>
      <w:rPr>
        <w:rFonts w:hint="default"/>
        <w:lang w:val="it-IT" w:eastAsia="it-IT" w:bidi="it-IT"/>
      </w:rPr>
    </w:lvl>
    <w:lvl w:ilvl="6" w:tplc="F8F8DCA8">
      <w:numFmt w:val="bullet"/>
      <w:lvlText w:val="•"/>
      <w:lvlJc w:val="left"/>
      <w:pPr>
        <w:ind w:left="7615" w:hanging="184"/>
      </w:pPr>
      <w:rPr>
        <w:rFonts w:hint="default"/>
        <w:lang w:val="it-IT" w:eastAsia="it-IT" w:bidi="it-IT"/>
      </w:rPr>
    </w:lvl>
    <w:lvl w:ilvl="7" w:tplc="A9EAF89A">
      <w:numFmt w:val="bullet"/>
      <w:lvlText w:val="•"/>
      <w:lvlJc w:val="left"/>
      <w:pPr>
        <w:ind w:left="8687" w:hanging="184"/>
      </w:pPr>
      <w:rPr>
        <w:rFonts w:hint="default"/>
        <w:lang w:val="it-IT" w:eastAsia="it-IT" w:bidi="it-IT"/>
      </w:rPr>
    </w:lvl>
    <w:lvl w:ilvl="8" w:tplc="C7D49ABC">
      <w:numFmt w:val="bullet"/>
      <w:lvlText w:val="•"/>
      <w:lvlJc w:val="left"/>
      <w:pPr>
        <w:ind w:left="9760" w:hanging="184"/>
      </w:pPr>
      <w:rPr>
        <w:rFonts w:hint="default"/>
        <w:lang w:val="it-IT" w:eastAsia="it-IT" w:bidi="it-IT"/>
      </w:rPr>
    </w:lvl>
  </w:abstractNum>
  <w:num w:numId="1">
    <w:abstractNumId w:val="27"/>
  </w:num>
  <w:num w:numId="2">
    <w:abstractNumId w:val="16"/>
  </w:num>
  <w:num w:numId="3">
    <w:abstractNumId w:val="21"/>
  </w:num>
  <w:num w:numId="4">
    <w:abstractNumId w:val="7"/>
  </w:num>
  <w:num w:numId="5">
    <w:abstractNumId w:val="9"/>
  </w:num>
  <w:num w:numId="6">
    <w:abstractNumId w:val="10"/>
  </w:num>
  <w:num w:numId="7">
    <w:abstractNumId w:val="5"/>
  </w:num>
  <w:num w:numId="8">
    <w:abstractNumId w:val="4"/>
  </w:num>
  <w:num w:numId="9">
    <w:abstractNumId w:val="25"/>
  </w:num>
  <w:num w:numId="10">
    <w:abstractNumId w:val="17"/>
  </w:num>
  <w:num w:numId="11">
    <w:abstractNumId w:val="14"/>
  </w:num>
  <w:num w:numId="12">
    <w:abstractNumId w:val="11"/>
  </w:num>
  <w:num w:numId="13">
    <w:abstractNumId w:val="1"/>
  </w:num>
  <w:num w:numId="14">
    <w:abstractNumId w:val="12"/>
  </w:num>
  <w:num w:numId="15">
    <w:abstractNumId w:val="0"/>
  </w:num>
  <w:num w:numId="16">
    <w:abstractNumId w:val="26"/>
  </w:num>
  <w:num w:numId="17">
    <w:abstractNumId w:val="13"/>
  </w:num>
  <w:num w:numId="18">
    <w:abstractNumId w:val="6"/>
  </w:num>
  <w:num w:numId="19">
    <w:abstractNumId w:val="2"/>
  </w:num>
  <w:num w:numId="20">
    <w:abstractNumId w:val="18"/>
  </w:num>
  <w:num w:numId="21">
    <w:abstractNumId w:val="22"/>
  </w:num>
  <w:num w:numId="22">
    <w:abstractNumId w:val="23"/>
  </w:num>
  <w:num w:numId="23">
    <w:abstractNumId w:val="20"/>
  </w:num>
  <w:num w:numId="24">
    <w:abstractNumId w:val="15"/>
  </w:num>
  <w:num w:numId="25">
    <w:abstractNumId w:val="8"/>
  </w:num>
  <w:num w:numId="26">
    <w:abstractNumId w:val="19"/>
  </w:num>
  <w:num w:numId="27">
    <w:abstractNumId w:val="3"/>
  </w:num>
  <w:num w:numId="28">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8A"/>
    <w:rsid w:val="00036EA9"/>
    <w:rsid w:val="000D607C"/>
    <w:rsid w:val="000E36B1"/>
    <w:rsid w:val="00103D96"/>
    <w:rsid w:val="00140E00"/>
    <w:rsid w:val="00151403"/>
    <w:rsid w:val="001B48CC"/>
    <w:rsid w:val="001D4C5A"/>
    <w:rsid w:val="00212AD7"/>
    <w:rsid w:val="00240501"/>
    <w:rsid w:val="00243FF4"/>
    <w:rsid w:val="00255B30"/>
    <w:rsid w:val="00260D28"/>
    <w:rsid w:val="00275402"/>
    <w:rsid w:val="002A72E1"/>
    <w:rsid w:val="002D795C"/>
    <w:rsid w:val="00333E70"/>
    <w:rsid w:val="003438B3"/>
    <w:rsid w:val="003A7A67"/>
    <w:rsid w:val="003E27BA"/>
    <w:rsid w:val="003F0E1F"/>
    <w:rsid w:val="003F32A4"/>
    <w:rsid w:val="004272DA"/>
    <w:rsid w:val="00445543"/>
    <w:rsid w:val="00472541"/>
    <w:rsid w:val="004A1A8A"/>
    <w:rsid w:val="004F17FB"/>
    <w:rsid w:val="005044C8"/>
    <w:rsid w:val="00560485"/>
    <w:rsid w:val="005713DC"/>
    <w:rsid w:val="005D3F91"/>
    <w:rsid w:val="00631B73"/>
    <w:rsid w:val="0067162E"/>
    <w:rsid w:val="007058CF"/>
    <w:rsid w:val="007239B9"/>
    <w:rsid w:val="00757254"/>
    <w:rsid w:val="00764D6E"/>
    <w:rsid w:val="007854EF"/>
    <w:rsid w:val="007C243B"/>
    <w:rsid w:val="008258FF"/>
    <w:rsid w:val="008271F6"/>
    <w:rsid w:val="00855F5B"/>
    <w:rsid w:val="00894385"/>
    <w:rsid w:val="008D3350"/>
    <w:rsid w:val="00903EFC"/>
    <w:rsid w:val="00954424"/>
    <w:rsid w:val="009A0DED"/>
    <w:rsid w:val="009C2533"/>
    <w:rsid w:val="00A05481"/>
    <w:rsid w:val="00A15F9F"/>
    <w:rsid w:val="00A20716"/>
    <w:rsid w:val="00A54FFC"/>
    <w:rsid w:val="00A6522A"/>
    <w:rsid w:val="00B34832"/>
    <w:rsid w:val="00B34C2D"/>
    <w:rsid w:val="00BB4108"/>
    <w:rsid w:val="00BD080D"/>
    <w:rsid w:val="00BD0B30"/>
    <w:rsid w:val="00BD2C2B"/>
    <w:rsid w:val="00BF4DCC"/>
    <w:rsid w:val="00C40096"/>
    <w:rsid w:val="00C509A4"/>
    <w:rsid w:val="00CB1CFE"/>
    <w:rsid w:val="00CE17CA"/>
    <w:rsid w:val="00CF7AF7"/>
    <w:rsid w:val="00D00BB0"/>
    <w:rsid w:val="00D56016"/>
    <w:rsid w:val="00D75D87"/>
    <w:rsid w:val="00DD47FE"/>
    <w:rsid w:val="00E36A3E"/>
    <w:rsid w:val="00E97914"/>
    <w:rsid w:val="00EC2041"/>
    <w:rsid w:val="00F259B9"/>
    <w:rsid w:val="00F32B2C"/>
    <w:rsid w:val="00F551E8"/>
    <w:rsid w:val="00F66ED1"/>
    <w:rsid w:val="00FA231E"/>
    <w:rsid w:val="00FB1AEC"/>
    <w:rsid w:val="00FC2EFB"/>
    <w:rsid w:val="5D638B0C"/>
    <w:rsid w:val="78ACAC65"/>
    <w:rsid w:val="7D4CC4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1490"/>
  <w15:docId w15:val="{60A1389D-28AE-4DD3-8479-06DE0460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line="640" w:lineRule="exact"/>
      <w:ind w:left="995"/>
      <w:outlineLvl w:val="0"/>
    </w:pPr>
    <w:rPr>
      <w:sz w:val="56"/>
      <w:szCs w:val="5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57"/>
      <w:ind w:left="1179" w:right="951" w:hanging="184"/>
    </w:pPr>
    <w:rPr>
      <w:sz w:val="20"/>
      <w:szCs w:val="20"/>
    </w:rPr>
  </w:style>
  <w:style w:type="paragraph" w:styleId="Paragrafoelenco">
    <w:name w:val="List Paragraph"/>
    <w:basedOn w:val="Normale"/>
    <w:uiPriority w:val="1"/>
    <w:qFormat/>
    <w:pPr>
      <w:spacing w:before="57"/>
      <w:ind w:left="1179" w:right="951" w:hanging="18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75402"/>
    <w:pPr>
      <w:tabs>
        <w:tab w:val="center" w:pos="4819"/>
        <w:tab w:val="right" w:pos="9638"/>
      </w:tabs>
    </w:pPr>
  </w:style>
  <w:style w:type="character" w:customStyle="1" w:styleId="IntestazioneCarattere">
    <w:name w:val="Intestazione Carattere"/>
    <w:basedOn w:val="Carpredefinitoparagrafo"/>
    <w:link w:val="Intestazione"/>
    <w:uiPriority w:val="99"/>
    <w:rsid w:val="00275402"/>
    <w:rPr>
      <w:rFonts w:ascii="Arial" w:eastAsia="Arial" w:hAnsi="Arial" w:cs="Arial"/>
      <w:lang w:val="it-IT" w:eastAsia="it-IT" w:bidi="it-IT"/>
    </w:rPr>
  </w:style>
  <w:style w:type="paragraph" w:styleId="Pidipagina">
    <w:name w:val="footer"/>
    <w:basedOn w:val="Normale"/>
    <w:link w:val="PidipaginaCarattere"/>
    <w:uiPriority w:val="99"/>
    <w:unhideWhenUsed/>
    <w:rsid w:val="00275402"/>
    <w:pPr>
      <w:tabs>
        <w:tab w:val="center" w:pos="4819"/>
        <w:tab w:val="right" w:pos="9638"/>
      </w:tabs>
    </w:pPr>
  </w:style>
  <w:style w:type="character" w:customStyle="1" w:styleId="PidipaginaCarattere">
    <w:name w:val="Piè di pagina Carattere"/>
    <w:basedOn w:val="Carpredefinitoparagrafo"/>
    <w:link w:val="Pidipagina"/>
    <w:uiPriority w:val="99"/>
    <w:rsid w:val="00275402"/>
    <w:rPr>
      <w:rFonts w:ascii="Arial" w:eastAsia="Arial" w:hAnsi="Arial" w:cs="Arial"/>
      <w:lang w:val="it-IT" w:eastAsia="it-IT" w:bidi="it-IT"/>
    </w:rPr>
  </w:style>
  <w:style w:type="paragraph" w:styleId="Testofumetto">
    <w:name w:val="Balloon Text"/>
    <w:basedOn w:val="Normale"/>
    <w:link w:val="TestofumettoCarattere"/>
    <w:uiPriority w:val="99"/>
    <w:semiHidden/>
    <w:unhideWhenUsed/>
    <w:rsid w:val="00D5601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56016"/>
    <w:rPr>
      <w:rFonts w:ascii="Segoe UI" w:eastAsia="Arial" w:hAnsi="Segoe UI" w:cs="Segoe UI"/>
      <w:sz w:val="18"/>
      <w:szCs w:val="18"/>
      <w:lang w:val="it-IT" w:eastAsia="it-IT" w:bidi="it-IT"/>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962</TotalTime>
  <Pages>4</Pages>
  <Words>2832</Words>
  <Characters>16144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18939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Turci Elena</dc:creator>
  <cp:lastModifiedBy>Turci Elena</cp:lastModifiedBy>
  <cp:revision>43</cp:revision>
  <cp:lastPrinted>2019-02-25T07:47:00Z</cp:lastPrinted>
  <dcterms:created xsi:type="dcterms:W3CDTF">2019-02-08T09:16:00Z</dcterms:created>
  <dcterms:modified xsi:type="dcterms:W3CDTF">2019-02-26T10:25:00Z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2017-03-30T00:00:00Z</vt:filetime>
  </property>
  <property fmtid="{D5CDD505-2E9C-101B-9397-08002B2CF9AE}" pid="3" name="Creator">
    <vt:lpwstr>Adobe InDesign CC 2015 (Macintosh)</vt:lpwstr>
  </property>
  <property fmtid="{D5CDD505-2E9C-101B-9397-08002B2CF9AE}" pid="4" name="LastSaved">
    <vt:filetime>2019-01-23T00:00:00Z</vt:filetime>
  </property>
</Properties>
</file>