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495BE" w14:textId="77777777" w:rsidR="009B5987" w:rsidRDefault="009B5987" w:rsidP="009B5987">
      <w:pPr>
        <w:ind w:left="-567" w:right="-710"/>
        <w:jc w:val="both"/>
        <w:rPr>
          <w:rFonts w:ascii="Arial" w:hAnsi="Arial" w:cs="Arial"/>
          <w:b/>
          <w:bCs/>
          <w:u w:val="single"/>
        </w:rPr>
      </w:pPr>
      <w:proofErr w:type="spellStart"/>
      <w:r w:rsidRPr="009B5987">
        <w:rPr>
          <w:rFonts w:ascii="Arial" w:hAnsi="Arial" w:cs="Arial"/>
          <w:b/>
          <w:bCs/>
          <w:u w:val="single"/>
        </w:rPr>
        <w:t>Fac</w:t>
      </w:r>
      <w:proofErr w:type="spellEnd"/>
      <w:r w:rsidRPr="009B5987">
        <w:rPr>
          <w:rFonts w:ascii="Arial" w:hAnsi="Arial" w:cs="Arial"/>
          <w:b/>
          <w:bCs/>
          <w:u w:val="single"/>
        </w:rPr>
        <w:t xml:space="preserve"> simile della delibera del consiglio comunale di approvazione programma triennale opere pubbliche</w:t>
      </w:r>
    </w:p>
    <w:p w14:paraId="5A135E4B" w14:textId="77777777" w:rsidR="009B5987" w:rsidRPr="009B5987" w:rsidRDefault="009B5987" w:rsidP="009B5987">
      <w:pPr>
        <w:jc w:val="both"/>
        <w:rPr>
          <w:rFonts w:ascii="Arial" w:hAnsi="Arial" w:cs="Arial"/>
          <w:b/>
          <w:bCs/>
          <w:u w:val="single"/>
        </w:rPr>
      </w:pPr>
    </w:p>
    <w:p w14:paraId="08A97993" w14:textId="34486AF6" w:rsidR="00AE20C4" w:rsidRPr="009B5987" w:rsidRDefault="00AE20C4" w:rsidP="009B5987">
      <w:pPr>
        <w:jc w:val="both"/>
        <w:rPr>
          <w:rFonts w:ascii="Arial" w:hAnsi="Arial" w:cs="Arial"/>
          <w:b/>
          <w:bCs/>
        </w:rPr>
      </w:pPr>
      <w:r w:rsidRPr="009B5987">
        <w:rPr>
          <w:rFonts w:ascii="Arial" w:hAnsi="Arial" w:cs="Arial"/>
          <w:b/>
          <w:bCs/>
        </w:rPr>
        <w:t xml:space="preserve">OGGETTO: </w:t>
      </w:r>
      <w:r w:rsidRPr="009B5987">
        <w:rPr>
          <w:rFonts w:ascii="Arial" w:hAnsi="Arial" w:cs="Arial"/>
        </w:rPr>
        <w:t>PIANO TRIENNALE DEI LAVORI PUBBLICI 2024/2026 E DELL'ELENCO ANNUALE DEI LAVORI PER L'ANNO 2024 E DEL PROGRAMMA TRIENNALE DI BENI E SERVIZI 2024/2026 (ART.37, COMMI 1,2,3 DEL D.LGS. N. 36/2023). APPROVAZIONE</w:t>
      </w:r>
    </w:p>
    <w:p w14:paraId="65D70F31" w14:textId="5239A631" w:rsidR="00AE20C4" w:rsidRPr="009B5987" w:rsidRDefault="00AE20C4" w:rsidP="009B5987">
      <w:pPr>
        <w:jc w:val="center"/>
        <w:rPr>
          <w:rFonts w:ascii="Arial" w:hAnsi="Arial" w:cs="Arial"/>
          <w:b/>
          <w:bCs/>
        </w:rPr>
      </w:pPr>
      <w:r w:rsidRPr="009B5987">
        <w:rPr>
          <w:rFonts w:ascii="Arial" w:hAnsi="Arial" w:cs="Arial"/>
          <w:b/>
          <w:bCs/>
        </w:rPr>
        <w:t>IL CONSIGLIO COMUNALE</w:t>
      </w:r>
    </w:p>
    <w:p w14:paraId="1DE8382C" w14:textId="77777777" w:rsidR="00AE20C4" w:rsidRPr="009B5987" w:rsidRDefault="00AE20C4" w:rsidP="009B5987">
      <w:pPr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Premesso che: </w:t>
      </w:r>
    </w:p>
    <w:p w14:paraId="043668CD" w14:textId="1284D43E" w:rsidR="00AE20C4" w:rsidRPr="009B5987" w:rsidRDefault="00AE20C4" w:rsidP="009B598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ai sensi dell’art.37 del Decreto Legislativo 31.03.2023, n.36 “Codice dei contratti pubblici in attuazione dell’articolo 1 della legge 21 giugno 2022, n. 78, recante delega al Governo in materia di contratti pubblici”, le stazioni appaltanti e gli enti concedenti adottano il programma triennale dei lavori pubblici e il programma triennale degli acquisti di beni e servizi e approvano i relativi elenchi annuali. I programmi sono approvati nel rispetto dei documenti programmatori e in coerenza con il bilancio e, per gli enti locali, secondo le norme della programmazione economico-finanziaria e i principi contabili; </w:t>
      </w:r>
    </w:p>
    <w:p w14:paraId="26E85053" w14:textId="79FEE27D" w:rsidR="00AE20C4" w:rsidRPr="009B5987" w:rsidRDefault="00AE20C4" w:rsidP="009B598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lo stesso art. 37 del Decreto Legislativo n°36/2023, stabilisce che il programma triennale dei lavori pubblici e i relativi aggiornamenti annuali contengono i lavori, compresi quelli complessi e da realizzare tramite concessione o partenariato pubblico-privato, il cui importo si stima pari o superiore a 150.000 euro. I lavori di importo pari o superiore alla soglia di rilevanza europea sono inseriti nell’elenco triennale dopo l’approvazione del documento di fattibilità delle alternative progettuali e nell’elenco annuale dopo l’approvazione del documento di indirizzo della progettazione. I lavori di manutenzione ordinaria superiori alla soglia indicata nel secondo periodo sono inseriti nell’elenco triennale anche in assenza del documento di fattibilità delle alternative progettuali; </w:t>
      </w:r>
    </w:p>
    <w:p w14:paraId="717330AE" w14:textId="0E967DB8" w:rsidR="00AE20C4" w:rsidRPr="009B5987" w:rsidRDefault="00AE20C4" w:rsidP="009B598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il programma triennale di forniture e servizi e i relativi aggiornamenti annuali indicano gli acquisti di importo stimato pari o superiore a 140.000 euro; </w:t>
      </w:r>
    </w:p>
    <w:p w14:paraId="2F5B155D" w14:textId="47DAFBCD" w:rsidR="00AE20C4" w:rsidRPr="009B5987" w:rsidRDefault="00AE20C4" w:rsidP="009B598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che il comma 10 dell’articolo 3 dell’Allegato I.5 del predetto decreto legislativo n.36/2023 stabilisce che nell'ambito della definizione degli ordini di priorità le stazioni appaltanti individuano come prioritari i lavori di ricostruzione, riparazione e ripristino conseguenti a calamità naturali, di prevenzione e mitigazione del rischio sismico e idrogeologico, di completamento delle opere incompiute, di manutenzione, di recupero del patrimonio esistente, i progetti definitivi o esecutivi già approvati, i lavori cofinanziati con fondi europei, con PNRR e PNC nonché i lavori per i quali ricorra la possibilità di finanziamento con capitale privato maggioritario; </w:t>
      </w:r>
    </w:p>
    <w:p w14:paraId="01817E6D" w14:textId="31C01A2A" w:rsidR="00AE20C4" w:rsidRPr="009B5987" w:rsidRDefault="00AE20C4" w:rsidP="009B598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il successivo comma 11 specifica che sono da ritenersi di priorità massima i lavori di ricostruzione, riparazione e ripristino conseguenti a calamità naturali, e, in subordine, gli interventi di prevenzione sismica sugli edifici strategici e gli interventi di previsione e mitigazione del rischio idrogeologico, i lavori di completamento di opere pubbliche incompiute nonché quelli finanziati con PNRR e Piano complementare al PNRR; </w:t>
      </w:r>
    </w:p>
    <w:p w14:paraId="10D1847D" w14:textId="5FD668B1" w:rsidR="00AE20C4" w:rsidRPr="009B5987" w:rsidRDefault="00AE20C4" w:rsidP="009B598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il comma 10 dell’articolo 6 dell’Allegato I.5 del predetto </w:t>
      </w:r>
      <w:proofErr w:type="spellStart"/>
      <w:r w:rsidRPr="009B5987">
        <w:rPr>
          <w:rFonts w:ascii="Arial" w:hAnsi="Arial" w:cs="Arial"/>
        </w:rPr>
        <w:t>D.Lgs.</w:t>
      </w:r>
      <w:proofErr w:type="spellEnd"/>
      <w:r w:rsidRPr="009B5987">
        <w:rPr>
          <w:rFonts w:ascii="Arial" w:hAnsi="Arial" w:cs="Arial"/>
        </w:rPr>
        <w:t xml:space="preserve"> n.36/2023 stabilisce che nell'ambito della definizione degli ordini di priorità le stazioni appaltanti individuano come prioritari i servizi e le forniture necessari in conseguenza di calamità naturali, per garantire gli interessi pubblici primari, gli acquisti aggiuntivi per il completamento di forniture o servizi, nonché le forniture e i servizi cofinanziati con fondi europei, e le forniture e i servizi per i quali ricorra la possibilità di finanziamento con capitale privato maggioritario; </w:t>
      </w:r>
    </w:p>
    <w:p w14:paraId="0174B286" w14:textId="77777777" w:rsidR="00AE20C4" w:rsidRDefault="00AE20C4" w:rsidP="009B5987">
      <w:pPr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Visti gli schemi-tipo per la programmazione triennale dei lavori pubblici e degli acquisti di forniture e servizi, costituiti dalle schede riportate nell’Allegato I.5 al </w:t>
      </w:r>
      <w:proofErr w:type="spellStart"/>
      <w:r w:rsidRPr="009B5987">
        <w:rPr>
          <w:rFonts w:ascii="Arial" w:hAnsi="Arial" w:cs="Arial"/>
        </w:rPr>
        <w:t>D.Lgs.</w:t>
      </w:r>
      <w:proofErr w:type="spellEnd"/>
      <w:r w:rsidRPr="009B5987">
        <w:rPr>
          <w:rFonts w:ascii="Arial" w:hAnsi="Arial" w:cs="Arial"/>
        </w:rPr>
        <w:t xml:space="preserve"> n.36/2023; </w:t>
      </w:r>
    </w:p>
    <w:p w14:paraId="2874031F" w14:textId="77777777" w:rsidR="009B5987" w:rsidRDefault="009B5987" w:rsidP="009B5987">
      <w:pPr>
        <w:jc w:val="both"/>
        <w:rPr>
          <w:rFonts w:ascii="Arial" w:hAnsi="Arial" w:cs="Arial"/>
        </w:rPr>
      </w:pPr>
    </w:p>
    <w:p w14:paraId="6FF14077" w14:textId="77777777" w:rsidR="00AE20C4" w:rsidRPr="009B5987" w:rsidRDefault="00AE20C4" w:rsidP="009B5987">
      <w:pPr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>Dato atto:</w:t>
      </w:r>
    </w:p>
    <w:p w14:paraId="491B9AC3" w14:textId="1BA0BC83" w:rsidR="00AE20C4" w:rsidRPr="009B5987" w:rsidRDefault="00AE20C4" w:rsidP="009B5987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che, in applicazione delle norme sopra citate, con la deliberazione della Giunta Comunale n.84 del 16.12.2023, si è proceduto all’adozione degli schemi del programma triennale delle OO.PP. per il periodo 2024/2026, dell’elenco annuale dei lavori di competenza 2024, nonché del Programma triennale delle forniture e dei servizi 2024/2026 e dell’elenco annuale 2024 di questo Ente, redatti dal responsabile della struttura competente cui è affidata la predisposizione del programma triennale e dell’elenco annuale; </w:t>
      </w:r>
    </w:p>
    <w:p w14:paraId="30AF23DE" w14:textId="20ED5D09" w:rsidR="00AE20C4" w:rsidRPr="009B5987" w:rsidRDefault="00AE20C4" w:rsidP="009B5987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>che in data _______________ i suddetti schemi sono stati pubblicati ai sensi dell’articolo 5, comma 5, del citato Allegato I.5 al Codice dei contratti pubblici;</w:t>
      </w:r>
    </w:p>
    <w:p w14:paraId="4B1F0693" w14:textId="18883B0A" w:rsidR="00AE20C4" w:rsidRPr="009B5987" w:rsidRDefault="00AE20C4" w:rsidP="009B5987">
      <w:pPr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Visti: gli schemi del Programma Triennale OO.PP. 2024/2026, dell’Elenco dei lavori dell’anno 2024, nonché del programma triennale dei servizi e forniture 2024/2026 e del relativo Elenco per il 2024, redatti dal Responsabile del Settore _______________ cui è affidata la predisposizione dei predetti programmi; </w:t>
      </w:r>
    </w:p>
    <w:p w14:paraId="7EBE288A" w14:textId="77777777" w:rsidR="00AE20C4" w:rsidRPr="009B5987" w:rsidRDefault="00AE20C4" w:rsidP="009B5987">
      <w:pPr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>Dato atto che detti schemi, allegati quale parte integrante e sostanziale alla presente deliberazione, si compone dei seguenti elaborati:</w:t>
      </w:r>
    </w:p>
    <w:p w14:paraId="353E9E88" w14:textId="4EB8D6E6" w:rsidR="00AE20C4" w:rsidRPr="009B5987" w:rsidRDefault="00AE20C4" w:rsidP="009B5987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il programma triennale dei lavori pubblici 2024/2026 e relativo elenco annuale 2024, redatto dalla Dott.ssa _________ e costituito dalle seguenti schede: </w:t>
      </w:r>
    </w:p>
    <w:p w14:paraId="6D2388C7" w14:textId="5D88E9B4" w:rsidR="00AE20C4" w:rsidRPr="009B5987" w:rsidRDefault="00AE20C4" w:rsidP="009B5987">
      <w:pPr>
        <w:pStyle w:val="Paragrafoelenco"/>
        <w:numPr>
          <w:ilvl w:val="0"/>
          <w:numId w:val="6"/>
        </w:numPr>
        <w:ind w:left="993"/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>Scheda A – quadro delle risorse necessarie alla realizzazione del programma;</w:t>
      </w:r>
    </w:p>
    <w:p w14:paraId="4DE634A3" w14:textId="3F035CD9" w:rsidR="00AE20C4" w:rsidRPr="009B5987" w:rsidRDefault="00AE20C4" w:rsidP="009B5987">
      <w:pPr>
        <w:pStyle w:val="Paragrafoelenco"/>
        <w:numPr>
          <w:ilvl w:val="0"/>
          <w:numId w:val="6"/>
        </w:numPr>
        <w:ind w:left="993"/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Scheda B – elenco delle opere incompiute; </w:t>
      </w:r>
      <w:r w:rsidRPr="009B5987">
        <w:rPr>
          <w:rFonts w:ascii="Arial" w:hAnsi="Arial" w:cs="Arial"/>
        </w:rPr>
        <w:sym w:font="Symbol" w:char="F0B7"/>
      </w:r>
      <w:r w:rsidRPr="009B5987">
        <w:rPr>
          <w:rFonts w:ascii="Arial" w:hAnsi="Arial" w:cs="Arial"/>
        </w:rPr>
        <w:t xml:space="preserve"> Scheda C – elenco degli immobili disponibili; </w:t>
      </w:r>
    </w:p>
    <w:p w14:paraId="6C3046F2" w14:textId="6C9634CC" w:rsidR="00AE20C4" w:rsidRPr="009B5987" w:rsidRDefault="00AE20C4" w:rsidP="009B5987">
      <w:pPr>
        <w:pStyle w:val="Paragrafoelenco"/>
        <w:numPr>
          <w:ilvl w:val="0"/>
          <w:numId w:val="6"/>
        </w:numPr>
        <w:ind w:left="993"/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Scheda D – elenco degli interventi del programma; </w:t>
      </w:r>
    </w:p>
    <w:p w14:paraId="187C3F10" w14:textId="77E1957C" w:rsidR="00AE20C4" w:rsidRPr="009B5987" w:rsidRDefault="00AE20C4" w:rsidP="009B5987">
      <w:pPr>
        <w:pStyle w:val="Paragrafoelenco"/>
        <w:numPr>
          <w:ilvl w:val="0"/>
          <w:numId w:val="6"/>
        </w:numPr>
        <w:ind w:left="993"/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Scheda E – interventi ricompresi nell'elenco annuale; </w:t>
      </w:r>
    </w:p>
    <w:p w14:paraId="0028BE1D" w14:textId="5897EECD" w:rsidR="00AE20C4" w:rsidRPr="009B5987" w:rsidRDefault="00AE20C4" w:rsidP="009B5987">
      <w:pPr>
        <w:pStyle w:val="Paragrafoelenco"/>
        <w:numPr>
          <w:ilvl w:val="0"/>
          <w:numId w:val="6"/>
        </w:numPr>
        <w:ind w:left="993"/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Scheda F – elenco degli interventi presenti nell'elenco annuale del precedente programma triennale e non riproposti e non avviati; - il programma triennale degli acquisti di beni e servizi per il periodo 2024/2026, redatto dallo stesso Responsabile; </w:t>
      </w:r>
    </w:p>
    <w:p w14:paraId="2570F0FE" w14:textId="76C5E715" w:rsidR="00AE20C4" w:rsidRPr="009B5987" w:rsidRDefault="00AE20C4" w:rsidP="009B5987">
      <w:pPr>
        <w:pStyle w:val="Paragrafoelenco"/>
        <w:numPr>
          <w:ilvl w:val="0"/>
          <w:numId w:val="6"/>
        </w:numPr>
        <w:ind w:left="993"/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scheda G – quadro delle risorse necessarie alla realizzazione del programma; </w:t>
      </w:r>
    </w:p>
    <w:p w14:paraId="36D4E694" w14:textId="44E042C1" w:rsidR="00AE20C4" w:rsidRPr="009B5987" w:rsidRDefault="00AE20C4" w:rsidP="009B5987">
      <w:pPr>
        <w:pStyle w:val="Paragrafoelenco"/>
        <w:numPr>
          <w:ilvl w:val="0"/>
          <w:numId w:val="6"/>
        </w:numPr>
        <w:ind w:left="993"/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Scheda H – elenco degli acquisti del programma; </w:t>
      </w:r>
    </w:p>
    <w:p w14:paraId="5EFE00AD" w14:textId="160EFF28" w:rsidR="00AE20C4" w:rsidRPr="009B5987" w:rsidRDefault="00AE20C4" w:rsidP="009B5987">
      <w:pPr>
        <w:pStyle w:val="Paragrafoelenco"/>
        <w:numPr>
          <w:ilvl w:val="0"/>
          <w:numId w:val="6"/>
        </w:numPr>
        <w:ind w:left="993"/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Scheda I – elenco degli acquisti presenti nella prima annualità del precedente programma biennale e non riproposti e non avviati; </w:t>
      </w:r>
    </w:p>
    <w:p w14:paraId="48C03FD0" w14:textId="77777777" w:rsidR="00AE20C4" w:rsidRPr="009B5987" w:rsidRDefault="00AE20C4" w:rsidP="009B5987">
      <w:pPr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Dato atto che rispetto agli schemi adottati con la predetta deliberazione di Giunta Comunale n._____ del ______________, non sono state apportate variazioni al programma triennale dei lavori pubblici; </w:t>
      </w:r>
    </w:p>
    <w:p w14:paraId="56AD0CFC" w14:textId="5A5D4F83" w:rsidR="00AE20C4" w:rsidRPr="009B5987" w:rsidRDefault="00AE20C4" w:rsidP="009B5987">
      <w:pPr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Ritenuto di dover procedere con l’approvazione della suddetta programmazione; </w:t>
      </w:r>
    </w:p>
    <w:p w14:paraId="4683BA3C" w14:textId="77777777" w:rsidR="00AE20C4" w:rsidRPr="009B5987" w:rsidRDefault="00AE20C4" w:rsidP="009B5987">
      <w:pPr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>Visti:</w:t>
      </w:r>
    </w:p>
    <w:p w14:paraId="161EC879" w14:textId="5269ADB6" w:rsidR="00AE20C4" w:rsidRPr="009B5987" w:rsidRDefault="00AE20C4" w:rsidP="009B5987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il D. Lgs. n. 267/2000 e successive modificazioni ed integrazioni; -il D. Lgs. 31 marzo 2023, n.36 e il relativo allegato I.5; Acquisiti i pareri ai sensi dell’art. 49, comma 1, del D. Lgs. n. 267/2000; </w:t>
      </w:r>
    </w:p>
    <w:p w14:paraId="25618177" w14:textId="77777777" w:rsidR="00AE20C4" w:rsidRPr="009B5987" w:rsidRDefault="00AE20C4" w:rsidP="009B5987">
      <w:pPr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Con voti favorevoli n. ____, contrari n. _____ e astenuti n.____ espressi dai n. _____ consiglieri presenti e votanti nelle forme di legge; </w:t>
      </w:r>
    </w:p>
    <w:p w14:paraId="1579740E" w14:textId="38C98170" w:rsidR="00AE20C4" w:rsidRPr="009B5987" w:rsidRDefault="00AE20C4" w:rsidP="009B5987">
      <w:pPr>
        <w:jc w:val="center"/>
        <w:rPr>
          <w:rFonts w:ascii="Arial" w:hAnsi="Arial" w:cs="Arial"/>
          <w:b/>
          <w:bCs/>
        </w:rPr>
      </w:pPr>
      <w:r w:rsidRPr="009B5987">
        <w:rPr>
          <w:rFonts w:ascii="Arial" w:hAnsi="Arial" w:cs="Arial"/>
          <w:b/>
          <w:bCs/>
        </w:rPr>
        <w:t>DELIBERA</w:t>
      </w:r>
    </w:p>
    <w:p w14:paraId="4A7A7A5B" w14:textId="77777777" w:rsidR="00AE20C4" w:rsidRPr="009B5987" w:rsidRDefault="00AE20C4" w:rsidP="009B5987">
      <w:pPr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1) DI APPROVARE il Programma Triennale dei Lavori Pubblici per il triennio 2024/2026, l’Elenco Annuale dei lavori da realizzare nell’anno 2024, nonché il Programma di forniture e servizi per il triennio 2024/2026 ed il relativo elenco per l’anno 2024, che si compone delle seguenti schede allegate al presente atto per costituirne parte integrante e sostanziale: </w:t>
      </w:r>
    </w:p>
    <w:p w14:paraId="4FC82FD6" w14:textId="2A12E18A" w:rsidR="00AE20C4" w:rsidRPr="009B5987" w:rsidRDefault="00AE20C4" w:rsidP="009B5987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lastRenderedPageBreak/>
        <w:t xml:space="preserve">il programma triennale dei lavori pubblici 2024/2026 e relativo elenco annuale 2024, redatto dalla Dott.ssa ____________ e costituito dalle seguenti schede: </w:t>
      </w:r>
    </w:p>
    <w:p w14:paraId="058D81CE" w14:textId="6439B001" w:rsidR="00AE20C4" w:rsidRPr="009B5987" w:rsidRDefault="00AE20C4" w:rsidP="009B5987">
      <w:pPr>
        <w:pStyle w:val="Paragrafoelenco"/>
        <w:numPr>
          <w:ilvl w:val="0"/>
          <w:numId w:val="8"/>
        </w:numPr>
        <w:ind w:left="851"/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Scheda A – quadro delle risorse necessarie alla realizzazione del programma; </w:t>
      </w:r>
    </w:p>
    <w:p w14:paraId="26643E39" w14:textId="7328AF61" w:rsidR="00AE20C4" w:rsidRPr="009B5987" w:rsidRDefault="00AE20C4" w:rsidP="009B5987">
      <w:pPr>
        <w:pStyle w:val="Paragrafoelenco"/>
        <w:numPr>
          <w:ilvl w:val="0"/>
          <w:numId w:val="8"/>
        </w:numPr>
        <w:ind w:left="851"/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Scheda B – elenco delle opere incompiute; </w:t>
      </w:r>
    </w:p>
    <w:p w14:paraId="04EA61FF" w14:textId="2B2A9089" w:rsidR="00AE20C4" w:rsidRPr="009B5987" w:rsidRDefault="00AE20C4" w:rsidP="009B5987">
      <w:pPr>
        <w:pStyle w:val="Paragrafoelenco"/>
        <w:numPr>
          <w:ilvl w:val="0"/>
          <w:numId w:val="8"/>
        </w:numPr>
        <w:ind w:left="851"/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Scheda C – elenco degli immobili disponibili; </w:t>
      </w:r>
    </w:p>
    <w:p w14:paraId="511A47C2" w14:textId="72755DF4" w:rsidR="00AE20C4" w:rsidRPr="009B5987" w:rsidRDefault="00AE20C4" w:rsidP="009B5987">
      <w:pPr>
        <w:pStyle w:val="Paragrafoelenco"/>
        <w:numPr>
          <w:ilvl w:val="0"/>
          <w:numId w:val="8"/>
        </w:numPr>
        <w:ind w:left="851"/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Scheda D – elenco degli interventi del programma; </w:t>
      </w:r>
    </w:p>
    <w:p w14:paraId="43BCC435" w14:textId="77777777" w:rsidR="009B5987" w:rsidRPr="009B5987" w:rsidRDefault="00AE20C4" w:rsidP="009B5987">
      <w:pPr>
        <w:pStyle w:val="Paragrafoelenco"/>
        <w:numPr>
          <w:ilvl w:val="0"/>
          <w:numId w:val="8"/>
        </w:numPr>
        <w:ind w:left="851"/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Scheda E – interventi ricompresi nell'elenco annuale; </w:t>
      </w:r>
    </w:p>
    <w:p w14:paraId="2460A520" w14:textId="56A64548" w:rsidR="00AE20C4" w:rsidRPr="009B5987" w:rsidRDefault="00AE20C4" w:rsidP="009B5987">
      <w:pPr>
        <w:pStyle w:val="Paragrafoelenco"/>
        <w:numPr>
          <w:ilvl w:val="0"/>
          <w:numId w:val="8"/>
        </w:numPr>
        <w:ind w:left="851"/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Scheda F – elenco degli interventi presenti nell'elenco annuale del precedente programma triennale e non riproposti e non avviati; - il programma triennale degli acquisti di beni e servizi per il periodo 2024/2026, redatto dallo stesso Responsabile; </w:t>
      </w:r>
    </w:p>
    <w:p w14:paraId="387D027C" w14:textId="3010BBDF" w:rsidR="00AE20C4" w:rsidRPr="009B5987" w:rsidRDefault="00AE20C4" w:rsidP="009B5987">
      <w:pPr>
        <w:pStyle w:val="Paragrafoelenco"/>
        <w:numPr>
          <w:ilvl w:val="0"/>
          <w:numId w:val="8"/>
        </w:numPr>
        <w:ind w:left="851"/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scheda G – quadro delle risorse necessarie alla realizzazione del programma; </w:t>
      </w:r>
    </w:p>
    <w:p w14:paraId="727AB747" w14:textId="4722791B" w:rsidR="00AE20C4" w:rsidRPr="009B5987" w:rsidRDefault="00AE20C4" w:rsidP="009B5987">
      <w:pPr>
        <w:pStyle w:val="Paragrafoelenco"/>
        <w:numPr>
          <w:ilvl w:val="0"/>
          <w:numId w:val="8"/>
        </w:numPr>
        <w:ind w:left="851"/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Scheda H – elenco degli acquisti del programma; </w:t>
      </w:r>
    </w:p>
    <w:p w14:paraId="7598DA9C" w14:textId="5A37B68B" w:rsidR="00AE20C4" w:rsidRPr="009B5987" w:rsidRDefault="00AE20C4" w:rsidP="009B5987">
      <w:pPr>
        <w:pStyle w:val="Paragrafoelenco"/>
        <w:numPr>
          <w:ilvl w:val="0"/>
          <w:numId w:val="8"/>
        </w:numPr>
        <w:ind w:left="851"/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Scheda I – elenco degli acquisti presenti nella prima annualità del precedente programma biennale e non riproposti e non avviati; </w:t>
      </w:r>
    </w:p>
    <w:p w14:paraId="31135320" w14:textId="77777777" w:rsidR="00AE20C4" w:rsidRPr="009B5987" w:rsidRDefault="00AE20C4" w:rsidP="009B5987">
      <w:pPr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2) DI ALLEGARE il presente atto alla delibera consiliare di approvazione del bilancio di previsione, per la sua definitiva approvazione unitamente al bilancio di previsione anno 2024 e del bilancio triennale 2024/2026, dando atto che il programma di cui trattasi costituisce parte integrante del bilancio preventivo; </w:t>
      </w:r>
    </w:p>
    <w:p w14:paraId="048CD1A4" w14:textId="77777777" w:rsidR="00AE20C4" w:rsidRPr="009B5987" w:rsidRDefault="00AE20C4" w:rsidP="009B5987">
      <w:pPr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3) DI DEMANDARE ogni ulteriore incombenza al Responsabile del Settore________; </w:t>
      </w:r>
    </w:p>
    <w:p w14:paraId="48AF6072" w14:textId="069BD77A" w:rsidR="00AE20C4" w:rsidRPr="009B5987" w:rsidRDefault="00AE20C4" w:rsidP="009B5987">
      <w:pPr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Infine, stante l’urgenza di provvedere, con voti favorevoli n. _____, contrari n. _____ e astenuti n. _____ espressi dai n. ______ Consiglieri presenti e votanti nelle forme di legge; </w:t>
      </w:r>
    </w:p>
    <w:p w14:paraId="11B525C8" w14:textId="6D7718DC" w:rsidR="00AE20C4" w:rsidRPr="009B5987" w:rsidRDefault="00AE20C4" w:rsidP="009B5987">
      <w:pPr>
        <w:jc w:val="center"/>
        <w:rPr>
          <w:rFonts w:ascii="Arial" w:hAnsi="Arial" w:cs="Arial"/>
          <w:b/>
          <w:bCs/>
        </w:rPr>
      </w:pPr>
      <w:r w:rsidRPr="009B5987">
        <w:rPr>
          <w:rFonts w:ascii="Arial" w:hAnsi="Arial" w:cs="Arial"/>
          <w:b/>
          <w:bCs/>
        </w:rPr>
        <w:t>DELIBERA</w:t>
      </w:r>
    </w:p>
    <w:p w14:paraId="29C84183" w14:textId="0B13CD3C" w:rsidR="00AE20C4" w:rsidRPr="009B5987" w:rsidRDefault="00AE20C4" w:rsidP="009B5987">
      <w:pPr>
        <w:jc w:val="both"/>
        <w:rPr>
          <w:rFonts w:ascii="Arial" w:hAnsi="Arial" w:cs="Arial"/>
        </w:rPr>
      </w:pPr>
      <w:r w:rsidRPr="009B5987">
        <w:rPr>
          <w:rFonts w:ascii="Arial" w:hAnsi="Arial" w:cs="Arial"/>
        </w:rPr>
        <w:t xml:space="preserve">DI RENDERE il presente atto immediatamente eseguibile ai sensi dell’art. 134, comma 4, del </w:t>
      </w:r>
      <w:proofErr w:type="spellStart"/>
      <w:r w:rsidRPr="009B5987">
        <w:rPr>
          <w:rFonts w:ascii="Arial" w:hAnsi="Arial" w:cs="Arial"/>
        </w:rPr>
        <w:t>D.Lgs.</w:t>
      </w:r>
      <w:proofErr w:type="spellEnd"/>
      <w:r w:rsidRPr="009B5987">
        <w:rPr>
          <w:rFonts w:ascii="Arial" w:hAnsi="Arial" w:cs="Arial"/>
        </w:rPr>
        <w:t xml:space="preserve"> n. 267/2000, considerata l’urgenza di inserire la programmazione all’interno dei documenti di programmazione e bilancio.</w:t>
      </w:r>
    </w:p>
    <w:p w14:paraId="4B7D642A" w14:textId="77777777" w:rsidR="003005B0" w:rsidRPr="009B5987" w:rsidRDefault="003005B0" w:rsidP="009B5987">
      <w:pPr>
        <w:jc w:val="both"/>
        <w:rPr>
          <w:rFonts w:ascii="Arial" w:hAnsi="Arial" w:cs="Arial"/>
        </w:rPr>
      </w:pPr>
    </w:p>
    <w:p w14:paraId="3FEC81AC" w14:textId="77777777" w:rsidR="003005B0" w:rsidRPr="009B5987" w:rsidRDefault="003005B0" w:rsidP="009B5987">
      <w:pPr>
        <w:jc w:val="both"/>
        <w:rPr>
          <w:rFonts w:ascii="Arial" w:hAnsi="Arial" w:cs="Arial"/>
        </w:rPr>
      </w:pPr>
    </w:p>
    <w:p w14:paraId="0BC76E53" w14:textId="232173CA" w:rsidR="003005B0" w:rsidRPr="009B5987" w:rsidRDefault="003005B0" w:rsidP="009B5987">
      <w:pPr>
        <w:jc w:val="both"/>
        <w:rPr>
          <w:rFonts w:ascii="Arial" w:hAnsi="Arial" w:cs="Arial"/>
          <w:b/>
          <w:bCs/>
        </w:rPr>
      </w:pPr>
    </w:p>
    <w:sectPr w:rsidR="003005B0" w:rsidRPr="009B59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587AC" w14:textId="77777777" w:rsidR="00011FB9" w:rsidRDefault="00011FB9" w:rsidP="00B35126">
      <w:pPr>
        <w:spacing w:after="0" w:line="240" w:lineRule="auto"/>
      </w:pPr>
      <w:r>
        <w:separator/>
      </w:r>
    </w:p>
  </w:endnote>
  <w:endnote w:type="continuationSeparator" w:id="0">
    <w:p w14:paraId="26D2D3E5" w14:textId="77777777" w:rsidR="00011FB9" w:rsidRDefault="00011FB9" w:rsidP="00B3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FBA64" w14:textId="77777777" w:rsidR="00B35126" w:rsidRDefault="00B351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21085" w14:textId="093C846C" w:rsidR="00B35126" w:rsidRDefault="00B35126" w:rsidP="00B35126">
    <w:pPr>
      <w:pStyle w:val="Pidipagina"/>
      <w:jc w:val="center"/>
    </w:pPr>
    <w:r w:rsidRPr="0096609D">
      <w:rPr>
        <w:noProof/>
      </w:rPr>
      <w:drawing>
        <wp:inline distT="0" distB="0" distL="0" distR="0" wp14:anchorId="71B0D103" wp14:editId="274F5F9F">
          <wp:extent cx="1609725" cy="4572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C1273" w14:textId="77777777" w:rsidR="00B35126" w:rsidRDefault="00B351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D87B2" w14:textId="77777777" w:rsidR="00011FB9" w:rsidRDefault="00011FB9" w:rsidP="00B35126">
      <w:pPr>
        <w:spacing w:after="0" w:line="240" w:lineRule="auto"/>
      </w:pPr>
      <w:r>
        <w:separator/>
      </w:r>
    </w:p>
  </w:footnote>
  <w:footnote w:type="continuationSeparator" w:id="0">
    <w:p w14:paraId="3EA8F5BC" w14:textId="77777777" w:rsidR="00011FB9" w:rsidRDefault="00011FB9" w:rsidP="00B35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C280B" w14:textId="77777777" w:rsidR="00B35126" w:rsidRDefault="00B351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C3C96" w14:textId="77777777" w:rsidR="00B35126" w:rsidRDefault="00B3512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CB66A" w14:textId="77777777" w:rsidR="00B35126" w:rsidRDefault="00B351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C662A"/>
    <w:multiLevelType w:val="hybridMultilevel"/>
    <w:tmpl w:val="0D66445C"/>
    <w:lvl w:ilvl="0" w:tplc="F696A052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0E22E22"/>
    <w:multiLevelType w:val="hybridMultilevel"/>
    <w:tmpl w:val="1CC86490"/>
    <w:lvl w:ilvl="0" w:tplc="A0F6A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51655"/>
    <w:multiLevelType w:val="hybridMultilevel"/>
    <w:tmpl w:val="02AA9156"/>
    <w:lvl w:ilvl="0" w:tplc="A0F6A9D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6848BC"/>
    <w:multiLevelType w:val="hybridMultilevel"/>
    <w:tmpl w:val="1318D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1400D"/>
    <w:multiLevelType w:val="hybridMultilevel"/>
    <w:tmpl w:val="E8083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601BA"/>
    <w:multiLevelType w:val="hybridMultilevel"/>
    <w:tmpl w:val="5A0AB70A"/>
    <w:lvl w:ilvl="0" w:tplc="A0F6A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DCB0C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F5B39"/>
    <w:multiLevelType w:val="hybridMultilevel"/>
    <w:tmpl w:val="32E00854"/>
    <w:lvl w:ilvl="0" w:tplc="842CF4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52C10"/>
    <w:multiLevelType w:val="hybridMultilevel"/>
    <w:tmpl w:val="23328A06"/>
    <w:lvl w:ilvl="0" w:tplc="A0F6A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177616">
    <w:abstractNumId w:val="1"/>
  </w:num>
  <w:num w:numId="2" w16cid:durableId="403265680">
    <w:abstractNumId w:val="6"/>
  </w:num>
  <w:num w:numId="3" w16cid:durableId="421991464">
    <w:abstractNumId w:val="7"/>
  </w:num>
  <w:num w:numId="4" w16cid:durableId="1555694928">
    <w:abstractNumId w:val="0"/>
  </w:num>
  <w:num w:numId="5" w16cid:durableId="536043087">
    <w:abstractNumId w:val="5"/>
  </w:num>
  <w:num w:numId="6" w16cid:durableId="2013607323">
    <w:abstractNumId w:val="3"/>
  </w:num>
  <w:num w:numId="7" w16cid:durableId="1890607618">
    <w:abstractNumId w:val="2"/>
  </w:num>
  <w:num w:numId="8" w16cid:durableId="321548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C4"/>
    <w:rsid w:val="00011FB9"/>
    <w:rsid w:val="00082B86"/>
    <w:rsid w:val="00237A20"/>
    <w:rsid w:val="003005B0"/>
    <w:rsid w:val="00324E1B"/>
    <w:rsid w:val="009B5987"/>
    <w:rsid w:val="00AE20C4"/>
    <w:rsid w:val="00B35126"/>
    <w:rsid w:val="00B63A60"/>
    <w:rsid w:val="00F9014A"/>
    <w:rsid w:val="00FB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1D5F"/>
  <w15:chartTrackingRefBased/>
  <w15:docId w15:val="{6A41F06D-20D9-4B47-97B9-01A9B43A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0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35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126"/>
  </w:style>
  <w:style w:type="paragraph" w:styleId="Pidipagina">
    <w:name w:val="footer"/>
    <w:basedOn w:val="Normale"/>
    <w:link w:val="PidipaginaCarattere"/>
    <w:uiPriority w:val="99"/>
    <w:unhideWhenUsed/>
    <w:rsid w:val="00B35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Vello</dc:creator>
  <cp:keywords/>
  <dc:description/>
  <cp:lastModifiedBy>Giada Vello</cp:lastModifiedBy>
  <cp:revision>2</cp:revision>
  <dcterms:created xsi:type="dcterms:W3CDTF">2024-04-24T08:01:00Z</dcterms:created>
  <dcterms:modified xsi:type="dcterms:W3CDTF">2024-04-24T08:01:00Z</dcterms:modified>
</cp:coreProperties>
</file>