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2889" w14:textId="77777777" w:rsidR="003E3200" w:rsidRPr="005565F3" w:rsidRDefault="003E3200" w:rsidP="003E3200">
      <w:pPr>
        <w:spacing w:line="360" w:lineRule="auto"/>
        <w:ind w:left="1134" w:hanging="1134"/>
        <w:rPr>
          <w:rFonts w:ascii="Calibri" w:hAnsi="Calibri" w:cs="Calibri"/>
        </w:rPr>
      </w:pPr>
      <w:bookmarkStart w:id="0" w:name="_Hlk161322015"/>
      <w:r w:rsidRPr="005565F3">
        <w:rPr>
          <w:rFonts w:ascii="Calibri" w:hAnsi="Calibri" w:cs="Calibri"/>
        </w:rPr>
        <w:t xml:space="preserve">OGGETTO: </w:t>
      </w:r>
      <w:r w:rsidRPr="005565F3">
        <w:rPr>
          <w:rFonts w:ascii="Calibri" w:hAnsi="Calibri" w:cs="Calibri"/>
          <w:b/>
          <w:bCs/>
        </w:rPr>
        <w:t>Assunzione di dipendente con rapporto di lavoro a tempo determinato.</w:t>
      </w:r>
    </w:p>
    <w:p w14:paraId="5DAB10CB" w14:textId="77777777" w:rsidR="003E3200" w:rsidRPr="005565F3" w:rsidRDefault="003E3200" w:rsidP="003E3200">
      <w:pPr>
        <w:spacing w:line="360" w:lineRule="auto"/>
        <w:rPr>
          <w:rFonts w:ascii="Calibri" w:hAnsi="Calibri" w:cs="Calibri"/>
        </w:rPr>
      </w:pPr>
    </w:p>
    <w:p w14:paraId="06B033DC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Visto il </w:t>
      </w:r>
      <w:hyperlink r:id="rId7" w:history="1">
        <w:proofErr w:type="spellStart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D.Lgs.</w:t>
        </w:r>
        <w:proofErr w:type="spellEnd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 xml:space="preserve"> n. 267/2000</w:t>
        </w:r>
      </w:hyperlink>
      <w:r w:rsidRPr="005565F3">
        <w:rPr>
          <w:rFonts w:ascii="Calibri" w:hAnsi="Calibri" w:cs="Calibri"/>
          <w:sz w:val="22"/>
          <w:szCs w:val="22"/>
        </w:rPr>
        <w:t>;</w:t>
      </w:r>
    </w:p>
    <w:p w14:paraId="30C238EB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Visto il </w:t>
      </w:r>
      <w:hyperlink r:id="rId8" w:history="1">
        <w:proofErr w:type="spellStart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D.Lgs.</w:t>
        </w:r>
        <w:proofErr w:type="spellEnd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 xml:space="preserve"> n. 165</w:t>
        </w:r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/</w:t>
        </w:r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2001</w:t>
        </w:r>
      </w:hyperlink>
      <w:r w:rsidRPr="005565F3">
        <w:rPr>
          <w:rFonts w:ascii="Calibri" w:hAnsi="Calibri" w:cs="Calibri"/>
          <w:sz w:val="22"/>
          <w:szCs w:val="22"/>
        </w:rPr>
        <w:t>;</w:t>
      </w:r>
    </w:p>
    <w:p w14:paraId="260E597A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Visto il </w:t>
      </w:r>
      <w:hyperlink r:id="rId9" w:history="1">
        <w:proofErr w:type="spellStart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D.Lgs.</w:t>
        </w:r>
        <w:proofErr w:type="spellEnd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 xml:space="preserve"> n. 11</w:t>
        </w:r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8</w:t>
        </w:r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/2011</w:t>
        </w:r>
      </w:hyperlink>
      <w:r w:rsidRPr="005565F3">
        <w:rPr>
          <w:rFonts w:ascii="Calibri" w:hAnsi="Calibri" w:cs="Calibri"/>
          <w:sz w:val="22"/>
          <w:szCs w:val="22"/>
        </w:rPr>
        <w:t>;</w:t>
      </w:r>
    </w:p>
    <w:p w14:paraId="0F8B6973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Visto lo Statuto comunale;</w:t>
      </w:r>
    </w:p>
    <w:p w14:paraId="7259293B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Visto il </w:t>
      </w:r>
      <w:r>
        <w:rPr>
          <w:rFonts w:ascii="Calibri" w:hAnsi="Calibri" w:cs="Calibri"/>
          <w:sz w:val="22"/>
          <w:szCs w:val="22"/>
        </w:rPr>
        <w:t>R</w:t>
      </w:r>
      <w:r w:rsidRPr="005565F3">
        <w:rPr>
          <w:rFonts w:ascii="Calibri" w:hAnsi="Calibri" w:cs="Calibri"/>
          <w:sz w:val="22"/>
          <w:szCs w:val="22"/>
        </w:rPr>
        <w:t>egolamento comunale sull’ordinamento generale degli uffici e dei servizi;</w:t>
      </w:r>
    </w:p>
    <w:p w14:paraId="618FAF12" w14:textId="77777777" w:rsidR="003E3200" w:rsidRPr="005565F3" w:rsidRDefault="003E3200" w:rsidP="003E3200">
      <w:pPr>
        <w:spacing w:line="360" w:lineRule="auto"/>
        <w:jc w:val="both"/>
        <w:rPr>
          <w:rFonts w:ascii="Calibri" w:hAnsi="Calibri" w:cs="Calibri"/>
        </w:rPr>
      </w:pPr>
      <w:r w:rsidRPr="005565F3">
        <w:rPr>
          <w:rFonts w:ascii="Calibri" w:hAnsi="Calibri" w:cs="Calibri"/>
        </w:rPr>
        <w:t xml:space="preserve">Visto il </w:t>
      </w:r>
      <w:r>
        <w:rPr>
          <w:rFonts w:ascii="Calibri" w:hAnsi="Calibri" w:cs="Calibri"/>
        </w:rPr>
        <w:t>R</w:t>
      </w:r>
      <w:r w:rsidRPr="005565F3">
        <w:rPr>
          <w:rFonts w:ascii="Calibri" w:hAnsi="Calibri" w:cs="Calibri"/>
        </w:rPr>
        <w:t>egolamento comunale di contabilità;</w:t>
      </w:r>
    </w:p>
    <w:p w14:paraId="603C4271" w14:textId="77777777" w:rsidR="003E3200" w:rsidRPr="005565F3" w:rsidRDefault="003E3200" w:rsidP="003E3200">
      <w:pPr>
        <w:spacing w:line="360" w:lineRule="auto"/>
        <w:jc w:val="both"/>
        <w:rPr>
          <w:rFonts w:ascii="Calibri" w:hAnsi="Calibri" w:cs="Calibri"/>
        </w:rPr>
      </w:pPr>
    </w:p>
    <w:p w14:paraId="02CDE164" w14:textId="77777777" w:rsidR="003E3200" w:rsidRPr="005565F3" w:rsidRDefault="003E3200" w:rsidP="003E3200">
      <w:pPr>
        <w:spacing w:line="360" w:lineRule="auto"/>
        <w:jc w:val="both"/>
        <w:rPr>
          <w:rFonts w:ascii="Calibri" w:hAnsi="Calibri" w:cs="Calibri"/>
        </w:rPr>
      </w:pPr>
      <w:r w:rsidRPr="005565F3">
        <w:rPr>
          <w:rFonts w:ascii="Calibri" w:hAnsi="Calibri" w:cs="Calibri"/>
        </w:rPr>
        <w:t>Visto il decreto prot. n. …</w:t>
      </w:r>
      <w:proofErr w:type="gramStart"/>
      <w:r w:rsidRPr="005565F3">
        <w:rPr>
          <w:rFonts w:ascii="Calibri" w:hAnsi="Calibri" w:cs="Calibri"/>
        </w:rPr>
        <w:t>…….</w:t>
      </w:r>
      <w:proofErr w:type="gramEnd"/>
      <w:r w:rsidRPr="005565F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in data ………… con il quale è stato conferito al sottoscritto </w:t>
      </w:r>
      <w:r w:rsidRPr="005565F3">
        <w:rPr>
          <w:rFonts w:ascii="Calibri" w:hAnsi="Calibri" w:cs="Calibri"/>
        </w:rPr>
        <w:t>l’incarico di dirigente/responsabile del servizio;</w:t>
      </w:r>
    </w:p>
    <w:p w14:paraId="2F4C61DE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20533F65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i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Considerato che </w:t>
      </w:r>
      <w:hyperlink r:id="rId10" w:history="1"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 xml:space="preserve">l’art. 36, c. 1, </w:t>
        </w:r>
        <w:proofErr w:type="spellStart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D.</w:t>
        </w:r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L</w:t>
        </w:r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gs.</w:t>
        </w:r>
        <w:proofErr w:type="spellEnd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 xml:space="preserve"> n. 165/2001</w:t>
        </w:r>
      </w:hyperlink>
      <w:r w:rsidRPr="005565F3">
        <w:rPr>
          <w:rFonts w:ascii="Calibri" w:hAnsi="Calibri" w:cs="Calibri"/>
          <w:sz w:val="22"/>
          <w:szCs w:val="22"/>
        </w:rPr>
        <w:t xml:space="preserve"> prevede che: “</w:t>
      </w:r>
      <w:r>
        <w:rPr>
          <w:rFonts w:ascii="Calibri" w:hAnsi="Calibri" w:cs="Calibri"/>
          <w:sz w:val="22"/>
          <w:szCs w:val="22"/>
        </w:rPr>
        <w:t xml:space="preserve">(…) </w:t>
      </w:r>
      <w:r w:rsidRPr="005565F3">
        <w:rPr>
          <w:rFonts w:ascii="Calibri" w:hAnsi="Calibri" w:cs="Calibri"/>
          <w:i/>
          <w:sz w:val="22"/>
          <w:szCs w:val="22"/>
        </w:rPr>
        <w:t xml:space="preserve">per le esigenze connesse con il proprio fabbisogno ordinario le pubbliche amministrazioni assumono esclusivamente con contratti di lavoro subordinato a tempo indeterminato seguendo le procedure di reclutamento previste </w:t>
      </w:r>
      <w:hyperlink r:id="rId11" w:history="1">
        <w:r w:rsidRPr="00F91092">
          <w:rPr>
            <w:rStyle w:val="Collegamentoipertestuale"/>
            <w:rFonts w:ascii="Calibri" w:hAnsi="Calibri" w:cs="Calibri"/>
            <w:i/>
            <w:sz w:val="22"/>
            <w:szCs w:val="22"/>
          </w:rPr>
          <w:t>dall'articolo 35</w:t>
        </w:r>
      </w:hyperlink>
      <w:r w:rsidRPr="005565F3">
        <w:rPr>
          <w:rFonts w:ascii="Calibri" w:hAnsi="Calibri" w:cs="Calibri"/>
          <w:i/>
          <w:sz w:val="22"/>
          <w:szCs w:val="22"/>
        </w:rPr>
        <w:t>.”</w:t>
      </w:r>
    </w:p>
    <w:p w14:paraId="34B3C395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6F630650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i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Rilevato che, ai sensi del </w:t>
      </w:r>
      <w:r>
        <w:rPr>
          <w:rFonts w:ascii="Calibri" w:hAnsi="Calibri" w:cs="Calibri"/>
          <w:sz w:val="22"/>
          <w:szCs w:val="22"/>
        </w:rPr>
        <w:t xml:space="preserve">successivo </w:t>
      </w:r>
      <w:hyperlink r:id="rId12" w:history="1"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com</w:t>
        </w:r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m</w:t>
        </w:r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a 2</w:t>
        </w:r>
      </w:hyperlink>
      <w:r w:rsidRPr="005565F3">
        <w:rPr>
          <w:rFonts w:ascii="Calibri" w:hAnsi="Calibri" w:cs="Calibri"/>
          <w:sz w:val="22"/>
          <w:szCs w:val="22"/>
        </w:rPr>
        <w:t>, le Amministrazioni pubbliche: “</w:t>
      </w:r>
      <w:r w:rsidRPr="005565F3">
        <w:rPr>
          <w:rFonts w:ascii="Calibri" w:hAnsi="Calibri" w:cs="Calibri"/>
          <w:i/>
          <w:sz w:val="22"/>
          <w:szCs w:val="22"/>
        </w:rPr>
        <w:t xml:space="preserve">possono stipulare contratti di lavoro subordinato a tempo determinato, contratti di formazione e lavoro e contratti di somministrazione di lavoro a tempo determinato, nonché avvalersi delle forme contrattuali flessibili previste dal codice civile e dalle altre leggi sui rapporti di lavoro nell'impresa, esclusivamente nei limiti e con le modalità in cui se ne preveda l'applicazione nelle amministrazioni pubbliche. Le amministrazioni pubbliche possono stipulare i contratti di cui al primo periodo del presente comma soltanto per comprovate esigenze di carattere esclusivamente temporaneo o eccezionale e nel rispetto delle condizioni e modalità di reclutamento stabilite </w:t>
      </w:r>
      <w:hyperlink r:id="rId13" w:history="1">
        <w:r w:rsidRPr="00F91092">
          <w:rPr>
            <w:rStyle w:val="Collegamentoipertestuale"/>
            <w:rFonts w:ascii="Calibri" w:hAnsi="Calibri" w:cs="Calibri"/>
            <w:i/>
            <w:sz w:val="22"/>
            <w:szCs w:val="22"/>
          </w:rPr>
          <w:t>dall'articolo 35.</w:t>
        </w:r>
      </w:hyperlink>
      <w:r w:rsidRPr="005565F3">
        <w:rPr>
          <w:rFonts w:ascii="Calibri" w:hAnsi="Calibri" w:cs="Calibri"/>
          <w:i/>
          <w:sz w:val="22"/>
          <w:szCs w:val="22"/>
        </w:rPr>
        <w:t xml:space="preserve"> […] Non è possibile ricorrere alla somministrazione di lavoro per l'esercizio di funzioni direttive e dirigenziali. Per prevenire fenomeni di precariato, le amministrazioni pubbliche, nel rispetto delle disposizioni del presente articolo, sottoscrivono contratti a tempo determinato con i vincitori e gli idonei delle proprie graduatorie vigenti per concorsi pubblici a tempo indeterminato.</w:t>
      </w:r>
      <w:r w:rsidRPr="005565F3">
        <w:rPr>
          <w:rFonts w:ascii="Calibri" w:hAnsi="Calibri" w:cs="Calibri"/>
          <w:iCs/>
          <w:sz w:val="22"/>
          <w:szCs w:val="22"/>
        </w:rPr>
        <w:t>”</w:t>
      </w:r>
      <w:r w:rsidRPr="005565F3">
        <w:rPr>
          <w:rFonts w:ascii="Calibri" w:hAnsi="Calibri" w:cs="Calibri"/>
          <w:i/>
          <w:sz w:val="22"/>
          <w:szCs w:val="22"/>
        </w:rPr>
        <w:t xml:space="preserve">  </w:t>
      </w:r>
    </w:p>
    <w:p w14:paraId="44F62D70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339FDA0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i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Tenuto conto di quanto previsto </w:t>
      </w:r>
      <w:hyperlink r:id="rId14" w:history="1"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dall’art. 36, c. 2, D.L.gs n. 165/2001</w:t>
        </w:r>
      </w:hyperlink>
      <w:r>
        <w:rPr>
          <w:rFonts w:ascii="Calibri" w:hAnsi="Calibri" w:cs="Calibri"/>
          <w:sz w:val="22"/>
          <w:szCs w:val="22"/>
        </w:rPr>
        <w:t>:</w:t>
      </w:r>
      <w:r w:rsidRPr="005565F3">
        <w:rPr>
          <w:rFonts w:ascii="Calibri" w:hAnsi="Calibri" w:cs="Calibri"/>
          <w:sz w:val="22"/>
          <w:szCs w:val="22"/>
        </w:rPr>
        <w:t xml:space="preserve"> "</w:t>
      </w:r>
      <w:r w:rsidRPr="005565F3">
        <w:rPr>
          <w:rFonts w:ascii="Calibri" w:hAnsi="Calibri" w:cs="Calibri"/>
          <w:i/>
          <w:sz w:val="22"/>
          <w:szCs w:val="22"/>
        </w:rPr>
        <w:t xml:space="preserve">Per prevenire fenomeni di precariato, le amministrazioni pubbliche, nel rispetto delle disposizioni del presente articolo, sottoscrivono contratti a tempo determinato con i vincitori e gli idonei delle proprie graduatorie vigenti per concorsi pubblici a tempo indeterminato. È consentita l'applicazione </w:t>
      </w:r>
      <w:hyperlink r:id="rId15" w:history="1">
        <w:r w:rsidRPr="00F91092">
          <w:rPr>
            <w:rStyle w:val="Collegamentoipertestuale"/>
            <w:rFonts w:ascii="Calibri" w:hAnsi="Calibri" w:cs="Calibri"/>
            <w:i/>
            <w:sz w:val="22"/>
            <w:szCs w:val="22"/>
          </w:rPr>
          <w:t>dell'articolo 3, comma 61, terzo periodo, della legge 24 dicembre 2003, n. 350</w:t>
        </w:r>
      </w:hyperlink>
      <w:r w:rsidRPr="005565F3">
        <w:rPr>
          <w:rFonts w:ascii="Calibri" w:hAnsi="Calibri" w:cs="Calibri"/>
          <w:i/>
          <w:sz w:val="22"/>
          <w:szCs w:val="22"/>
        </w:rPr>
        <w:t xml:space="preserve">, ferma restando la salvaguardia della posizione occupata nella graduatoria dai vincitori e dagli </w:t>
      </w:r>
      <w:r w:rsidRPr="005565F3">
        <w:rPr>
          <w:rFonts w:ascii="Calibri" w:hAnsi="Calibri" w:cs="Calibri"/>
          <w:i/>
          <w:sz w:val="22"/>
          <w:szCs w:val="22"/>
        </w:rPr>
        <w:lastRenderedPageBreak/>
        <w:t>idonei per le assunzioni a tempo indeterminato.”</w:t>
      </w:r>
    </w:p>
    <w:p w14:paraId="52C3B818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397A49CF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Rilevato che </w:t>
      </w:r>
      <w:hyperlink r:id="rId16" w:history="1"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 xml:space="preserve">l’art. 35, c. 5-ter, </w:t>
        </w:r>
        <w:proofErr w:type="spellStart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>D.Lgs.</w:t>
        </w:r>
        <w:proofErr w:type="spellEnd"/>
        <w:r w:rsidRPr="00F91092">
          <w:rPr>
            <w:rStyle w:val="Collegamentoipertestuale"/>
            <w:rFonts w:ascii="Calibri" w:hAnsi="Calibri" w:cs="Calibri"/>
            <w:sz w:val="22"/>
            <w:szCs w:val="22"/>
          </w:rPr>
          <w:t xml:space="preserve"> n. 165/2001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5565F3">
        <w:rPr>
          <w:rFonts w:ascii="Calibri" w:hAnsi="Calibri" w:cs="Calibri"/>
          <w:sz w:val="22"/>
          <w:szCs w:val="22"/>
        </w:rPr>
        <w:t>dispone che le “</w:t>
      </w:r>
      <w:r w:rsidRPr="005565F3">
        <w:rPr>
          <w:rFonts w:ascii="Calibri" w:hAnsi="Calibri" w:cs="Calibri"/>
          <w:i/>
          <w:iCs/>
          <w:sz w:val="22"/>
          <w:szCs w:val="22"/>
        </w:rPr>
        <w:t>graduatorie dei concorsi per il reclutamento del personale presso le amministrazioni pubbliche rimangono vigenti per un termine di due anni dalla data di approvazione. Sono fatti salvi i periodi di vigenza inferiori previsti da leggi regionali</w:t>
      </w:r>
      <w:r w:rsidRPr="005565F3">
        <w:rPr>
          <w:rFonts w:ascii="Calibri" w:hAnsi="Calibri" w:cs="Calibri"/>
          <w:sz w:val="22"/>
          <w:szCs w:val="22"/>
        </w:rPr>
        <w:t>.”</w:t>
      </w:r>
    </w:p>
    <w:p w14:paraId="236E62EB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5CD5873E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Considerato che, alla luce della disciplina richiamata, è </w:t>
      </w:r>
      <w:r>
        <w:rPr>
          <w:rFonts w:ascii="Calibri" w:hAnsi="Calibri" w:cs="Calibri"/>
          <w:sz w:val="22"/>
          <w:szCs w:val="22"/>
        </w:rPr>
        <w:t>perciò</w:t>
      </w:r>
      <w:r w:rsidRPr="005565F3">
        <w:rPr>
          <w:rFonts w:ascii="Calibri" w:hAnsi="Calibri" w:cs="Calibri"/>
          <w:sz w:val="22"/>
          <w:szCs w:val="22"/>
        </w:rPr>
        <w:t xml:space="preserve"> possibile effettuare assunzioni di ruolo interpellando gli idonei non vincitori collocati in graduatorie concorsuali vigenti</w:t>
      </w:r>
      <w:r>
        <w:rPr>
          <w:rFonts w:ascii="Calibri" w:hAnsi="Calibri" w:cs="Calibri"/>
          <w:sz w:val="22"/>
          <w:szCs w:val="22"/>
        </w:rPr>
        <w:t>;</w:t>
      </w:r>
    </w:p>
    <w:p w14:paraId="06B2465F" w14:textId="77777777" w:rsidR="003E3200" w:rsidRDefault="003E3200" w:rsidP="003E3200">
      <w:pPr>
        <w:spacing w:line="360" w:lineRule="auto"/>
        <w:jc w:val="both"/>
        <w:rPr>
          <w:rFonts w:ascii="Calibri" w:hAnsi="Calibri" w:cs="Calibri"/>
        </w:rPr>
      </w:pPr>
    </w:p>
    <w:p w14:paraId="00424CC2" w14:textId="77777777" w:rsidR="003E3200" w:rsidRPr="005565F3" w:rsidRDefault="003E3200" w:rsidP="003E3200">
      <w:pPr>
        <w:spacing w:line="360" w:lineRule="auto"/>
        <w:jc w:val="both"/>
        <w:rPr>
          <w:rFonts w:ascii="Calibri" w:hAnsi="Calibri" w:cs="Calibri"/>
        </w:rPr>
      </w:pPr>
      <w:r w:rsidRPr="005565F3">
        <w:rPr>
          <w:rFonts w:ascii="Calibri" w:hAnsi="Calibri" w:cs="Calibri"/>
        </w:rPr>
        <w:t xml:space="preserve">Considerato inoltre che per quanto riguarda le limitazioni all’acquisizione di personale mediante assunzioni a tempo determinato o altre forme di lavoro flessibile, comprese le assunzioni </w:t>
      </w:r>
      <w:r w:rsidRPr="005565F3">
        <w:rPr>
          <w:rFonts w:ascii="Calibri" w:hAnsi="Calibri" w:cs="Calibri"/>
          <w:i/>
        </w:rPr>
        <w:t>ex</w:t>
      </w:r>
      <w:r w:rsidRPr="005565F3">
        <w:rPr>
          <w:rFonts w:ascii="Calibri" w:hAnsi="Calibri" w:cs="Calibri"/>
        </w:rPr>
        <w:t xml:space="preserve"> </w:t>
      </w:r>
      <w:hyperlink r:id="rId17" w:history="1">
        <w:r w:rsidRPr="00F91092">
          <w:rPr>
            <w:rStyle w:val="Collegamentoipertestuale"/>
            <w:rFonts w:ascii="Calibri" w:hAnsi="Calibri" w:cs="Calibri"/>
          </w:rPr>
          <w:t xml:space="preserve">art. 90, </w:t>
        </w:r>
        <w:proofErr w:type="spellStart"/>
        <w:r w:rsidRPr="00F91092">
          <w:rPr>
            <w:rStyle w:val="Collegamentoipertestuale"/>
            <w:rFonts w:ascii="Calibri" w:hAnsi="Calibri" w:cs="Calibri"/>
          </w:rPr>
          <w:t>D.Lgs.</w:t>
        </w:r>
        <w:proofErr w:type="spellEnd"/>
        <w:r w:rsidRPr="00F91092">
          <w:rPr>
            <w:rStyle w:val="Collegamentoipertestuale"/>
            <w:rFonts w:ascii="Calibri" w:hAnsi="Calibri" w:cs="Calibri"/>
          </w:rPr>
          <w:t xml:space="preserve"> n. 267/2000</w:t>
        </w:r>
      </w:hyperlink>
      <w:r w:rsidRPr="005565F3">
        <w:rPr>
          <w:rFonts w:ascii="Calibri" w:hAnsi="Calibri" w:cs="Calibri"/>
        </w:rPr>
        <w:t xml:space="preserve">, di cui </w:t>
      </w:r>
      <w:hyperlink r:id="rId18" w:history="1">
        <w:r w:rsidRPr="00F633C7">
          <w:rPr>
            <w:rStyle w:val="Collegamentoipertestuale"/>
            <w:rFonts w:ascii="Calibri" w:hAnsi="Calibri" w:cs="Calibri"/>
          </w:rPr>
          <w:t xml:space="preserve">all’art. 9, c. 28, D.L. n. </w:t>
        </w:r>
        <w:r w:rsidRPr="00F633C7">
          <w:rPr>
            <w:rStyle w:val="Collegamentoipertestuale"/>
            <w:rFonts w:ascii="Calibri" w:hAnsi="Calibri" w:cs="Calibri"/>
          </w:rPr>
          <w:t>7</w:t>
        </w:r>
        <w:r w:rsidRPr="00F633C7">
          <w:rPr>
            <w:rStyle w:val="Collegamentoipertestuale"/>
            <w:rFonts w:ascii="Calibri" w:hAnsi="Calibri" w:cs="Calibri"/>
          </w:rPr>
          <w:t>8/2010</w:t>
        </w:r>
      </w:hyperlink>
      <w:r w:rsidRPr="005565F3">
        <w:rPr>
          <w:rFonts w:ascii="Calibri" w:hAnsi="Calibri" w:cs="Calibri"/>
        </w:rPr>
        <w:t>, il limite attuale per il Comune di …….........., in regola con gli obblighi normativi, di contenimento della spesa del personale, è costituito dalla spesa sostenuta per le stesse finalità nell’anno 2009;</w:t>
      </w:r>
    </w:p>
    <w:p w14:paraId="0A876255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06D3FEAC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Dato atto che sono rispettate le condizioni stabilite dall’art. 60, c. 3, CCNL 16 novembre 2022 sul numero massimo di contratti a tempo determinato stipulati complessivamente da questo Comune;</w:t>
      </w:r>
    </w:p>
    <w:p w14:paraId="0DDDB949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0E19E192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Premesso che in sede di approvazione del piano occupazionale è stata definita delimitata la spesa possibile per il personale nel rispetto di quanto previsto </w:t>
      </w:r>
      <w:hyperlink r:id="rId19" w:history="1">
        <w:r w:rsidRPr="00F633C7">
          <w:rPr>
            <w:rStyle w:val="Collegamentoipertestuale"/>
            <w:rFonts w:ascii="Calibri" w:hAnsi="Calibri" w:cs="Calibri"/>
            <w:sz w:val="22"/>
            <w:szCs w:val="22"/>
          </w:rPr>
          <w:t>dall’art. 9, c. 28, D.L. n. 78/2010</w:t>
        </w:r>
      </w:hyperlink>
      <w:r w:rsidRPr="005565F3">
        <w:rPr>
          <w:rFonts w:ascii="Calibri" w:hAnsi="Calibri" w:cs="Calibri"/>
          <w:sz w:val="22"/>
          <w:szCs w:val="22"/>
        </w:rPr>
        <w:t xml:space="preserve"> e che, sulla base di quanto segue:</w:t>
      </w:r>
    </w:p>
    <w:p w14:paraId="11EF4588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234B1B52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363D303" w14:textId="77777777" w:rsidR="003E3200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risulta la disponibilità di risorse finanziarie per l’assunzione di personale con rapporto di lavoro a tempo determinato.</w:t>
      </w:r>
    </w:p>
    <w:p w14:paraId="77A2D2BC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3C7B5C6D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Precisato che</w:t>
      </w:r>
      <w:r>
        <w:rPr>
          <w:rFonts w:ascii="Calibri" w:hAnsi="Calibri" w:cs="Calibri"/>
          <w:sz w:val="22"/>
          <w:szCs w:val="22"/>
        </w:rPr>
        <w:t xml:space="preserve"> </w:t>
      </w:r>
      <w:r w:rsidRPr="005565F3">
        <w:rPr>
          <w:rFonts w:ascii="Calibri" w:hAnsi="Calibri" w:cs="Calibri"/>
          <w:sz w:val="22"/>
          <w:szCs w:val="22"/>
        </w:rPr>
        <w:t>con propria determinazione n. ........................ in data .............................................. è stata approvata la graduatoria di merito, a conclusione della procedura di selezione pubblica, per</w:t>
      </w:r>
      <w:r>
        <w:rPr>
          <w:rFonts w:ascii="Calibri" w:hAnsi="Calibri" w:cs="Calibri"/>
          <w:sz w:val="22"/>
          <w:szCs w:val="22"/>
        </w:rPr>
        <w:t xml:space="preserve"> </w:t>
      </w:r>
      <w:r w:rsidRPr="005565F3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5565F3">
        <w:rPr>
          <w:rFonts w:ascii="Calibri" w:hAnsi="Calibri" w:cs="Calibri"/>
          <w:sz w:val="22"/>
          <w:szCs w:val="22"/>
        </w:rPr>
        <w:t>e profilo professionale ............................................ utile per il tipo di assunzione;</w:t>
      </w:r>
    </w:p>
    <w:p w14:paraId="63958B40" w14:textId="77777777" w:rsidR="003E3200" w:rsidRPr="005565F3" w:rsidRDefault="003E3200" w:rsidP="003E3200">
      <w:pPr>
        <w:pStyle w:val="Corpotesto"/>
        <w:tabs>
          <w:tab w:val="left" w:pos="600"/>
        </w:tabs>
        <w:spacing w:line="360" w:lineRule="auto"/>
        <w:ind w:left="600" w:hanging="360"/>
        <w:rPr>
          <w:rFonts w:ascii="Calibri" w:hAnsi="Calibri" w:cs="Calibri"/>
          <w:sz w:val="22"/>
          <w:szCs w:val="22"/>
        </w:rPr>
      </w:pPr>
    </w:p>
    <w:p w14:paraId="7B0C054A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Rilevato che con propria determinazione n. …… in data ………, si è proceduto ad </w:t>
      </w:r>
      <w:r w:rsidRPr="005565F3">
        <w:rPr>
          <w:rFonts w:ascii="Calibri" w:hAnsi="Calibri" w:cs="Calibri"/>
          <w:sz w:val="22"/>
          <w:szCs w:val="22"/>
        </w:rPr>
        <w:t>assumere con rapporto di lavoro a tempo determinato</w:t>
      </w:r>
      <w:r>
        <w:rPr>
          <w:rFonts w:ascii="Calibri" w:hAnsi="Calibri" w:cs="Calibri"/>
          <w:sz w:val="22"/>
          <w:szCs w:val="22"/>
        </w:rPr>
        <w:t xml:space="preserve"> il sig./la </w:t>
      </w:r>
      <w:proofErr w:type="spellStart"/>
      <w:r>
        <w:rPr>
          <w:rFonts w:ascii="Calibri" w:hAnsi="Calibri" w:cs="Calibri"/>
          <w:sz w:val="22"/>
          <w:szCs w:val="22"/>
        </w:rPr>
        <w:t>sig.a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65F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 nato/a il ...................................... a ........................................................................................................... per il </w:t>
      </w:r>
      <w:r w:rsidRPr="005565F3">
        <w:rPr>
          <w:rFonts w:ascii="Calibri" w:hAnsi="Calibri" w:cs="Calibri"/>
          <w:sz w:val="22"/>
          <w:szCs w:val="22"/>
        </w:rPr>
        <w:lastRenderedPageBreak/>
        <w:t>periodo dal ...................................... al ....................................... per il potenziamento del Servizio/Ufficio .............................................................................................................................................;</w:t>
      </w:r>
    </w:p>
    <w:p w14:paraId="1733EF6E" w14:textId="77777777" w:rsidR="003E3200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3E751911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Vista la richiesta protocollo n. ...................................... in data .............................................. del Responsabile del Servizio/Ufficio ............................................................................. nella quale si prospetta l’esigenza, debitamente motivata, di assumere n. ................. dipendente/i, per il periodo dal ........................................ al ............................................. per .....................................................................................................................</w:t>
      </w:r>
    </w:p>
    <w:p w14:paraId="2D4F6D4E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5B2111CA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Riscontrato che per l’esigenza manifestata nella richiesta del Responsabile del Servizio/Ufficio non è ipotizzabile/opportuno la costituzione di un rapporto di lavoro a tempo indeterminato.</w:t>
      </w:r>
    </w:p>
    <w:p w14:paraId="1EB46507" w14:textId="77777777" w:rsidR="003E3200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09946D93" w14:textId="77777777" w:rsidR="003E3200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Rilevato che il contratto a tempo determinato sopra citato è scaduto da almeno venti giorni e che pertanto è possibile procedere a stipularne un secondo con lo stesso lavoratore, ai sensi dell’art. 60, c. 2, CCNL 16.11.2022;</w:t>
      </w:r>
    </w:p>
    <w:p w14:paraId="1E3C6471" w14:textId="77777777" w:rsidR="003E3200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0DE5F3D5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Preso inoltre atto che n</w:t>
      </w:r>
      <w:r w:rsidRPr="005565F3">
        <w:rPr>
          <w:rFonts w:ascii="Calibri" w:hAnsi="Calibri" w:cs="Calibri"/>
          <w:sz w:val="22"/>
          <w:szCs w:val="22"/>
        </w:rPr>
        <w:t>on sussistono condizioni vincolanti, relativamente a</w:t>
      </w:r>
      <w:r>
        <w:rPr>
          <w:rFonts w:ascii="Calibri" w:hAnsi="Calibri" w:cs="Calibri"/>
          <w:sz w:val="22"/>
          <w:szCs w:val="22"/>
        </w:rPr>
        <w:t>lla stipula di un nuovo contratto;</w:t>
      </w:r>
    </w:p>
    <w:p w14:paraId="49C7EF5F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1636E3CF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Dato atto che l’assunzione è subordinata alla sottoscrizione del contratto individuale, nel rispetto delle norme vigenti in materia di costituzione del rapporto di lavoro.</w:t>
      </w:r>
    </w:p>
    <w:p w14:paraId="52CE3CF0" w14:textId="77777777" w:rsidR="003E3200" w:rsidRPr="005565F3" w:rsidRDefault="003E3200" w:rsidP="003E3200">
      <w:pPr>
        <w:spacing w:line="360" w:lineRule="auto"/>
        <w:jc w:val="both"/>
        <w:rPr>
          <w:rFonts w:ascii="Calibri" w:hAnsi="Calibri" w:cs="Calibri"/>
        </w:rPr>
      </w:pPr>
    </w:p>
    <w:p w14:paraId="4D049AA1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Rilevato che ai sensi </w:t>
      </w:r>
      <w:hyperlink r:id="rId20" w:history="1">
        <w:r w:rsidRPr="00F633C7">
          <w:rPr>
            <w:rStyle w:val="Collegamentoipertestuale"/>
            <w:rFonts w:ascii="Calibri" w:hAnsi="Calibri" w:cs="Calibri"/>
            <w:sz w:val="22"/>
            <w:szCs w:val="22"/>
          </w:rPr>
          <w:t>dell’art. 9, comma 28, D.L. 31 maggio 2010, n. 78</w:t>
        </w:r>
      </w:hyperlink>
      <w:r w:rsidRPr="005565F3">
        <w:rPr>
          <w:rFonts w:ascii="Calibri" w:hAnsi="Calibri" w:cs="Calibri"/>
          <w:sz w:val="22"/>
          <w:szCs w:val="22"/>
        </w:rPr>
        <w:t xml:space="preserve">: </w:t>
      </w:r>
      <w:r w:rsidRPr="005565F3">
        <w:rPr>
          <w:rFonts w:ascii="Calibri" w:hAnsi="Calibri" w:cs="Calibri"/>
          <w:i/>
          <w:iCs/>
          <w:sz w:val="22"/>
          <w:szCs w:val="22"/>
        </w:rPr>
        <w:t xml:space="preserve">“A decorrere dall'anno 2011, le amministrazioni dello Stato … possono avvalersi di personale a tempo determinato o con convenzioni ovvero con contratti di collaborazione coordinata e continuativa, nel limite del 50 per cento della spesa sostenuta per le stesse finalità nell'anno 2009” </w:t>
      </w:r>
      <w:r w:rsidRPr="005565F3">
        <w:rPr>
          <w:rFonts w:ascii="Calibri" w:hAnsi="Calibri" w:cs="Calibri"/>
          <w:sz w:val="22"/>
          <w:szCs w:val="22"/>
        </w:rPr>
        <w:t xml:space="preserve">e che tali disposizioni costituiscono principi generali ai fini del coordinamento della finanza pubblica ai quali devono adeguarsi anche gli enti territoriali; </w:t>
      </w:r>
    </w:p>
    <w:p w14:paraId="44ACEB5A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38CDC5DF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Considerato che nell’anno 2009 la spesa per le assunzioni flessibili è stata pari ad € ………… e che nel bilancio di previsione finanziario per il periodo …</w:t>
      </w:r>
      <w:proofErr w:type="gramStart"/>
      <w:r w:rsidRPr="005565F3">
        <w:rPr>
          <w:rFonts w:ascii="Calibri" w:hAnsi="Calibri" w:cs="Calibri"/>
          <w:sz w:val="22"/>
          <w:szCs w:val="22"/>
        </w:rPr>
        <w:t>…….</w:t>
      </w:r>
      <w:proofErr w:type="gramEnd"/>
      <w:r w:rsidRPr="005565F3">
        <w:rPr>
          <w:rFonts w:ascii="Calibri" w:hAnsi="Calibri" w:cs="Calibri"/>
          <w:sz w:val="22"/>
          <w:szCs w:val="22"/>
        </w:rPr>
        <w:t>/……….. è prevista una spesa, per la medesima finalità, di € ……</w:t>
      </w:r>
      <w:proofErr w:type="gramStart"/>
      <w:r w:rsidRPr="005565F3">
        <w:rPr>
          <w:rFonts w:ascii="Calibri" w:hAnsi="Calibri" w:cs="Calibri"/>
          <w:sz w:val="22"/>
          <w:szCs w:val="22"/>
        </w:rPr>
        <w:t>…….</w:t>
      </w:r>
      <w:proofErr w:type="gramEnd"/>
      <w:r w:rsidRPr="005565F3">
        <w:rPr>
          <w:rFonts w:ascii="Calibri" w:hAnsi="Calibri" w:cs="Calibri"/>
          <w:sz w:val="22"/>
          <w:szCs w:val="22"/>
        </w:rPr>
        <w:t xml:space="preserve">. corrispondente a una riduzione del </w:t>
      </w:r>
      <w:proofErr w:type="gramStart"/>
      <w:r w:rsidRPr="005565F3">
        <w:rPr>
          <w:rFonts w:ascii="Calibri" w:hAnsi="Calibri" w:cs="Calibri"/>
          <w:sz w:val="22"/>
          <w:szCs w:val="22"/>
        </w:rPr>
        <w:t>…….</w:t>
      </w:r>
      <w:proofErr w:type="gramEnd"/>
      <w:r w:rsidRPr="005565F3">
        <w:rPr>
          <w:rFonts w:ascii="Calibri" w:hAnsi="Calibri" w:cs="Calibri"/>
          <w:sz w:val="22"/>
          <w:szCs w:val="22"/>
        </w:rPr>
        <w:t>% rispetto a quella dell’anno 2009;</w:t>
      </w:r>
    </w:p>
    <w:p w14:paraId="492CBE40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548B669B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Verificato inoltre che l’Ente ha rispettato le disposizioni vigenti per poter assumere personale;</w:t>
      </w:r>
    </w:p>
    <w:p w14:paraId="02EC1B7C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36E708FD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Tutto ciò premesso e considerato.</w:t>
      </w:r>
    </w:p>
    <w:p w14:paraId="58509A71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2741CB4D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lastRenderedPageBreak/>
        <w:t>Visto il CCNL 16 novembre 2022;</w:t>
      </w:r>
    </w:p>
    <w:p w14:paraId="2221122E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 xml:space="preserve">Visto </w:t>
      </w:r>
      <w:hyperlink r:id="rId21" w:history="1">
        <w:r w:rsidRPr="00F633C7">
          <w:rPr>
            <w:rStyle w:val="Collegamentoipertestuale"/>
            <w:rFonts w:ascii="Calibri" w:hAnsi="Calibri" w:cs="Calibri"/>
            <w:sz w:val="22"/>
            <w:szCs w:val="22"/>
          </w:rPr>
          <w:t>l’art. 9, c. 28, D.L. n. 78/2010</w:t>
        </w:r>
      </w:hyperlink>
      <w:r w:rsidRPr="005565F3">
        <w:rPr>
          <w:rFonts w:ascii="Calibri" w:hAnsi="Calibri" w:cs="Calibri"/>
          <w:sz w:val="22"/>
          <w:szCs w:val="22"/>
        </w:rPr>
        <w:t>;</w:t>
      </w:r>
    </w:p>
    <w:p w14:paraId="69C333F1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00AC9E77" w14:textId="77777777" w:rsidR="003E3200" w:rsidRPr="005565F3" w:rsidRDefault="003E3200" w:rsidP="003E3200">
      <w:pPr>
        <w:pStyle w:val="Corpotesto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5F3">
        <w:rPr>
          <w:rFonts w:ascii="Calibri" w:hAnsi="Calibri" w:cs="Calibri"/>
          <w:b/>
          <w:bCs/>
          <w:sz w:val="22"/>
          <w:szCs w:val="22"/>
        </w:rPr>
        <w:t>DETERMINA</w:t>
      </w:r>
    </w:p>
    <w:p w14:paraId="7947DCA5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54E8A698" w14:textId="77777777" w:rsidR="003E3200" w:rsidRPr="00B82F77" w:rsidRDefault="003E3200" w:rsidP="003E3200">
      <w:pPr>
        <w:pStyle w:val="Corpotesto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di assumere con rapporto di lavoro a tempo determinato, per le motivazioni riportate in premessa</w:t>
      </w:r>
      <w:r>
        <w:rPr>
          <w:rFonts w:ascii="Calibri" w:hAnsi="Calibri" w:cs="Calibri"/>
          <w:sz w:val="22"/>
          <w:szCs w:val="22"/>
        </w:rPr>
        <w:t>:</w:t>
      </w:r>
    </w:p>
    <w:p w14:paraId="7C4BF5F3" w14:textId="77777777" w:rsidR="003E3200" w:rsidRPr="005565F3" w:rsidRDefault="003E3200" w:rsidP="003E3200">
      <w:pPr>
        <w:pStyle w:val="Corpotesto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 nato/a il ...................................... a ........................................................................................................... per il periodo dal ...................................... al ....................................... per il potenziamento del Servizio/Ufficio ...............................................................................................................;</w:t>
      </w:r>
    </w:p>
    <w:p w14:paraId="0927583A" w14:textId="77777777" w:rsidR="003E3200" w:rsidRPr="005565F3" w:rsidRDefault="003E3200" w:rsidP="003E3200">
      <w:pPr>
        <w:pStyle w:val="Corpotesto"/>
        <w:spacing w:line="360" w:lineRule="auto"/>
        <w:rPr>
          <w:rFonts w:ascii="Calibri" w:hAnsi="Calibri" w:cs="Calibri"/>
          <w:sz w:val="22"/>
          <w:szCs w:val="22"/>
        </w:rPr>
      </w:pPr>
    </w:p>
    <w:p w14:paraId="457060BE" w14:textId="77777777" w:rsidR="003E3200" w:rsidRPr="005565F3" w:rsidRDefault="003E3200" w:rsidP="003E3200">
      <w:pPr>
        <w:pStyle w:val="Corpotesto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565F3">
        <w:rPr>
          <w:rFonts w:ascii="Calibri" w:hAnsi="Calibri" w:cs="Calibri"/>
          <w:sz w:val="22"/>
          <w:szCs w:val="22"/>
        </w:rPr>
        <w:t>di stabilire che il rapporto di lavoro è disciplinato dal contratto individuale, che sarà sottoscritto dal/dall’interessato/a, fermo restando l’accertamento del possesso dei requisiti per l’assunzione presso la pubblica amministrazione e che il CCNL di riferimento è quello del comparto Funzioni locali;</w:t>
      </w:r>
    </w:p>
    <w:p w14:paraId="033C314B" w14:textId="77777777" w:rsidR="003E3200" w:rsidRPr="005565F3" w:rsidRDefault="003E3200" w:rsidP="003E3200">
      <w:pPr>
        <w:spacing w:line="360" w:lineRule="auto"/>
        <w:jc w:val="both"/>
        <w:rPr>
          <w:rFonts w:ascii="Calibri" w:hAnsi="Calibri" w:cs="Calibri"/>
        </w:rPr>
      </w:pPr>
    </w:p>
    <w:p w14:paraId="373BBCAC" w14:textId="77777777" w:rsidR="003E3200" w:rsidRPr="005565F3" w:rsidRDefault="003E3200" w:rsidP="003E320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5565F3">
        <w:rPr>
          <w:rFonts w:ascii="Calibri" w:hAnsi="Calibri" w:cs="Calibri"/>
        </w:rPr>
        <w:t>di assegnare il/la dipendente al Servizio/Ufficio ......................................................................................</w:t>
      </w:r>
    </w:p>
    <w:p w14:paraId="09C1F5B2" w14:textId="77777777" w:rsidR="003E3200" w:rsidRPr="005565F3" w:rsidRDefault="003E3200" w:rsidP="003E3200">
      <w:pPr>
        <w:spacing w:line="360" w:lineRule="auto"/>
        <w:jc w:val="both"/>
        <w:rPr>
          <w:rFonts w:ascii="Calibri" w:hAnsi="Calibri" w:cs="Calibri"/>
        </w:rPr>
      </w:pPr>
    </w:p>
    <w:p w14:paraId="70FB64A9" w14:textId="77777777" w:rsidR="003E3200" w:rsidRPr="005565F3" w:rsidRDefault="003E3200" w:rsidP="003E320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5565F3">
        <w:rPr>
          <w:rFonts w:ascii="Calibri" w:hAnsi="Calibri" w:cs="Calibri"/>
        </w:rPr>
        <w:t>di dare atto che la spesa complessiva annuale per il trattamento stipendiale, pari ad € ............................ di cui € ............................ per oneri a carico dell’ente, trova copertura come segue:</w:t>
      </w:r>
      <w:r>
        <w:rPr>
          <w:rFonts w:ascii="Calibri" w:hAnsi="Calibri" w:cs="Calibri"/>
        </w:rPr>
        <w:t xml:space="preserve"> ……………………….</w:t>
      </w:r>
    </w:p>
    <w:p w14:paraId="77518DAB" w14:textId="77777777" w:rsidR="003E3200" w:rsidRDefault="003E3200" w:rsidP="003E3200">
      <w:pPr>
        <w:spacing w:line="360" w:lineRule="auto"/>
        <w:jc w:val="both"/>
        <w:rPr>
          <w:rFonts w:ascii="Calibri" w:hAnsi="Calibri" w:cs="Calibri"/>
        </w:rPr>
      </w:pPr>
    </w:p>
    <w:p w14:paraId="0EB4D714" w14:textId="77777777" w:rsidR="003E3200" w:rsidRPr="005565F3" w:rsidRDefault="003E3200" w:rsidP="003E3200">
      <w:pPr>
        <w:pStyle w:val="Corpotesto"/>
        <w:tabs>
          <w:tab w:val="left" w:pos="360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4AABDAC7" w14:textId="77777777" w:rsidR="003E3200" w:rsidRPr="005565F3" w:rsidRDefault="003E3200" w:rsidP="003E3200">
      <w:pPr>
        <w:spacing w:line="360" w:lineRule="auto"/>
        <w:jc w:val="both"/>
        <w:rPr>
          <w:rFonts w:ascii="Calibri" w:hAnsi="Calibri" w:cs="Calibri"/>
        </w:rPr>
      </w:pPr>
      <w:r w:rsidRPr="005565F3">
        <w:rPr>
          <w:rFonts w:ascii="Calibri" w:hAnsi="Calibri" w:cs="Calibri"/>
        </w:rPr>
        <w:t>……………………</w:t>
      </w:r>
      <w:proofErr w:type="gramStart"/>
      <w:r w:rsidRPr="005565F3">
        <w:rPr>
          <w:rFonts w:ascii="Calibri" w:hAnsi="Calibri" w:cs="Calibri"/>
        </w:rPr>
        <w:t>…….</w:t>
      </w:r>
      <w:proofErr w:type="gramEnd"/>
      <w:r w:rsidRPr="005565F3">
        <w:rPr>
          <w:rFonts w:ascii="Calibri" w:hAnsi="Calibri" w:cs="Calibri"/>
        </w:rPr>
        <w:t>., li …………………..</w:t>
      </w:r>
    </w:p>
    <w:p w14:paraId="3DF4ED31" w14:textId="77777777" w:rsidR="003E3200" w:rsidRPr="005565F3" w:rsidRDefault="003E3200" w:rsidP="003E3200">
      <w:pPr>
        <w:spacing w:line="360" w:lineRule="auto"/>
        <w:ind w:firstLine="5760"/>
        <w:jc w:val="center"/>
        <w:rPr>
          <w:rFonts w:ascii="Calibri" w:hAnsi="Calibri" w:cs="Calibri"/>
        </w:rPr>
      </w:pPr>
      <w:r w:rsidRPr="005565F3">
        <w:rPr>
          <w:rFonts w:ascii="Calibri" w:hAnsi="Calibri" w:cs="Calibri"/>
        </w:rPr>
        <w:t>Il Dirigente/Responsabile del servizio</w:t>
      </w:r>
    </w:p>
    <w:p w14:paraId="783C5607" w14:textId="77777777" w:rsidR="003E3200" w:rsidRPr="005565F3" w:rsidRDefault="003E3200" w:rsidP="003E3200">
      <w:pPr>
        <w:spacing w:line="360" w:lineRule="auto"/>
        <w:ind w:firstLine="5760"/>
        <w:jc w:val="center"/>
        <w:rPr>
          <w:rFonts w:ascii="Calibri" w:hAnsi="Calibri" w:cs="Calibri"/>
        </w:rPr>
      </w:pPr>
    </w:p>
    <w:p w14:paraId="3DBD3398" w14:textId="77777777" w:rsidR="003E3200" w:rsidRPr="005565F3" w:rsidRDefault="003E3200" w:rsidP="003E3200">
      <w:pPr>
        <w:spacing w:line="360" w:lineRule="auto"/>
        <w:ind w:firstLine="5760"/>
        <w:jc w:val="center"/>
        <w:rPr>
          <w:rFonts w:ascii="Calibri" w:hAnsi="Calibri" w:cs="Calibri"/>
        </w:rPr>
      </w:pPr>
      <w:r w:rsidRPr="005565F3">
        <w:rPr>
          <w:rFonts w:ascii="Calibri" w:hAnsi="Calibri" w:cs="Calibri"/>
        </w:rPr>
        <w:t>...................................................................</w:t>
      </w:r>
    </w:p>
    <w:bookmarkEnd w:id="0"/>
    <w:p w14:paraId="460BF82F" w14:textId="77777777" w:rsidR="00E863E2" w:rsidRDefault="00E863E2"/>
    <w:sectPr w:rsidR="00E863E2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2A60" w14:textId="77777777" w:rsidR="00B42861" w:rsidRDefault="00B42861" w:rsidP="003E3200">
      <w:pPr>
        <w:spacing w:after="0" w:line="240" w:lineRule="auto"/>
      </w:pPr>
      <w:r>
        <w:separator/>
      </w:r>
    </w:p>
  </w:endnote>
  <w:endnote w:type="continuationSeparator" w:id="0">
    <w:p w14:paraId="69DABB8F" w14:textId="77777777" w:rsidR="00B42861" w:rsidRDefault="00B42861" w:rsidP="003E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CFBF" w14:textId="77777777" w:rsidR="00B42861" w:rsidRDefault="00B42861" w:rsidP="003E3200">
      <w:pPr>
        <w:spacing w:after="0" w:line="240" w:lineRule="auto"/>
      </w:pPr>
      <w:r>
        <w:separator/>
      </w:r>
    </w:p>
  </w:footnote>
  <w:footnote w:type="continuationSeparator" w:id="0">
    <w:p w14:paraId="518E137D" w14:textId="77777777" w:rsidR="00B42861" w:rsidRDefault="00B42861" w:rsidP="003E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4FDF" w14:textId="0CC2AC5D" w:rsidR="003E3200" w:rsidRDefault="003E3200" w:rsidP="003E3200">
    <w:pPr>
      <w:pStyle w:val="Intestazione"/>
      <w:jc w:val="center"/>
    </w:pPr>
    <w:r w:rsidRPr="006C3FC8">
      <w:rPr>
        <w:noProof/>
      </w:rPr>
      <w:drawing>
        <wp:inline distT="0" distB="0" distL="0" distR="0" wp14:anchorId="2A54CDAA" wp14:editId="1262B4C6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7D248" w14:textId="77777777" w:rsidR="003E3200" w:rsidRDefault="003E32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440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00"/>
    <w:rsid w:val="001B1D01"/>
    <w:rsid w:val="003E3200"/>
    <w:rsid w:val="00B42861"/>
    <w:rsid w:val="00E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C36"/>
  <w15:chartTrackingRefBased/>
  <w15:docId w15:val="{6009A1D0-B244-4190-B44A-0EE89F26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E320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320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E320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320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3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200"/>
  </w:style>
  <w:style w:type="paragraph" w:styleId="Pidipagina">
    <w:name w:val="footer"/>
    <w:basedOn w:val="Normale"/>
    <w:link w:val="PidipaginaCarattere"/>
    <w:uiPriority w:val="99"/>
    <w:unhideWhenUsed/>
    <w:rsid w:val="003E3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:2001-03-30;165!vig" TargetMode="External"/><Relationship Id="rId13" Type="http://schemas.openxmlformats.org/officeDocument/2006/relationships/hyperlink" Target="https://www.normattiva.it/uri-res/N2Ls?urn:nir:stato:decreto:2001-03-30;165~art35!vig" TargetMode="External"/><Relationship Id="rId18" Type="http://schemas.openxmlformats.org/officeDocument/2006/relationships/hyperlink" Target="https://www.normattiva.it/uri-res/N2Ls?urn:nir:stato:decreto:2010-05-31;78~art9!vi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ormattiva.it/uri-res/N2Ls?urn:nir:stato:decreto:2010-05-31;78~art9!vig" TargetMode="External"/><Relationship Id="rId7" Type="http://schemas.openxmlformats.org/officeDocument/2006/relationships/hyperlink" Target="https://www.normattiva.it/uri-res/N2Ls?urn:nir:stato:decreto:2000-08-18;267!vig" TargetMode="External"/><Relationship Id="rId12" Type="http://schemas.openxmlformats.org/officeDocument/2006/relationships/hyperlink" Target="https://www.normattiva.it/uri-res/N2Ls?urn:nir:stato:decreto:2001-03-30;165~art36!vig" TargetMode="External"/><Relationship Id="rId17" Type="http://schemas.openxmlformats.org/officeDocument/2006/relationships/hyperlink" Target="https://www.normattiva.it/uri-res/N2Ls?urn:nir:stato:decreto:2000-08-18;267~art90!vi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mattiva.it/uri-res/N2Ls?urn:nir:stato:decreto:2001-03-30;165~art35!vig" TargetMode="External"/><Relationship Id="rId20" Type="http://schemas.openxmlformats.org/officeDocument/2006/relationships/hyperlink" Target="https://www.normattiva.it/uri-res/N2Ls?urn:nir:stato:decreto:2010-05-31;78~art9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ttiva.it/uri-res/N2Ls?urn:nir:stato:decreto:2001-03-30;165~art35!vi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ormattiva.it/uri-res/N2Ls?urn:nir:stato:legge:2003-12-24;350~art3!vi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ormattiva.it/uri-res/N2Ls?urn:nir:stato:decreto:2001-03-30;165~art36!vig" TargetMode="External"/><Relationship Id="rId19" Type="http://schemas.openxmlformats.org/officeDocument/2006/relationships/hyperlink" Target="https://www.normattiva.it/uri-res/N2Ls?urn:nir:stato:decreto:2010-05-31;78~art9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decreto:2011-06-23;118!vig" TargetMode="External"/><Relationship Id="rId14" Type="http://schemas.openxmlformats.org/officeDocument/2006/relationships/hyperlink" Target="https://www.normattiva.it/uri-res/N2Ls?urn:nir:stato:decreto:2001-03-30;165~art36!vi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2024-03-14T14:19:00Z</dcterms:created>
  <dcterms:modified xsi:type="dcterms:W3CDTF">2024-03-14T14:37:00Z</dcterms:modified>
</cp:coreProperties>
</file>