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351B4" w14:textId="67E1F587" w:rsidR="00974C91" w:rsidRDefault="005A0F33" w:rsidP="00857903">
      <w:pPr>
        <w:spacing w:before="100" w:after="100"/>
        <w:ind w:left="138" w:right="138"/>
        <w:jc w:val="both"/>
        <w:rPr>
          <w:rFonts w:ascii="Times New Roman" w:eastAsia="Times New Roman" w:hAnsi="Times New Roman" w:cs="Times New Roman"/>
          <w:b/>
          <w:bCs/>
          <w:color w:val="000000"/>
          <w:sz w:val="24"/>
          <w:szCs w:val="24"/>
          <w:lang w:eastAsia="it-IT"/>
        </w:rPr>
      </w:pPr>
      <w:r w:rsidRPr="00974C91">
        <w:rPr>
          <w:rFonts w:ascii="Times New Roman" w:eastAsia="Times New Roman" w:hAnsi="Times New Roman" w:cs="Times New Roman"/>
          <w:b/>
          <w:bCs/>
          <w:color w:val="000000"/>
          <w:sz w:val="24"/>
          <w:szCs w:val="24"/>
          <w:lang w:eastAsia="it-IT"/>
        </w:rPr>
        <w:t xml:space="preserve">OGGETTO: </w:t>
      </w:r>
      <w:r w:rsidR="00B97289">
        <w:rPr>
          <w:rFonts w:ascii="Times New Roman" w:eastAsia="Times New Roman" w:hAnsi="Times New Roman" w:cs="Times New Roman"/>
          <w:b/>
          <w:bCs/>
          <w:color w:val="000000"/>
          <w:sz w:val="24"/>
          <w:szCs w:val="24"/>
          <w:lang w:eastAsia="it-IT"/>
        </w:rPr>
        <w:t xml:space="preserve">surroga Cons. </w:t>
      </w:r>
      <w:proofErr w:type="spellStart"/>
      <w:r w:rsidR="00B97289">
        <w:rPr>
          <w:rFonts w:ascii="Times New Roman" w:eastAsia="Times New Roman" w:hAnsi="Times New Roman" w:cs="Times New Roman"/>
          <w:b/>
          <w:bCs/>
          <w:color w:val="000000"/>
          <w:sz w:val="24"/>
          <w:szCs w:val="24"/>
          <w:lang w:eastAsia="it-IT"/>
        </w:rPr>
        <w:t>com.le</w:t>
      </w:r>
      <w:proofErr w:type="spellEnd"/>
      <w:r w:rsidR="00B97289">
        <w:rPr>
          <w:rFonts w:ascii="Times New Roman" w:eastAsia="Times New Roman" w:hAnsi="Times New Roman" w:cs="Times New Roman"/>
          <w:b/>
          <w:bCs/>
          <w:color w:val="000000"/>
          <w:sz w:val="24"/>
          <w:szCs w:val="24"/>
          <w:lang w:eastAsia="it-IT"/>
        </w:rPr>
        <w:t xml:space="preserve"> …</w:t>
      </w:r>
      <w:r w:rsidR="00857903">
        <w:rPr>
          <w:rFonts w:ascii="Times New Roman" w:eastAsia="Times New Roman" w:hAnsi="Times New Roman" w:cs="Times New Roman"/>
          <w:b/>
          <w:bCs/>
          <w:color w:val="000000"/>
          <w:sz w:val="24"/>
          <w:szCs w:val="24"/>
          <w:lang w:eastAsia="it-IT"/>
        </w:rPr>
        <w:t>……………………….</w:t>
      </w:r>
    </w:p>
    <w:p w14:paraId="00C53306" w14:textId="77777777" w:rsidR="00B97289" w:rsidRDefault="00B97289" w:rsidP="00857903">
      <w:pPr>
        <w:spacing w:before="100" w:after="100"/>
        <w:ind w:left="138" w:right="138"/>
        <w:jc w:val="both"/>
        <w:rPr>
          <w:rFonts w:ascii="Times New Roman" w:eastAsia="Times New Roman" w:hAnsi="Times New Roman" w:cs="Times New Roman"/>
          <w:color w:val="000000"/>
          <w:sz w:val="24"/>
          <w:szCs w:val="24"/>
          <w:lang w:eastAsia="it-IT"/>
        </w:rPr>
      </w:pPr>
    </w:p>
    <w:p w14:paraId="2CE08DC7" w14:textId="0034131D" w:rsidR="00974C91" w:rsidRPr="00974C91" w:rsidRDefault="00974C91" w:rsidP="00857903">
      <w:pPr>
        <w:spacing w:before="100" w:after="100"/>
        <w:ind w:left="138" w:right="138"/>
        <w:jc w:val="both"/>
        <w:rPr>
          <w:rFonts w:ascii="Times New Roman" w:eastAsia="Times New Roman" w:hAnsi="Times New Roman" w:cs="Times New Roman"/>
          <w:b/>
          <w:bCs/>
          <w:color w:val="000000"/>
          <w:sz w:val="24"/>
          <w:szCs w:val="24"/>
          <w:lang w:eastAsia="it-IT"/>
        </w:rPr>
      </w:pPr>
      <w:r w:rsidRPr="00974C91">
        <w:rPr>
          <w:rFonts w:ascii="Times New Roman" w:eastAsia="Times New Roman" w:hAnsi="Times New Roman" w:cs="Times New Roman"/>
          <w:b/>
          <w:bCs/>
          <w:color w:val="000000"/>
          <w:sz w:val="24"/>
          <w:szCs w:val="24"/>
          <w:lang w:eastAsia="it-IT"/>
        </w:rPr>
        <w:t>IL CONSIGLIO COMUNALE</w:t>
      </w:r>
    </w:p>
    <w:p w14:paraId="64A4E359" w14:textId="77777777" w:rsidR="00974C91" w:rsidRDefault="00974C91" w:rsidP="00857903">
      <w:pPr>
        <w:spacing w:before="100" w:after="100"/>
        <w:ind w:left="138" w:right="138"/>
        <w:jc w:val="both"/>
        <w:rPr>
          <w:rFonts w:ascii="Times New Roman" w:eastAsia="Times New Roman" w:hAnsi="Times New Roman" w:cs="Times New Roman"/>
          <w:b/>
          <w:bCs/>
          <w:color w:val="000000"/>
          <w:sz w:val="24"/>
          <w:szCs w:val="24"/>
          <w:lang w:eastAsia="it-IT"/>
        </w:rPr>
      </w:pPr>
    </w:p>
    <w:p w14:paraId="617C04E1" w14:textId="5EBA1361" w:rsidR="00974C91" w:rsidRDefault="00974C91" w:rsidP="00857903">
      <w:pPr>
        <w:spacing w:before="100" w:after="100"/>
        <w:ind w:left="138" w:right="138"/>
        <w:jc w:val="both"/>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Relaziona …</w:t>
      </w:r>
      <w:r w:rsidR="00857903">
        <w:rPr>
          <w:rFonts w:ascii="Times New Roman" w:eastAsia="Times New Roman" w:hAnsi="Times New Roman" w:cs="Times New Roman"/>
          <w:b/>
          <w:bCs/>
          <w:color w:val="000000"/>
          <w:sz w:val="24"/>
          <w:szCs w:val="24"/>
          <w:lang w:eastAsia="it-IT"/>
        </w:rPr>
        <w:t>…………………………………………………………………………………</w:t>
      </w:r>
      <w:proofErr w:type="gramStart"/>
      <w:r w:rsidR="00857903">
        <w:rPr>
          <w:rFonts w:ascii="Times New Roman" w:eastAsia="Times New Roman" w:hAnsi="Times New Roman" w:cs="Times New Roman"/>
          <w:b/>
          <w:bCs/>
          <w:color w:val="000000"/>
          <w:sz w:val="24"/>
          <w:szCs w:val="24"/>
          <w:lang w:eastAsia="it-IT"/>
        </w:rPr>
        <w:t>…….</w:t>
      </w:r>
      <w:proofErr w:type="gramEnd"/>
      <w:r w:rsidR="00857903">
        <w:rPr>
          <w:rFonts w:ascii="Times New Roman" w:eastAsia="Times New Roman" w:hAnsi="Times New Roman" w:cs="Times New Roman"/>
          <w:b/>
          <w:bCs/>
          <w:color w:val="000000"/>
          <w:sz w:val="24"/>
          <w:szCs w:val="24"/>
          <w:lang w:eastAsia="it-IT"/>
        </w:rPr>
        <w:t>.</w:t>
      </w:r>
    </w:p>
    <w:p w14:paraId="789B286C" w14:textId="77777777" w:rsidR="00974C91" w:rsidRDefault="00974C91" w:rsidP="00857903">
      <w:pPr>
        <w:spacing w:before="100" w:after="100"/>
        <w:ind w:left="138" w:right="138"/>
        <w:jc w:val="both"/>
        <w:rPr>
          <w:rFonts w:ascii="Times New Roman" w:eastAsia="Times New Roman" w:hAnsi="Times New Roman" w:cs="Times New Roman"/>
          <w:b/>
          <w:bCs/>
          <w:color w:val="000000"/>
          <w:sz w:val="24"/>
          <w:szCs w:val="24"/>
          <w:lang w:eastAsia="it-IT"/>
        </w:rPr>
      </w:pPr>
    </w:p>
    <w:p w14:paraId="6CFAE54F" w14:textId="00EEE8A1" w:rsidR="00FA62B4" w:rsidRPr="00FA62B4" w:rsidRDefault="00B97289" w:rsidP="00857903">
      <w:pPr>
        <w:spacing w:before="100" w:after="100"/>
        <w:ind w:left="138" w:right="138"/>
        <w:jc w:val="both"/>
        <w:rPr>
          <w:rFonts w:ascii="Times New Roman" w:eastAsia="Times New Roman" w:hAnsi="Times New Roman" w:cs="Times New Roman"/>
          <w:color w:val="000000"/>
          <w:sz w:val="24"/>
          <w:szCs w:val="24"/>
          <w:lang w:eastAsia="it-IT"/>
        </w:rPr>
      </w:pPr>
      <w:r w:rsidRPr="00857903">
        <w:rPr>
          <w:rFonts w:ascii="Times New Roman" w:eastAsia="Times New Roman" w:hAnsi="Times New Roman" w:cs="Times New Roman"/>
          <w:b/>
          <w:bCs/>
          <w:color w:val="000000"/>
          <w:sz w:val="24"/>
          <w:szCs w:val="24"/>
          <w:lang w:eastAsia="it-IT"/>
        </w:rPr>
        <w:t>Premesso</w:t>
      </w:r>
      <w:r>
        <w:rPr>
          <w:rFonts w:ascii="Times New Roman" w:eastAsia="Times New Roman" w:hAnsi="Times New Roman" w:cs="Times New Roman"/>
          <w:color w:val="000000"/>
          <w:sz w:val="24"/>
          <w:szCs w:val="24"/>
          <w:lang w:eastAsia="it-IT"/>
        </w:rPr>
        <w:t xml:space="preserve"> che i</w:t>
      </w:r>
      <w:r w:rsidR="00FA62B4" w:rsidRPr="00FA62B4">
        <w:rPr>
          <w:rFonts w:ascii="Times New Roman" w:eastAsia="Times New Roman" w:hAnsi="Times New Roman" w:cs="Times New Roman"/>
          <w:color w:val="000000"/>
          <w:sz w:val="24"/>
          <w:szCs w:val="24"/>
          <w:lang w:eastAsia="it-IT"/>
        </w:rPr>
        <w:t xml:space="preserve">n data </w:t>
      </w:r>
      <w:r>
        <w:rPr>
          <w:rFonts w:ascii="Times New Roman" w:eastAsia="Times New Roman" w:hAnsi="Times New Roman" w:cs="Times New Roman"/>
          <w:color w:val="000000"/>
          <w:sz w:val="24"/>
          <w:szCs w:val="24"/>
          <w:lang w:eastAsia="it-IT"/>
        </w:rPr>
        <w:t>…</w:t>
      </w:r>
      <w:r w:rsidR="00857903">
        <w:rPr>
          <w:rFonts w:ascii="Times New Roman" w:eastAsia="Times New Roman" w:hAnsi="Times New Roman" w:cs="Times New Roman"/>
          <w:color w:val="000000"/>
          <w:sz w:val="24"/>
          <w:szCs w:val="24"/>
          <w:lang w:eastAsia="it-IT"/>
        </w:rPr>
        <w:t xml:space="preserve">……………… </w:t>
      </w:r>
      <w:r w:rsidR="00FA62B4" w:rsidRPr="00FA62B4">
        <w:rPr>
          <w:rFonts w:ascii="Times New Roman" w:eastAsia="Times New Roman" w:hAnsi="Times New Roman" w:cs="Times New Roman"/>
          <w:color w:val="000000"/>
          <w:sz w:val="24"/>
          <w:szCs w:val="24"/>
          <w:lang w:eastAsia="it-IT"/>
        </w:rPr>
        <w:t>si sono svolte le consultazioni elettorali per l’elezione del</w:t>
      </w:r>
      <w:r>
        <w:rPr>
          <w:rFonts w:ascii="Times New Roman" w:eastAsia="Times New Roman" w:hAnsi="Times New Roman" w:cs="Times New Roman"/>
          <w:color w:val="000000"/>
          <w:sz w:val="24"/>
          <w:szCs w:val="24"/>
          <w:lang w:eastAsia="it-IT"/>
        </w:rPr>
        <w:t xml:space="preserve"> </w:t>
      </w:r>
      <w:r w:rsidR="00FA62B4" w:rsidRPr="00FA62B4">
        <w:rPr>
          <w:rFonts w:ascii="Times New Roman" w:eastAsia="Times New Roman" w:hAnsi="Times New Roman" w:cs="Times New Roman"/>
          <w:color w:val="000000"/>
          <w:sz w:val="24"/>
          <w:szCs w:val="24"/>
          <w:lang w:eastAsia="it-IT"/>
        </w:rPr>
        <w:t>Sindaco di questo Comune ed il rinnovo del Consiglio Comunale;</w:t>
      </w:r>
    </w:p>
    <w:p w14:paraId="28C40821" w14:textId="77777777" w:rsidR="00B97289" w:rsidRDefault="00B97289" w:rsidP="00857903">
      <w:pPr>
        <w:spacing w:before="100" w:after="100"/>
        <w:ind w:left="138" w:right="138"/>
        <w:jc w:val="both"/>
        <w:rPr>
          <w:rFonts w:ascii="Times New Roman" w:eastAsia="Times New Roman" w:hAnsi="Times New Roman" w:cs="Times New Roman"/>
          <w:color w:val="000000"/>
          <w:sz w:val="24"/>
          <w:szCs w:val="24"/>
          <w:lang w:eastAsia="it-IT"/>
        </w:rPr>
      </w:pPr>
    </w:p>
    <w:p w14:paraId="477E57E4" w14:textId="403A5CBA" w:rsidR="00FA62B4" w:rsidRDefault="00B97289" w:rsidP="00857903">
      <w:pPr>
        <w:spacing w:before="100" w:after="100"/>
        <w:ind w:left="138" w:right="138"/>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che i</w:t>
      </w:r>
      <w:r w:rsidR="00FA62B4" w:rsidRPr="00FA62B4">
        <w:rPr>
          <w:rFonts w:ascii="Times New Roman" w:eastAsia="Times New Roman" w:hAnsi="Times New Roman" w:cs="Times New Roman"/>
          <w:color w:val="000000"/>
          <w:sz w:val="24"/>
          <w:szCs w:val="24"/>
          <w:lang w:eastAsia="it-IT"/>
        </w:rPr>
        <w:t xml:space="preserve">n conformità ai risultati accertati dal Presidente dell’Ufficio Elettorale </w:t>
      </w:r>
      <w:r>
        <w:rPr>
          <w:rFonts w:ascii="Times New Roman" w:eastAsia="Times New Roman" w:hAnsi="Times New Roman" w:cs="Times New Roman"/>
          <w:color w:val="000000"/>
          <w:sz w:val="24"/>
          <w:szCs w:val="24"/>
          <w:lang w:eastAsia="it-IT"/>
        </w:rPr>
        <w:t xml:space="preserve">in data </w:t>
      </w:r>
      <w:r w:rsidR="00857903">
        <w:rPr>
          <w:rFonts w:ascii="Times New Roman" w:eastAsia="Times New Roman" w:hAnsi="Times New Roman" w:cs="Times New Roman"/>
          <w:color w:val="000000"/>
          <w:sz w:val="24"/>
          <w:szCs w:val="24"/>
          <w:lang w:eastAsia="it-IT"/>
        </w:rPr>
        <w:t>……</w:t>
      </w:r>
      <w:proofErr w:type="gramStart"/>
      <w:r w:rsidR="00857903">
        <w:rPr>
          <w:rFonts w:ascii="Times New Roman" w:eastAsia="Times New Roman" w:hAnsi="Times New Roman" w:cs="Times New Roman"/>
          <w:color w:val="000000"/>
          <w:sz w:val="24"/>
          <w:szCs w:val="24"/>
          <w:lang w:eastAsia="it-IT"/>
        </w:rPr>
        <w:t>…….</w:t>
      </w:r>
      <w:proofErr w:type="gramEnd"/>
      <w:r w:rsidR="00857903">
        <w:rPr>
          <w:rFonts w:ascii="Times New Roman" w:eastAsia="Times New Roman" w:hAnsi="Times New Roman" w:cs="Times New Roman"/>
          <w:color w:val="000000"/>
          <w:sz w:val="24"/>
          <w:szCs w:val="24"/>
          <w:lang w:eastAsia="it-IT"/>
        </w:rPr>
        <w:t>.</w:t>
      </w:r>
      <w:r>
        <w:rPr>
          <w:rFonts w:ascii="Times New Roman" w:eastAsia="Times New Roman" w:hAnsi="Times New Roman" w:cs="Times New Roman"/>
          <w:color w:val="000000"/>
          <w:sz w:val="24"/>
          <w:szCs w:val="24"/>
          <w:lang w:eastAsia="it-IT"/>
        </w:rPr>
        <w:t>…</w:t>
      </w:r>
      <w:r w:rsidR="00FA62B4" w:rsidRPr="00FA62B4">
        <w:rPr>
          <w:rFonts w:ascii="Times New Roman" w:eastAsia="Times New Roman" w:hAnsi="Times New Roman" w:cs="Times New Roman"/>
          <w:color w:val="000000"/>
          <w:sz w:val="24"/>
          <w:szCs w:val="24"/>
          <w:lang w:eastAsia="it-IT"/>
        </w:rPr>
        <w:t xml:space="preserve"> è stato proclamato Sindaco</w:t>
      </w:r>
      <w:r>
        <w:rPr>
          <w:rFonts w:ascii="Times New Roman" w:eastAsia="Times New Roman" w:hAnsi="Times New Roman" w:cs="Times New Roman"/>
          <w:color w:val="000000"/>
          <w:sz w:val="24"/>
          <w:szCs w:val="24"/>
          <w:lang w:eastAsia="it-IT"/>
        </w:rPr>
        <w:t xml:space="preserve"> </w:t>
      </w:r>
      <w:r w:rsidR="00857903">
        <w:rPr>
          <w:rFonts w:ascii="Times New Roman" w:eastAsia="Times New Roman" w:hAnsi="Times New Roman" w:cs="Times New Roman"/>
          <w:color w:val="000000"/>
          <w:sz w:val="24"/>
          <w:szCs w:val="24"/>
          <w:lang w:eastAsia="it-IT"/>
        </w:rPr>
        <w:t>………………………………………………………………</w:t>
      </w:r>
      <w:proofErr w:type="gramStart"/>
      <w:r w:rsidR="00857903">
        <w:rPr>
          <w:rFonts w:ascii="Times New Roman" w:eastAsia="Times New Roman" w:hAnsi="Times New Roman" w:cs="Times New Roman"/>
          <w:color w:val="000000"/>
          <w:sz w:val="24"/>
          <w:szCs w:val="24"/>
          <w:lang w:eastAsia="it-IT"/>
        </w:rPr>
        <w:t>…….</w:t>
      </w:r>
      <w:proofErr w:type="gramEnd"/>
      <w:r w:rsidR="00857903">
        <w:rPr>
          <w:rFonts w:ascii="Times New Roman" w:eastAsia="Times New Roman" w:hAnsi="Times New Roman" w:cs="Times New Roman"/>
          <w:color w:val="000000"/>
          <w:sz w:val="24"/>
          <w:szCs w:val="24"/>
          <w:lang w:eastAsia="it-IT"/>
        </w:rPr>
        <w:t>.</w:t>
      </w:r>
      <w:r>
        <w:rPr>
          <w:rFonts w:ascii="Times New Roman" w:eastAsia="Times New Roman" w:hAnsi="Times New Roman" w:cs="Times New Roman"/>
          <w:color w:val="000000"/>
          <w:sz w:val="24"/>
          <w:szCs w:val="24"/>
          <w:lang w:eastAsia="it-IT"/>
        </w:rPr>
        <w:t>…</w:t>
      </w:r>
      <w:r w:rsidR="00FA62B4" w:rsidRPr="00FA62B4">
        <w:rPr>
          <w:rFonts w:ascii="Times New Roman" w:eastAsia="Times New Roman" w:hAnsi="Times New Roman" w:cs="Times New Roman"/>
          <w:color w:val="000000"/>
          <w:sz w:val="24"/>
          <w:szCs w:val="24"/>
          <w:lang w:eastAsia="it-IT"/>
        </w:rPr>
        <w:t>;</w:t>
      </w:r>
    </w:p>
    <w:p w14:paraId="0F78EA7E" w14:textId="77777777" w:rsidR="00B97289" w:rsidRDefault="00B97289" w:rsidP="00857903">
      <w:pPr>
        <w:spacing w:before="100" w:after="100"/>
        <w:ind w:left="138" w:right="138"/>
        <w:jc w:val="both"/>
        <w:rPr>
          <w:rFonts w:ascii="Times New Roman" w:eastAsia="Times New Roman" w:hAnsi="Times New Roman" w:cs="Times New Roman"/>
          <w:color w:val="000000"/>
          <w:sz w:val="24"/>
          <w:szCs w:val="24"/>
          <w:lang w:eastAsia="it-IT"/>
        </w:rPr>
      </w:pPr>
    </w:p>
    <w:p w14:paraId="29AF3DC6" w14:textId="2213590A" w:rsidR="00B97289" w:rsidRDefault="00B97289" w:rsidP="00857903">
      <w:pPr>
        <w:spacing w:before="100" w:after="100"/>
        <w:ind w:left="138" w:right="138"/>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che con DCC n</w:t>
      </w:r>
      <w:r w:rsidR="00857903">
        <w:rPr>
          <w:rFonts w:ascii="Times New Roman" w:eastAsia="Times New Roman" w:hAnsi="Times New Roman" w:cs="Times New Roman"/>
          <w:color w:val="000000"/>
          <w:sz w:val="24"/>
          <w:szCs w:val="24"/>
          <w:lang w:eastAsia="it-IT"/>
        </w:rPr>
        <w:t>…</w:t>
      </w:r>
      <w:proofErr w:type="gramStart"/>
      <w:r w:rsidR="00857903">
        <w:rPr>
          <w:rFonts w:ascii="Times New Roman" w:eastAsia="Times New Roman" w:hAnsi="Times New Roman" w:cs="Times New Roman"/>
          <w:color w:val="000000"/>
          <w:sz w:val="24"/>
          <w:szCs w:val="24"/>
          <w:lang w:eastAsia="it-IT"/>
        </w:rPr>
        <w:t>…….</w:t>
      </w:r>
      <w:proofErr w:type="gramEnd"/>
      <w:r w:rsidR="00857903">
        <w:rPr>
          <w:rFonts w:ascii="Times New Roman" w:eastAsia="Times New Roman" w:hAnsi="Times New Roman" w:cs="Times New Roman"/>
          <w:color w:val="000000"/>
          <w:sz w:val="24"/>
          <w:szCs w:val="24"/>
          <w:lang w:eastAsia="it-IT"/>
        </w:rPr>
        <w:t>.</w:t>
      </w:r>
      <w:r>
        <w:rPr>
          <w:rFonts w:ascii="Times New Roman" w:eastAsia="Times New Roman" w:hAnsi="Times New Roman" w:cs="Times New Roman"/>
          <w:color w:val="000000"/>
          <w:sz w:val="24"/>
          <w:szCs w:val="24"/>
          <w:lang w:eastAsia="it-IT"/>
        </w:rPr>
        <w:t>… del …</w:t>
      </w:r>
      <w:r w:rsidR="00857903">
        <w:rPr>
          <w:rFonts w:ascii="Times New Roman" w:eastAsia="Times New Roman" w:hAnsi="Times New Roman" w:cs="Times New Roman"/>
          <w:color w:val="000000"/>
          <w:sz w:val="24"/>
          <w:szCs w:val="24"/>
          <w:lang w:eastAsia="it-IT"/>
        </w:rPr>
        <w:t>………………………</w:t>
      </w:r>
      <w:r>
        <w:rPr>
          <w:rFonts w:ascii="Times New Roman" w:eastAsia="Times New Roman" w:hAnsi="Times New Roman" w:cs="Times New Roman"/>
          <w:color w:val="000000"/>
          <w:sz w:val="24"/>
          <w:szCs w:val="24"/>
          <w:lang w:eastAsia="it-IT"/>
        </w:rPr>
        <w:t xml:space="preserve"> si è proceduto alla convalida degli eletti;</w:t>
      </w:r>
    </w:p>
    <w:p w14:paraId="19966FD5" w14:textId="77777777" w:rsidR="00B97289" w:rsidRDefault="00B97289" w:rsidP="00857903">
      <w:pPr>
        <w:spacing w:before="100" w:after="100"/>
        <w:ind w:left="138" w:right="138"/>
        <w:jc w:val="both"/>
        <w:rPr>
          <w:rFonts w:ascii="Times New Roman" w:eastAsia="Times New Roman" w:hAnsi="Times New Roman" w:cs="Times New Roman"/>
          <w:color w:val="000000"/>
          <w:sz w:val="24"/>
          <w:szCs w:val="24"/>
          <w:lang w:eastAsia="it-IT"/>
        </w:rPr>
      </w:pPr>
    </w:p>
    <w:p w14:paraId="3D8EAF73" w14:textId="66549F48" w:rsidR="00FA62B4" w:rsidRPr="00FA62B4" w:rsidRDefault="00B97289" w:rsidP="00857903">
      <w:pPr>
        <w:spacing w:before="100" w:after="100"/>
        <w:ind w:left="138" w:right="138"/>
        <w:jc w:val="both"/>
        <w:rPr>
          <w:rFonts w:ascii="Times New Roman" w:eastAsia="Times New Roman" w:hAnsi="Times New Roman" w:cs="Times New Roman"/>
          <w:color w:val="000000"/>
          <w:sz w:val="24"/>
          <w:szCs w:val="24"/>
          <w:lang w:eastAsia="it-IT"/>
        </w:rPr>
      </w:pPr>
      <w:r w:rsidRPr="00857903">
        <w:rPr>
          <w:rFonts w:ascii="Times New Roman" w:eastAsia="Times New Roman" w:hAnsi="Times New Roman" w:cs="Times New Roman"/>
          <w:b/>
          <w:bCs/>
          <w:color w:val="000000"/>
          <w:sz w:val="24"/>
          <w:szCs w:val="24"/>
          <w:lang w:eastAsia="it-IT"/>
        </w:rPr>
        <w:t>R</w:t>
      </w:r>
      <w:r w:rsidR="00FA62B4" w:rsidRPr="00857903">
        <w:rPr>
          <w:rFonts w:ascii="Times New Roman" w:eastAsia="Times New Roman" w:hAnsi="Times New Roman" w:cs="Times New Roman"/>
          <w:b/>
          <w:bCs/>
          <w:color w:val="000000"/>
          <w:sz w:val="24"/>
          <w:szCs w:val="24"/>
          <w:lang w:eastAsia="it-IT"/>
        </w:rPr>
        <w:t>ilevato</w:t>
      </w:r>
      <w:r w:rsidR="00FA62B4" w:rsidRPr="00FA62B4">
        <w:rPr>
          <w:rFonts w:ascii="Times New Roman" w:eastAsia="Times New Roman" w:hAnsi="Times New Roman" w:cs="Times New Roman"/>
          <w:color w:val="000000"/>
          <w:sz w:val="24"/>
          <w:szCs w:val="24"/>
          <w:lang w:eastAsia="it-IT"/>
        </w:rPr>
        <w:t xml:space="preserve"> che</w:t>
      </w:r>
      <w:r>
        <w:rPr>
          <w:rFonts w:ascii="Times New Roman" w:eastAsia="Times New Roman" w:hAnsi="Times New Roman" w:cs="Times New Roman"/>
          <w:color w:val="000000"/>
          <w:sz w:val="24"/>
          <w:szCs w:val="24"/>
          <w:lang w:eastAsia="it-IT"/>
        </w:rPr>
        <w:t xml:space="preserve"> </w:t>
      </w:r>
      <w:r w:rsidR="00FA62B4" w:rsidRPr="00FA62B4">
        <w:rPr>
          <w:rFonts w:ascii="Times New Roman" w:eastAsia="Times New Roman" w:hAnsi="Times New Roman" w:cs="Times New Roman"/>
          <w:color w:val="000000"/>
          <w:sz w:val="24"/>
          <w:szCs w:val="24"/>
          <w:lang w:eastAsia="it-IT"/>
        </w:rPr>
        <w:t>l’art. 45 del T.U.E.L. n. 267/2000 recita: “il seggio che durante il quinquennio rimanga</w:t>
      </w:r>
      <w:r>
        <w:rPr>
          <w:rFonts w:ascii="Times New Roman" w:eastAsia="Times New Roman" w:hAnsi="Times New Roman" w:cs="Times New Roman"/>
          <w:color w:val="000000"/>
          <w:sz w:val="24"/>
          <w:szCs w:val="24"/>
          <w:lang w:eastAsia="it-IT"/>
        </w:rPr>
        <w:t xml:space="preserve"> </w:t>
      </w:r>
      <w:r w:rsidR="00FA62B4" w:rsidRPr="00FA62B4">
        <w:rPr>
          <w:rFonts w:ascii="Times New Roman" w:eastAsia="Times New Roman" w:hAnsi="Times New Roman" w:cs="Times New Roman"/>
          <w:color w:val="000000"/>
          <w:sz w:val="24"/>
          <w:szCs w:val="24"/>
          <w:lang w:eastAsia="it-IT"/>
        </w:rPr>
        <w:t>vacante per qualsiasi causa, anche se sopravvenuta, è attribuito al candidato che nella</w:t>
      </w:r>
      <w:r>
        <w:rPr>
          <w:rFonts w:ascii="Times New Roman" w:eastAsia="Times New Roman" w:hAnsi="Times New Roman" w:cs="Times New Roman"/>
          <w:color w:val="000000"/>
          <w:sz w:val="24"/>
          <w:szCs w:val="24"/>
          <w:lang w:eastAsia="it-IT"/>
        </w:rPr>
        <w:t xml:space="preserve"> </w:t>
      </w:r>
      <w:r w:rsidR="00FA62B4" w:rsidRPr="00FA62B4">
        <w:rPr>
          <w:rFonts w:ascii="Times New Roman" w:eastAsia="Times New Roman" w:hAnsi="Times New Roman" w:cs="Times New Roman"/>
          <w:color w:val="000000"/>
          <w:sz w:val="24"/>
          <w:szCs w:val="24"/>
          <w:lang w:eastAsia="it-IT"/>
        </w:rPr>
        <w:t>medesima lista segue immediatamente l’ultimo eletto”;</w:t>
      </w:r>
    </w:p>
    <w:p w14:paraId="6CF95AD1" w14:textId="77777777" w:rsidR="00B97289" w:rsidRDefault="00B97289" w:rsidP="00857903">
      <w:pPr>
        <w:spacing w:before="100" w:after="100"/>
        <w:ind w:left="138" w:right="138"/>
        <w:jc w:val="both"/>
        <w:rPr>
          <w:rFonts w:ascii="Times New Roman" w:eastAsia="Times New Roman" w:hAnsi="Times New Roman" w:cs="Times New Roman"/>
          <w:color w:val="000000"/>
          <w:sz w:val="24"/>
          <w:szCs w:val="24"/>
          <w:lang w:eastAsia="it-IT"/>
        </w:rPr>
      </w:pPr>
    </w:p>
    <w:p w14:paraId="7050BBD7" w14:textId="2427E153" w:rsidR="00FA62B4" w:rsidRPr="00FA62B4" w:rsidRDefault="00FA62B4" w:rsidP="00857903">
      <w:pPr>
        <w:spacing w:before="100" w:after="100"/>
        <w:ind w:left="138" w:right="138"/>
        <w:jc w:val="both"/>
        <w:rPr>
          <w:rFonts w:ascii="Times New Roman" w:eastAsia="Times New Roman" w:hAnsi="Times New Roman" w:cs="Times New Roman"/>
          <w:color w:val="000000"/>
          <w:sz w:val="24"/>
          <w:szCs w:val="24"/>
          <w:lang w:eastAsia="it-IT"/>
        </w:rPr>
      </w:pPr>
      <w:r w:rsidRPr="00FA62B4">
        <w:rPr>
          <w:rFonts w:ascii="Times New Roman" w:eastAsia="Times New Roman" w:hAnsi="Times New Roman" w:cs="Times New Roman"/>
          <w:color w:val="000000"/>
          <w:sz w:val="24"/>
          <w:szCs w:val="24"/>
          <w:lang w:eastAsia="it-IT"/>
        </w:rPr>
        <w:t xml:space="preserve">l’art. 38, comma 4, del medesimo </w:t>
      </w:r>
      <w:proofErr w:type="spellStart"/>
      <w:r w:rsidRPr="00FA62B4">
        <w:rPr>
          <w:rFonts w:ascii="Times New Roman" w:eastAsia="Times New Roman" w:hAnsi="Times New Roman" w:cs="Times New Roman"/>
          <w:color w:val="000000"/>
          <w:sz w:val="24"/>
          <w:szCs w:val="24"/>
          <w:lang w:eastAsia="it-IT"/>
        </w:rPr>
        <w:t>D.Lgs.</w:t>
      </w:r>
      <w:proofErr w:type="spellEnd"/>
      <w:r w:rsidRPr="00FA62B4">
        <w:rPr>
          <w:rFonts w:ascii="Times New Roman" w:eastAsia="Times New Roman" w:hAnsi="Times New Roman" w:cs="Times New Roman"/>
          <w:color w:val="000000"/>
          <w:sz w:val="24"/>
          <w:szCs w:val="24"/>
          <w:lang w:eastAsia="it-IT"/>
        </w:rPr>
        <w:t xml:space="preserve"> n. 267/2000, dispone altresì che “I consiglieri</w:t>
      </w:r>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entrano in carica all'atto della proclamazione ovvero, in caso di surrogazione, non appena</w:t>
      </w:r>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adottata dal consiglio la relativa deliberazione”;</w:t>
      </w:r>
    </w:p>
    <w:p w14:paraId="61E83207" w14:textId="77777777" w:rsidR="00B97289" w:rsidRDefault="00B97289" w:rsidP="00857903">
      <w:pPr>
        <w:spacing w:before="100" w:after="100"/>
        <w:ind w:left="138" w:right="138"/>
        <w:jc w:val="both"/>
        <w:rPr>
          <w:rFonts w:ascii="Times New Roman" w:eastAsia="Times New Roman" w:hAnsi="Times New Roman" w:cs="Times New Roman"/>
          <w:color w:val="000000"/>
          <w:sz w:val="24"/>
          <w:szCs w:val="24"/>
          <w:lang w:eastAsia="it-IT"/>
        </w:rPr>
      </w:pPr>
    </w:p>
    <w:p w14:paraId="0B72C45F" w14:textId="59F34A11" w:rsidR="00FA62B4" w:rsidRDefault="00FA62B4" w:rsidP="00857903">
      <w:pPr>
        <w:spacing w:before="100" w:after="100"/>
        <w:ind w:left="138" w:right="138"/>
        <w:jc w:val="both"/>
        <w:rPr>
          <w:rFonts w:ascii="Times New Roman" w:eastAsia="Times New Roman" w:hAnsi="Times New Roman" w:cs="Times New Roman"/>
          <w:color w:val="000000"/>
          <w:sz w:val="24"/>
          <w:szCs w:val="24"/>
          <w:lang w:eastAsia="it-IT"/>
        </w:rPr>
      </w:pPr>
      <w:r w:rsidRPr="00857903">
        <w:rPr>
          <w:rFonts w:ascii="Times New Roman" w:eastAsia="Times New Roman" w:hAnsi="Times New Roman" w:cs="Times New Roman"/>
          <w:b/>
          <w:bCs/>
          <w:color w:val="000000"/>
          <w:sz w:val="24"/>
          <w:szCs w:val="24"/>
          <w:lang w:eastAsia="it-IT"/>
        </w:rPr>
        <w:t>Considerato</w:t>
      </w:r>
      <w:r w:rsidRPr="00FA62B4">
        <w:rPr>
          <w:rFonts w:ascii="Times New Roman" w:eastAsia="Times New Roman" w:hAnsi="Times New Roman" w:cs="Times New Roman"/>
          <w:color w:val="000000"/>
          <w:sz w:val="24"/>
          <w:szCs w:val="24"/>
          <w:lang w:eastAsia="it-IT"/>
        </w:rPr>
        <w:t xml:space="preserve"> che</w:t>
      </w:r>
      <w:r w:rsidR="00B97289">
        <w:rPr>
          <w:rFonts w:ascii="Times New Roman" w:eastAsia="Times New Roman" w:hAnsi="Times New Roman" w:cs="Times New Roman"/>
          <w:color w:val="000000"/>
          <w:sz w:val="24"/>
          <w:szCs w:val="24"/>
          <w:lang w:eastAsia="it-IT"/>
        </w:rPr>
        <w:t xml:space="preserve"> con nota prot. </w:t>
      </w:r>
      <w:r w:rsidR="00857903">
        <w:rPr>
          <w:rFonts w:ascii="Times New Roman" w:eastAsia="Times New Roman" w:hAnsi="Times New Roman" w:cs="Times New Roman"/>
          <w:color w:val="000000"/>
          <w:sz w:val="24"/>
          <w:szCs w:val="24"/>
          <w:lang w:eastAsia="it-IT"/>
        </w:rPr>
        <w:t>……..</w:t>
      </w:r>
      <w:r w:rsidR="00B97289">
        <w:rPr>
          <w:rFonts w:ascii="Times New Roman" w:eastAsia="Times New Roman" w:hAnsi="Times New Roman" w:cs="Times New Roman"/>
          <w:color w:val="000000"/>
          <w:sz w:val="24"/>
          <w:szCs w:val="24"/>
          <w:lang w:eastAsia="it-IT"/>
        </w:rPr>
        <w:t xml:space="preserve">… il Cons. </w:t>
      </w:r>
      <w:proofErr w:type="spellStart"/>
      <w:r w:rsidR="00B97289">
        <w:rPr>
          <w:rFonts w:ascii="Times New Roman" w:eastAsia="Times New Roman" w:hAnsi="Times New Roman" w:cs="Times New Roman"/>
          <w:color w:val="000000"/>
          <w:sz w:val="24"/>
          <w:szCs w:val="24"/>
          <w:lang w:eastAsia="it-IT"/>
        </w:rPr>
        <w:t>com</w:t>
      </w:r>
      <w:proofErr w:type="spellEnd"/>
      <w:r w:rsidR="00B97289">
        <w:rPr>
          <w:rFonts w:ascii="Times New Roman" w:eastAsia="Times New Roman" w:hAnsi="Times New Roman" w:cs="Times New Roman"/>
          <w:color w:val="000000"/>
          <w:sz w:val="24"/>
          <w:szCs w:val="24"/>
          <w:lang w:eastAsia="it-IT"/>
        </w:rPr>
        <w:t>.</w:t>
      </w:r>
      <w:r w:rsidR="00857903">
        <w:rPr>
          <w:rFonts w:ascii="Times New Roman" w:eastAsia="Times New Roman" w:hAnsi="Times New Roman" w:cs="Times New Roman"/>
          <w:color w:val="000000"/>
          <w:sz w:val="24"/>
          <w:szCs w:val="24"/>
          <w:lang w:eastAsia="it-IT"/>
        </w:rPr>
        <w:t xml:space="preserve"> </w:t>
      </w:r>
      <w:r w:rsidR="00B97289">
        <w:rPr>
          <w:rFonts w:ascii="Times New Roman" w:eastAsia="Times New Roman" w:hAnsi="Times New Roman" w:cs="Times New Roman"/>
          <w:color w:val="000000"/>
          <w:sz w:val="24"/>
          <w:szCs w:val="24"/>
          <w:lang w:eastAsia="it-IT"/>
        </w:rPr>
        <w:t>le …</w:t>
      </w:r>
      <w:r w:rsidR="00857903">
        <w:rPr>
          <w:rFonts w:ascii="Times New Roman" w:eastAsia="Times New Roman" w:hAnsi="Times New Roman" w:cs="Times New Roman"/>
          <w:color w:val="000000"/>
          <w:sz w:val="24"/>
          <w:szCs w:val="24"/>
          <w:lang w:eastAsia="it-IT"/>
        </w:rPr>
        <w:t>……………</w:t>
      </w:r>
      <w:proofErr w:type="gramStart"/>
      <w:r w:rsidR="00857903">
        <w:rPr>
          <w:rFonts w:ascii="Times New Roman" w:eastAsia="Times New Roman" w:hAnsi="Times New Roman" w:cs="Times New Roman"/>
          <w:color w:val="000000"/>
          <w:sz w:val="24"/>
          <w:szCs w:val="24"/>
          <w:lang w:eastAsia="it-IT"/>
        </w:rPr>
        <w:t>…….</w:t>
      </w:r>
      <w:proofErr w:type="gramEnd"/>
      <w:r w:rsidR="00857903">
        <w:rPr>
          <w:rFonts w:ascii="Times New Roman" w:eastAsia="Times New Roman" w:hAnsi="Times New Roman" w:cs="Times New Roman"/>
          <w:color w:val="000000"/>
          <w:sz w:val="24"/>
          <w:szCs w:val="24"/>
          <w:lang w:eastAsia="it-IT"/>
        </w:rPr>
        <w:t>.</w:t>
      </w:r>
      <w:r w:rsidR="00B97289">
        <w:rPr>
          <w:rFonts w:ascii="Times New Roman" w:eastAsia="Times New Roman" w:hAnsi="Times New Roman" w:cs="Times New Roman"/>
          <w:color w:val="000000"/>
          <w:sz w:val="24"/>
          <w:szCs w:val="24"/>
          <w:lang w:eastAsia="it-IT"/>
        </w:rPr>
        <w:t xml:space="preserve"> ha dato le proprie dimissioni dalla carica;</w:t>
      </w:r>
    </w:p>
    <w:p w14:paraId="3CB3D8EA" w14:textId="77777777" w:rsidR="00B97289" w:rsidRPr="00FA62B4" w:rsidRDefault="00B97289" w:rsidP="00857903">
      <w:pPr>
        <w:spacing w:before="100" w:after="100"/>
        <w:ind w:left="138" w:right="138"/>
        <w:jc w:val="both"/>
        <w:rPr>
          <w:rFonts w:ascii="Times New Roman" w:eastAsia="Times New Roman" w:hAnsi="Times New Roman" w:cs="Times New Roman"/>
          <w:color w:val="000000"/>
          <w:sz w:val="24"/>
          <w:szCs w:val="24"/>
          <w:lang w:eastAsia="it-IT"/>
        </w:rPr>
      </w:pPr>
    </w:p>
    <w:p w14:paraId="5CCE3B9F" w14:textId="54154846" w:rsidR="00FA62B4" w:rsidRPr="00FA62B4" w:rsidRDefault="00B97289" w:rsidP="00857903">
      <w:pPr>
        <w:spacing w:before="100" w:after="100"/>
        <w:ind w:left="138" w:right="138"/>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che d</w:t>
      </w:r>
      <w:r w:rsidR="00FA62B4" w:rsidRPr="00FA62B4">
        <w:rPr>
          <w:rFonts w:ascii="Times New Roman" w:eastAsia="Times New Roman" w:hAnsi="Times New Roman" w:cs="Times New Roman"/>
          <w:color w:val="000000"/>
          <w:sz w:val="24"/>
          <w:szCs w:val="24"/>
          <w:lang w:eastAsia="it-IT"/>
        </w:rPr>
        <w:t xml:space="preserve">all’esame del Verbale delle operazioni dell’Ufficio </w:t>
      </w:r>
      <w:r>
        <w:rPr>
          <w:rFonts w:ascii="Times New Roman" w:eastAsia="Times New Roman" w:hAnsi="Times New Roman" w:cs="Times New Roman"/>
          <w:color w:val="000000"/>
          <w:sz w:val="24"/>
          <w:szCs w:val="24"/>
          <w:lang w:eastAsia="it-IT"/>
        </w:rPr>
        <w:t>elettorale</w:t>
      </w:r>
      <w:r w:rsidR="00FA62B4" w:rsidRPr="00FA62B4">
        <w:rPr>
          <w:rFonts w:ascii="Times New Roman" w:eastAsia="Times New Roman" w:hAnsi="Times New Roman" w:cs="Times New Roman"/>
          <w:color w:val="000000"/>
          <w:sz w:val="24"/>
          <w:szCs w:val="24"/>
          <w:lang w:eastAsia="it-IT"/>
        </w:rPr>
        <w:t xml:space="preserve"> risulta essere primo dei non eletti, nella Lista n. </w:t>
      </w:r>
      <w:r w:rsidR="00857903">
        <w:rPr>
          <w:rFonts w:ascii="Times New Roman" w:eastAsia="Times New Roman" w:hAnsi="Times New Roman" w:cs="Times New Roman"/>
          <w:color w:val="000000"/>
          <w:sz w:val="24"/>
          <w:szCs w:val="24"/>
          <w:lang w:eastAsia="it-IT"/>
        </w:rPr>
        <w:t>………</w:t>
      </w:r>
      <w:r>
        <w:rPr>
          <w:rFonts w:ascii="Times New Roman" w:eastAsia="Times New Roman" w:hAnsi="Times New Roman" w:cs="Times New Roman"/>
          <w:color w:val="000000"/>
          <w:sz w:val="24"/>
          <w:szCs w:val="24"/>
          <w:lang w:eastAsia="it-IT"/>
        </w:rPr>
        <w:t>…</w:t>
      </w:r>
      <w:r w:rsidR="00857903">
        <w:rPr>
          <w:rFonts w:ascii="Times New Roman" w:eastAsia="Times New Roman" w:hAnsi="Times New Roman" w:cs="Times New Roman"/>
          <w:color w:val="000000"/>
          <w:sz w:val="24"/>
          <w:szCs w:val="24"/>
          <w:lang w:eastAsia="it-IT"/>
        </w:rPr>
        <w:t xml:space="preserve"> </w:t>
      </w:r>
      <w:r w:rsidR="00FA62B4" w:rsidRPr="00FA62B4">
        <w:rPr>
          <w:rFonts w:ascii="Times New Roman" w:eastAsia="Times New Roman" w:hAnsi="Times New Roman" w:cs="Times New Roman"/>
          <w:color w:val="000000"/>
          <w:sz w:val="24"/>
          <w:szCs w:val="24"/>
          <w:lang w:eastAsia="it-IT"/>
        </w:rPr>
        <w:t>avente il</w:t>
      </w:r>
      <w:r>
        <w:rPr>
          <w:rFonts w:ascii="Times New Roman" w:eastAsia="Times New Roman" w:hAnsi="Times New Roman" w:cs="Times New Roman"/>
          <w:color w:val="000000"/>
          <w:sz w:val="24"/>
          <w:szCs w:val="24"/>
          <w:lang w:eastAsia="it-IT"/>
        </w:rPr>
        <w:t xml:space="preserve"> </w:t>
      </w:r>
      <w:r w:rsidR="00FA62B4" w:rsidRPr="00FA62B4">
        <w:rPr>
          <w:rFonts w:ascii="Times New Roman" w:eastAsia="Times New Roman" w:hAnsi="Times New Roman" w:cs="Times New Roman"/>
          <w:color w:val="000000"/>
          <w:sz w:val="24"/>
          <w:szCs w:val="24"/>
          <w:lang w:eastAsia="it-IT"/>
        </w:rPr>
        <w:t xml:space="preserve">contrassegno </w:t>
      </w:r>
      <w:r w:rsidR="00857903">
        <w:rPr>
          <w:rFonts w:ascii="Times New Roman" w:eastAsia="Times New Roman" w:hAnsi="Times New Roman" w:cs="Times New Roman"/>
          <w:color w:val="000000"/>
          <w:sz w:val="24"/>
          <w:szCs w:val="24"/>
          <w:lang w:eastAsia="it-IT"/>
        </w:rPr>
        <w:t>……</w:t>
      </w:r>
      <w:proofErr w:type="gramStart"/>
      <w:r w:rsidR="00857903">
        <w:rPr>
          <w:rFonts w:ascii="Times New Roman" w:eastAsia="Times New Roman" w:hAnsi="Times New Roman" w:cs="Times New Roman"/>
          <w:color w:val="000000"/>
          <w:sz w:val="24"/>
          <w:szCs w:val="24"/>
          <w:lang w:eastAsia="it-IT"/>
        </w:rPr>
        <w:t>…….</w:t>
      </w:r>
      <w:proofErr w:type="gramEnd"/>
      <w:r>
        <w:rPr>
          <w:rFonts w:ascii="Times New Roman" w:eastAsia="Times New Roman" w:hAnsi="Times New Roman" w:cs="Times New Roman"/>
          <w:color w:val="000000"/>
          <w:sz w:val="24"/>
          <w:szCs w:val="24"/>
          <w:lang w:eastAsia="it-IT"/>
        </w:rPr>
        <w:t xml:space="preserve">…, a cui appartiene il Consigliere dimissionario, il sig./la </w:t>
      </w:r>
      <w:proofErr w:type="spellStart"/>
      <w:r>
        <w:rPr>
          <w:rFonts w:ascii="Times New Roman" w:eastAsia="Times New Roman" w:hAnsi="Times New Roman" w:cs="Times New Roman"/>
          <w:color w:val="000000"/>
          <w:sz w:val="24"/>
          <w:szCs w:val="24"/>
          <w:lang w:eastAsia="it-IT"/>
        </w:rPr>
        <w:t>sig,ra</w:t>
      </w:r>
      <w:proofErr w:type="spellEnd"/>
      <w:r>
        <w:rPr>
          <w:rFonts w:ascii="Times New Roman" w:eastAsia="Times New Roman" w:hAnsi="Times New Roman" w:cs="Times New Roman"/>
          <w:color w:val="000000"/>
          <w:sz w:val="24"/>
          <w:szCs w:val="24"/>
          <w:lang w:eastAsia="it-IT"/>
        </w:rPr>
        <w:t xml:space="preserve"> </w:t>
      </w:r>
      <w:r w:rsidR="00857903">
        <w:rPr>
          <w:rFonts w:ascii="Times New Roman" w:eastAsia="Times New Roman" w:hAnsi="Times New Roman" w:cs="Times New Roman"/>
          <w:color w:val="000000"/>
          <w:sz w:val="24"/>
          <w:szCs w:val="24"/>
          <w:lang w:eastAsia="it-IT"/>
        </w:rPr>
        <w:t>……………………………………………………………….….</w:t>
      </w:r>
      <w:r>
        <w:rPr>
          <w:rFonts w:ascii="Times New Roman" w:eastAsia="Times New Roman" w:hAnsi="Times New Roman" w:cs="Times New Roman"/>
          <w:color w:val="000000"/>
          <w:sz w:val="24"/>
          <w:szCs w:val="24"/>
          <w:lang w:eastAsia="it-IT"/>
        </w:rPr>
        <w:t>….;</w:t>
      </w:r>
    </w:p>
    <w:p w14:paraId="1F17F5AF" w14:textId="77777777" w:rsidR="00B97289" w:rsidRDefault="00B97289" w:rsidP="00857903">
      <w:pPr>
        <w:spacing w:before="100" w:after="100"/>
        <w:ind w:left="138" w:right="138"/>
        <w:jc w:val="both"/>
        <w:rPr>
          <w:rFonts w:ascii="Times New Roman" w:eastAsia="Times New Roman" w:hAnsi="Times New Roman" w:cs="Times New Roman"/>
          <w:color w:val="000000"/>
          <w:sz w:val="24"/>
          <w:szCs w:val="24"/>
          <w:lang w:eastAsia="it-IT"/>
        </w:rPr>
      </w:pPr>
    </w:p>
    <w:p w14:paraId="0900C4A0" w14:textId="1B7CD77F" w:rsidR="00FA62B4" w:rsidRPr="00FA62B4" w:rsidRDefault="00FA62B4" w:rsidP="00857903">
      <w:pPr>
        <w:spacing w:before="100" w:after="100"/>
        <w:ind w:left="138" w:right="138"/>
        <w:jc w:val="both"/>
        <w:rPr>
          <w:rFonts w:ascii="Times New Roman" w:eastAsia="Times New Roman" w:hAnsi="Times New Roman" w:cs="Times New Roman"/>
          <w:color w:val="000000"/>
          <w:sz w:val="24"/>
          <w:szCs w:val="24"/>
          <w:lang w:eastAsia="it-IT"/>
        </w:rPr>
      </w:pPr>
      <w:r w:rsidRPr="00FA62B4">
        <w:rPr>
          <w:rFonts w:ascii="Times New Roman" w:eastAsia="Times New Roman" w:hAnsi="Times New Roman" w:cs="Times New Roman"/>
          <w:color w:val="000000"/>
          <w:sz w:val="24"/>
          <w:szCs w:val="24"/>
          <w:lang w:eastAsia="it-IT"/>
        </w:rPr>
        <w:t>Dato atto che</w:t>
      </w:r>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il Sig.</w:t>
      </w:r>
      <w:r w:rsidR="00B97289">
        <w:rPr>
          <w:rFonts w:ascii="Times New Roman" w:eastAsia="Times New Roman" w:hAnsi="Times New Roman" w:cs="Times New Roman"/>
          <w:color w:val="000000"/>
          <w:sz w:val="24"/>
          <w:szCs w:val="24"/>
          <w:lang w:eastAsia="it-IT"/>
        </w:rPr>
        <w:t>/la Sig.ra …</w:t>
      </w:r>
      <w:r w:rsidR="00857903">
        <w:rPr>
          <w:rFonts w:ascii="Times New Roman" w:eastAsia="Times New Roman" w:hAnsi="Times New Roman" w:cs="Times New Roman"/>
          <w:color w:val="000000"/>
          <w:sz w:val="24"/>
          <w:szCs w:val="24"/>
          <w:lang w:eastAsia="it-IT"/>
        </w:rPr>
        <w:t>……………………………….</w:t>
      </w:r>
      <w:r w:rsidRPr="00FA62B4">
        <w:rPr>
          <w:rFonts w:ascii="Times New Roman" w:eastAsia="Times New Roman" w:hAnsi="Times New Roman" w:cs="Times New Roman"/>
          <w:color w:val="000000"/>
          <w:sz w:val="24"/>
          <w:szCs w:val="24"/>
          <w:lang w:eastAsia="it-IT"/>
        </w:rPr>
        <w:t xml:space="preserve"> ha reso una</w:t>
      </w:r>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dichiarazione sostitutiva di atto di notorietà,</w:t>
      </w:r>
      <w:r w:rsidR="00B97289">
        <w:rPr>
          <w:rFonts w:ascii="Times New Roman" w:eastAsia="Times New Roman" w:hAnsi="Times New Roman" w:cs="Times New Roman"/>
          <w:color w:val="000000"/>
          <w:sz w:val="24"/>
          <w:szCs w:val="24"/>
          <w:lang w:eastAsia="it-IT"/>
        </w:rPr>
        <w:t xml:space="preserve"> a</w:t>
      </w:r>
      <w:r w:rsidRPr="00FA62B4">
        <w:rPr>
          <w:rFonts w:ascii="Times New Roman" w:eastAsia="Times New Roman" w:hAnsi="Times New Roman" w:cs="Times New Roman"/>
          <w:color w:val="000000"/>
          <w:sz w:val="24"/>
          <w:szCs w:val="24"/>
          <w:lang w:eastAsia="it-IT"/>
        </w:rPr>
        <w:t>ttestante la insussistenza a proprio carico di</w:t>
      </w:r>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cause di</w:t>
      </w:r>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ineleggibilità o incompatibilità dell’elezione indicate dal Capo II del Titolo III del citato</w:t>
      </w:r>
      <w:r w:rsidR="00B97289">
        <w:rPr>
          <w:rFonts w:ascii="Times New Roman" w:eastAsia="Times New Roman" w:hAnsi="Times New Roman" w:cs="Times New Roman"/>
          <w:color w:val="000000"/>
          <w:sz w:val="24"/>
          <w:szCs w:val="24"/>
          <w:lang w:eastAsia="it-IT"/>
        </w:rPr>
        <w:t xml:space="preserve"> </w:t>
      </w:r>
      <w:proofErr w:type="spellStart"/>
      <w:r w:rsidRPr="00FA62B4">
        <w:rPr>
          <w:rFonts w:ascii="Times New Roman" w:eastAsia="Times New Roman" w:hAnsi="Times New Roman" w:cs="Times New Roman"/>
          <w:color w:val="000000"/>
          <w:sz w:val="24"/>
          <w:szCs w:val="24"/>
          <w:lang w:eastAsia="it-IT"/>
        </w:rPr>
        <w:t>D.Lgs.</w:t>
      </w:r>
      <w:proofErr w:type="spellEnd"/>
      <w:r w:rsidRPr="00FA62B4">
        <w:rPr>
          <w:rFonts w:ascii="Times New Roman" w:eastAsia="Times New Roman" w:hAnsi="Times New Roman" w:cs="Times New Roman"/>
          <w:color w:val="000000"/>
          <w:sz w:val="24"/>
          <w:szCs w:val="24"/>
          <w:lang w:eastAsia="it-IT"/>
        </w:rPr>
        <w:t xml:space="preserve"> n. 267/2000 e dal Capo IV del </w:t>
      </w:r>
      <w:proofErr w:type="spellStart"/>
      <w:r w:rsidRPr="00FA62B4">
        <w:rPr>
          <w:rFonts w:ascii="Times New Roman" w:eastAsia="Times New Roman" w:hAnsi="Times New Roman" w:cs="Times New Roman"/>
          <w:color w:val="000000"/>
          <w:sz w:val="24"/>
          <w:szCs w:val="24"/>
          <w:lang w:eastAsia="it-IT"/>
        </w:rPr>
        <w:t>D.Lgs.</w:t>
      </w:r>
      <w:proofErr w:type="spellEnd"/>
      <w:r w:rsidRPr="00FA62B4">
        <w:rPr>
          <w:rFonts w:ascii="Times New Roman" w:eastAsia="Times New Roman" w:hAnsi="Times New Roman" w:cs="Times New Roman"/>
          <w:color w:val="000000"/>
          <w:sz w:val="24"/>
          <w:szCs w:val="24"/>
          <w:lang w:eastAsia="it-IT"/>
        </w:rPr>
        <w:t xml:space="preserve"> 31 dicembre 2012, n. 235 e dal </w:t>
      </w:r>
      <w:proofErr w:type="spellStart"/>
      <w:r w:rsidRPr="00FA62B4">
        <w:rPr>
          <w:rFonts w:ascii="Times New Roman" w:eastAsia="Times New Roman" w:hAnsi="Times New Roman" w:cs="Times New Roman"/>
          <w:color w:val="000000"/>
          <w:sz w:val="24"/>
          <w:szCs w:val="24"/>
          <w:lang w:eastAsia="it-IT"/>
        </w:rPr>
        <w:t>D.Lgs.</w:t>
      </w:r>
      <w:proofErr w:type="spellEnd"/>
      <w:r w:rsidRPr="00FA62B4">
        <w:rPr>
          <w:rFonts w:ascii="Times New Roman" w:eastAsia="Times New Roman" w:hAnsi="Times New Roman" w:cs="Times New Roman"/>
          <w:color w:val="000000"/>
          <w:sz w:val="24"/>
          <w:szCs w:val="24"/>
          <w:lang w:eastAsia="it-IT"/>
        </w:rPr>
        <w:t xml:space="preserve"> 8</w:t>
      </w:r>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aprile 2013, n. 39;</w:t>
      </w:r>
    </w:p>
    <w:p w14:paraId="0E5C90F7" w14:textId="77777777" w:rsidR="00B97289" w:rsidRDefault="00B97289" w:rsidP="00857903">
      <w:pPr>
        <w:spacing w:before="100" w:after="100"/>
        <w:ind w:left="138" w:right="138"/>
        <w:jc w:val="both"/>
        <w:rPr>
          <w:rFonts w:ascii="Times New Roman" w:eastAsia="Times New Roman" w:hAnsi="Times New Roman" w:cs="Times New Roman"/>
          <w:color w:val="000000"/>
          <w:sz w:val="24"/>
          <w:szCs w:val="24"/>
          <w:lang w:eastAsia="it-IT"/>
        </w:rPr>
      </w:pPr>
    </w:p>
    <w:p w14:paraId="7D83E0A0" w14:textId="478D2F4E" w:rsidR="00FA62B4" w:rsidRPr="00B97289" w:rsidRDefault="00FA62B4" w:rsidP="00857903">
      <w:pPr>
        <w:spacing w:before="100" w:after="100"/>
        <w:ind w:left="138" w:right="138"/>
        <w:jc w:val="both"/>
        <w:rPr>
          <w:rFonts w:ascii="Times New Roman" w:eastAsia="Times New Roman" w:hAnsi="Times New Roman" w:cs="Times New Roman"/>
          <w:b/>
          <w:bCs/>
          <w:color w:val="000000"/>
          <w:sz w:val="24"/>
          <w:szCs w:val="24"/>
          <w:lang w:eastAsia="it-IT"/>
        </w:rPr>
      </w:pPr>
      <w:r w:rsidRPr="00B97289">
        <w:rPr>
          <w:rFonts w:ascii="Times New Roman" w:eastAsia="Times New Roman" w:hAnsi="Times New Roman" w:cs="Times New Roman"/>
          <w:b/>
          <w:bCs/>
          <w:color w:val="000000"/>
          <w:sz w:val="24"/>
          <w:szCs w:val="24"/>
          <w:lang w:eastAsia="it-IT"/>
        </w:rPr>
        <w:t>IL CONSIGLIO COMUNALE</w:t>
      </w:r>
    </w:p>
    <w:p w14:paraId="6B53C207" w14:textId="77777777" w:rsidR="00B97289" w:rsidRDefault="00B97289" w:rsidP="00857903">
      <w:pPr>
        <w:spacing w:before="100" w:after="100"/>
        <w:ind w:left="138" w:right="138"/>
        <w:jc w:val="both"/>
        <w:rPr>
          <w:rFonts w:ascii="Times New Roman" w:eastAsia="Times New Roman" w:hAnsi="Times New Roman" w:cs="Times New Roman"/>
          <w:color w:val="000000"/>
          <w:sz w:val="24"/>
          <w:szCs w:val="24"/>
          <w:lang w:eastAsia="it-IT"/>
        </w:rPr>
      </w:pPr>
    </w:p>
    <w:p w14:paraId="311FED85" w14:textId="10320E1A" w:rsidR="00FA62B4" w:rsidRPr="00FA62B4" w:rsidRDefault="00FA62B4" w:rsidP="00857903">
      <w:pPr>
        <w:spacing w:before="100" w:after="100"/>
        <w:ind w:right="138"/>
        <w:jc w:val="both"/>
        <w:rPr>
          <w:rFonts w:ascii="Times New Roman" w:eastAsia="Times New Roman" w:hAnsi="Times New Roman" w:cs="Times New Roman"/>
          <w:color w:val="000000"/>
          <w:sz w:val="24"/>
          <w:szCs w:val="24"/>
          <w:lang w:eastAsia="it-IT"/>
        </w:rPr>
      </w:pPr>
      <w:r w:rsidRPr="00857903">
        <w:rPr>
          <w:rFonts w:ascii="Times New Roman" w:eastAsia="Times New Roman" w:hAnsi="Times New Roman" w:cs="Times New Roman"/>
          <w:b/>
          <w:bCs/>
          <w:color w:val="000000"/>
          <w:sz w:val="24"/>
          <w:szCs w:val="24"/>
          <w:lang w:eastAsia="it-IT"/>
        </w:rPr>
        <w:t>Letta</w:t>
      </w:r>
      <w:r w:rsidRPr="00FA62B4">
        <w:rPr>
          <w:rFonts w:ascii="Times New Roman" w:eastAsia="Times New Roman" w:hAnsi="Times New Roman" w:cs="Times New Roman"/>
          <w:color w:val="000000"/>
          <w:sz w:val="24"/>
          <w:szCs w:val="24"/>
          <w:lang w:eastAsia="it-IT"/>
        </w:rPr>
        <w:t xml:space="preserve"> la relazione e la proposta che precedono;</w:t>
      </w:r>
    </w:p>
    <w:p w14:paraId="489645A5" w14:textId="112054A6" w:rsidR="00FA62B4" w:rsidRPr="00FA62B4" w:rsidRDefault="00FA62B4" w:rsidP="00857903">
      <w:pPr>
        <w:spacing w:before="100" w:after="100"/>
        <w:ind w:right="138"/>
        <w:jc w:val="both"/>
        <w:rPr>
          <w:rFonts w:ascii="Times New Roman" w:eastAsia="Times New Roman" w:hAnsi="Times New Roman" w:cs="Times New Roman"/>
          <w:color w:val="000000"/>
          <w:sz w:val="24"/>
          <w:szCs w:val="24"/>
          <w:lang w:eastAsia="it-IT"/>
        </w:rPr>
      </w:pPr>
      <w:r w:rsidRPr="00857903">
        <w:rPr>
          <w:rFonts w:ascii="Times New Roman" w:eastAsia="Times New Roman" w:hAnsi="Times New Roman" w:cs="Times New Roman"/>
          <w:b/>
          <w:bCs/>
          <w:color w:val="000000"/>
          <w:sz w:val="24"/>
          <w:szCs w:val="24"/>
          <w:lang w:eastAsia="it-IT"/>
        </w:rPr>
        <w:t>Vist</w:t>
      </w:r>
      <w:r w:rsidR="00B97289" w:rsidRPr="00857903">
        <w:rPr>
          <w:rFonts w:ascii="Times New Roman" w:eastAsia="Times New Roman" w:hAnsi="Times New Roman" w:cs="Times New Roman"/>
          <w:b/>
          <w:bCs/>
          <w:color w:val="000000"/>
          <w:sz w:val="24"/>
          <w:szCs w:val="24"/>
          <w:lang w:eastAsia="it-IT"/>
        </w:rPr>
        <w:t>o</w:t>
      </w:r>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i</w:t>
      </w:r>
      <w:r w:rsidR="00B97289">
        <w:rPr>
          <w:rFonts w:ascii="Times New Roman" w:eastAsia="Times New Roman" w:hAnsi="Times New Roman" w:cs="Times New Roman"/>
          <w:color w:val="000000"/>
          <w:sz w:val="24"/>
          <w:szCs w:val="24"/>
          <w:lang w:eastAsia="it-IT"/>
        </w:rPr>
        <w:t>l</w:t>
      </w:r>
      <w:r w:rsidRPr="00FA62B4">
        <w:rPr>
          <w:rFonts w:ascii="Times New Roman" w:eastAsia="Times New Roman" w:hAnsi="Times New Roman" w:cs="Times New Roman"/>
          <w:color w:val="000000"/>
          <w:sz w:val="24"/>
          <w:szCs w:val="24"/>
          <w:lang w:eastAsia="it-IT"/>
        </w:rPr>
        <w:t xml:space="preserve"> seguent</w:t>
      </w:r>
      <w:r w:rsidR="00B97289">
        <w:rPr>
          <w:rFonts w:ascii="Times New Roman" w:eastAsia="Times New Roman" w:hAnsi="Times New Roman" w:cs="Times New Roman"/>
          <w:color w:val="000000"/>
          <w:sz w:val="24"/>
          <w:szCs w:val="24"/>
          <w:lang w:eastAsia="it-IT"/>
        </w:rPr>
        <w:t>e</w:t>
      </w:r>
      <w:r w:rsidRPr="00FA62B4">
        <w:rPr>
          <w:rFonts w:ascii="Times New Roman" w:eastAsia="Times New Roman" w:hAnsi="Times New Roman" w:cs="Times New Roman"/>
          <w:color w:val="000000"/>
          <w:sz w:val="24"/>
          <w:szCs w:val="24"/>
          <w:lang w:eastAsia="it-IT"/>
        </w:rPr>
        <w:t xml:space="preserve"> parer</w:t>
      </w:r>
      <w:r w:rsidR="00B97289">
        <w:rPr>
          <w:rFonts w:ascii="Times New Roman" w:eastAsia="Times New Roman" w:hAnsi="Times New Roman" w:cs="Times New Roman"/>
          <w:color w:val="000000"/>
          <w:sz w:val="24"/>
          <w:szCs w:val="24"/>
          <w:lang w:eastAsia="it-IT"/>
        </w:rPr>
        <w:t>e</w:t>
      </w:r>
      <w:r w:rsidRPr="00FA62B4">
        <w:rPr>
          <w:rFonts w:ascii="Times New Roman" w:eastAsia="Times New Roman" w:hAnsi="Times New Roman" w:cs="Times New Roman"/>
          <w:color w:val="000000"/>
          <w:sz w:val="24"/>
          <w:szCs w:val="24"/>
          <w:lang w:eastAsia="it-IT"/>
        </w:rPr>
        <w:t xml:space="preserve"> favorevol</w:t>
      </w:r>
      <w:r w:rsidR="00B97289">
        <w:rPr>
          <w:rFonts w:ascii="Times New Roman" w:eastAsia="Times New Roman" w:hAnsi="Times New Roman" w:cs="Times New Roman"/>
          <w:color w:val="000000"/>
          <w:sz w:val="24"/>
          <w:szCs w:val="24"/>
          <w:lang w:eastAsia="it-IT"/>
        </w:rPr>
        <w:t>e</w:t>
      </w:r>
      <w:r w:rsidRPr="00FA62B4">
        <w:rPr>
          <w:rFonts w:ascii="Times New Roman" w:eastAsia="Times New Roman" w:hAnsi="Times New Roman" w:cs="Times New Roman"/>
          <w:color w:val="000000"/>
          <w:sz w:val="24"/>
          <w:szCs w:val="24"/>
          <w:lang w:eastAsia="it-IT"/>
        </w:rPr>
        <w:t xml:space="preserve"> ai sensi dell’art. 49 e dell’art. 147 bis del D. Lgs. n° 267/2000</w:t>
      </w:r>
    </w:p>
    <w:p w14:paraId="47FAAFF2" w14:textId="51C1EEC6" w:rsidR="00FA62B4" w:rsidRPr="00FA62B4" w:rsidRDefault="00FA62B4" w:rsidP="00857903">
      <w:pPr>
        <w:spacing w:before="100" w:after="100"/>
        <w:ind w:right="138"/>
        <w:jc w:val="both"/>
        <w:rPr>
          <w:rFonts w:ascii="Times New Roman" w:eastAsia="Times New Roman" w:hAnsi="Times New Roman" w:cs="Times New Roman"/>
          <w:color w:val="000000"/>
          <w:sz w:val="24"/>
          <w:szCs w:val="24"/>
          <w:lang w:eastAsia="it-IT"/>
        </w:rPr>
      </w:pPr>
      <w:r w:rsidRPr="00FA62B4">
        <w:rPr>
          <w:rFonts w:ascii="Times New Roman" w:eastAsia="Times New Roman" w:hAnsi="Times New Roman" w:cs="Times New Roman"/>
          <w:color w:val="000000"/>
          <w:sz w:val="24"/>
          <w:szCs w:val="24"/>
          <w:lang w:eastAsia="it-IT"/>
        </w:rPr>
        <w:t xml:space="preserve">e </w:t>
      </w:r>
      <w:proofErr w:type="spellStart"/>
      <w:r w:rsidRPr="00FA62B4">
        <w:rPr>
          <w:rFonts w:ascii="Times New Roman" w:eastAsia="Times New Roman" w:hAnsi="Times New Roman" w:cs="Times New Roman"/>
          <w:color w:val="000000"/>
          <w:sz w:val="24"/>
          <w:szCs w:val="24"/>
          <w:lang w:eastAsia="it-IT"/>
        </w:rPr>
        <w:t>s.m.i.</w:t>
      </w:r>
      <w:proofErr w:type="spellEnd"/>
      <w:r w:rsidRPr="00FA62B4">
        <w:rPr>
          <w:rFonts w:ascii="Times New Roman" w:eastAsia="Times New Roman" w:hAnsi="Times New Roman" w:cs="Times New Roman"/>
          <w:color w:val="000000"/>
          <w:sz w:val="24"/>
          <w:szCs w:val="24"/>
          <w:lang w:eastAsia="it-IT"/>
        </w:rPr>
        <w:t xml:space="preserve">, in ordine alla regolarità </w:t>
      </w:r>
      <w:proofErr w:type="gramStart"/>
      <w:r w:rsidRPr="00FA62B4">
        <w:rPr>
          <w:rFonts w:ascii="Times New Roman" w:eastAsia="Times New Roman" w:hAnsi="Times New Roman" w:cs="Times New Roman"/>
          <w:color w:val="000000"/>
          <w:sz w:val="24"/>
          <w:szCs w:val="24"/>
          <w:lang w:eastAsia="it-IT"/>
        </w:rPr>
        <w:t>tecnica</w:t>
      </w:r>
      <w:r w:rsidR="00B97289">
        <w:rPr>
          <w:rFonts w:ascii="Times New Roman" w:eastAsia="Times New Roman" w:hAnsi="Times New Roman" w:cs="Times New Roman"/>
          <w:color w:val="000000"/>
          <w:sz w:val="24"/>
          <w:szCs w:val="24"/>
          <w:lang w:eastAsia="it-IT"/>
        </w:rPr>
        <w:t xml:space="preserve"> :</w:t>
      </w:r>
      <w:proofErr w:type="gramEnd"/>
      <w:r w:rsidR="00B97289">
        <w:rPr>
          <w:rFonts w:ascii="Times New Roman" w:eastAsia="Times New Roman" w:hAnsi="Times New Roman" w:cs="Times New Roman"/>
          <w:color w:val="000000"/>
          <w:sz w:val="24"/>
          <w:szCs w:val="24"/>
          <w:lang w:eastAsia="it-IT"/>
        </w:rPr>
        <w:t xml:space="preserve"> </w:t>
      </w:r>
      <w:r w:rsidR="00857903">
        <w:rPr>
          <w:rFonts w:ascii="Times New Roman" w:eastAsia="Times New Roman" w:hAnsi="Times New Roman" w:cs="Times New Roman"/>
          <w:color w:val="000000"/>
          <w:sz w:val="24"/>
          <w:szCs w:val="24"/>
          <w:lang w:eastAsia="it-IT"/>
        </w:rPr>
        <w:t>………………………………………………………….</w:t>
      </w:r>
      <w:r w:rsidR="00B97289">
        <w:rPr>
          <w:rFonts w:ascii="Times New Roman" w:eastAsia="Times New Roman" w:hAnsi="Times New Roman" w:cs="Times New Roman"/>
          <w:color w:val="000000"/>
          <w:sz w:val="24"/>
          <w:szCs w:val="24"/>
          <w:lang w:eastAsia="it-IT"/>
        </w:rPr>
        <w:t>…</w:t>
      </w:r>
    </w:p>
    <w:p w14:paraId="2CEC8D73" w14:textId="77777777" w:rsidR="00B97289" w:rsidRDefault="00B97289" w:rsidP="00857903">
      <w:pPr>
        <w:spacing w:before="100" w:after="100"/>
        <w:ind w:left="138" w:right="138"/>
        <w:jc w:val="both"/>
        <w:rPr>
          <w:rFonts w:ascii="Times New Roman" w:eastAsia="Times New Roman" w:hAnsi="Times New Roman" w:cs="Times New Roman"/>
          <w:color w:val="000000"/>
          <w:sz w:val="24"/>
          <w:szCs w:val="24"/>
          <w:lang w:eastAsia="it-IT"/>
        </w:rPr>
      </w:pPr>
    </w:p>
    <w:p w14:paraId="47070E4C" w14:textId="49CBDD10" w:rsidR="00FA62B4" w:rsidRPr="00FA62B4" w:rsidRDefault="00FA62B4" w:rsidP="00857903">
      <w:pPr>
        <w:spacing w:before="100" w:after="100"/>
        <w:ind w:left="138" w:right="138"/>
        <w:jc w:val="both"/>
        <w:rPr>
          <w:rFonts w:ascii="Times New Roman" w:eastAsia="Times New Roman" w:hAnsi="Times New Roman" w:cs="Times New Roman"/>
          <w:color w:val="000000"/>
          <w:sz w:val="24"/>
          <w:szCs w:val="24"/>
          <w:lang w:eastAsia="it-IT"/>
        </w:rPr>
      </w:pPr>
      <w:r w:rsidRPr="00857903">
        <w:rPr>
          <w:rFonts w:ascii="Times New Roman" w:eastAsia="Times New Roman" w:hAnsi="Times New Roman" w:cs="Times New Roman"/>
          <w:b/>
          <w:bCs/>
          <w:color w:val="000000"/>
          <w:sz w:val="24"/>
          <w:szCs w:val="24"/>
          <w:lang w:eastAsia="it-IT"/>
        </w:rPr>
        <w:lastRenderedPageBreak/>
        <w:t>Visto</w:t>
      </w:r>
      <w:r w:rsidRPr="00FA62B4">
        <w:rPr>
          <w:rFonts w:ascii="Times New Roman" w:eastAsia="Times New Roman" w:hAnsi="Times New Roman" w:cs="Times New Roman"/>
          <w:color w:val="000000"/>
          <w:sz w:val="24"/>
          <w:szCs w:val="24"/>
          <w:lang w:eastAsia="it-IT"/>
        </w:rPr>
        <w:t xml:space="preserve"> il D. Lgs. n. 267/2000;</w:t>
      </w:r>
    </w:p>
    <w:p w14:paraId="74BC4343" w14:textId="77777777" w:rsidR="00FA62B4" w:rsidRPr="00FA62B4" w:rsidRDefault="00FA62B4" w:rsidP="00857903">
      <w:pPr>
        <w:spacing w:before="100" w:after="100"/>
        <w:ind w:left="138" w:right="138"/>
        <w:jc w:val="both"/>
        <w:rPr>
          <w:rFonts w:ascii="Times New Roman" w:eastAsia="Times New Roman" w:hAnsi="Times New Roman" w:cs="Times New Roman"/>
          <w:color w:val="000000"/>
          <w:sz w:val="24"/>
          <w:szCs w:val="24"/>
          <w:lang w:eastAsia="it-IT"/>
        </w:rPr>
      </w:pPr>
      <w:r w:rsidRPr="00857903">
        <w:rPr>
          <w:rFonts w:ascii="Times New Roman" w:eastAsia="Times New Roman" w:hAnsi="Times New Roman" w:cs="Times New Roman"/>
          <w:b/>
          <w:bCs/>
          <w:color w:val="000000"/>
          <w:sz w:val="24"/>
          <w:szCs w:val="24"/>
          <w:lang w:eastAsia="it-IT"/>
        </w:rPr>
        <w:t>Visto</w:t>
      </w:r>
      <w:r w:rsidRPr="00FA62B4">
        <w:rPr>
          <w:rFonts w:ascii="Times New Roman" w:eastAsia="Times New Roman" w:hAnsi="Times New Roman" w:cs="Times New Roman"/>
          <w:color w:val="000000"/>
          <w:sz w:val="24"/>
          <w:szCs w:val="24"/>
          <w:lang w:eastAsia="it-IT"/>
        </w:rPr>
        <w:t xml:space="preserve"> lo Statuto Comunale;</w:t>
      </w:r>
    </w:p>
    <w:p w14:paraId="756D5061" w14:textId="77777777" w:rsidR="00FA62B4" w:rsidRPr="00FA62B4" w:rsidRDefault="00FA62B4" w:rsidP="00857903">
      <w:pPr>
        <w:spacing w:before="100" w:after="100"/>
        <w:ind w:left="138" w:right="138"/>
        <w:jc w:val="both"/>
        <w:rPr>
          <w:rFonts w:ascii="Times New Roman" w:eastAsia="Times New Roman" w:hAnsi="Times New Roman" w:cs="Times New Roman"/>
          <w:color w:val="000000"/>
          <w:sz w:val="24"/>
          <w:szCs w:val="24"/>
          <w:lang w:eastAsia="it-IT"/>
        </w:rPr>
      </w:pPr>
      <w:r w:rsidRPr="00857903">
        <w:rPr>
          <w:rFonts w:ascii="Times New Roman" w:eastAsia="Times New Roman" w:hAnsi="Times New Roman" w:cs="Times New Roman"/>
          <w:b/>
          <w:bCs/>
          <w:color w:val="000000"/>
          <w:sz w:val="24"/>
          <w:szCs w:val="24"/>
          <w:lang w:eastAsia="it-IT"/>
        </w:rPr>
        <w:t>Visto</w:t>
      </w:r>
      <w:r w:rsidRPr="00FA62B4">
        <w:rPr>
          <w:rFonts w:ascii="Times New Roman" w:eastAsia="Times New Roman" w:hAnsi="Times New Roman" w:cs="Times New Roman"/>
          <w:color w:val="000000"/>
          <w:sz w:val="24"/>
          <w:szCs w:val="24"/>
          <w:lang w:eastAsia="it-IT"/>
        </w:rPr>
        <w:t xml:space="preserve"> il Regolamento sul Funzionamento del Consiglio Comunale;</w:t>
      </w:r>
    </w:p>
    <w:p w14:paraId="459CF33F" w14:textId="77777777" w:rsidR="00B97289" w:rsidRDefault="00B97289" w:rsidP="00857903">
      <w:pPr>
        <w:spacing w:before="100" w:after="100"/>
        <w:ind w:left="138" w:right="138"/>
        <w:jc w:val="both"/>
        <w:rPr>
          <w:rFonts w:ascii="Times New Roman" w:eastAsia="Times New Roman" w:hAnsi="Times New Roman" w:cs="Times New Roman"/>
          <w:color w:val="000000"/>
          <w:sz w:val="24"/>
          <w:szCs w:val="24"/>
          <w:lang w:eastAsia="it-IT"/>
        </w:rPr>
      </w:pPr>
    </w:p>
    <w:p w14:paraId="2277C8DE" w14:textId="17522D90" w:rsidR="00FA62B4" w:rsidRPr="00FA62B4" w:rsidRDefault="00FA62B4" w:rsidP="00857903">
      <w:pPr>
        <w:spacing w:before="100" w:after="100"/>
        <w:ind w:left="138" w:right="138"/>
        <w:jc w:val="both"/>
        <w:rPr>
          <w:rFonts w:ascii="Times New Roman" w:eastAsia="Times New Roman" w:hAnsi="Times New Roman" w:cs="Times New Roman"/>
          <w:color w:val="000000"/>
          <w:sz w:val="24"/>
          <w:szCs w:val="24"/>
          <w:lang w:eastAsia="it-IT"/>
        </w:rPr>
      </w:pPr>
      <w:r w:rsidRPr="00857903">
        <w:rPr>
          <w:rFonts w:ascii="Times New Roman" w:eastAsia="Times New Roman" w:hAnsi="Times New Roman" w:cs="Times New Roman"/>
          <w:b/>
          <w:bCs/>
          <w:color w:val="000000"/>
          <w:sz w:val="24"/>
          <w:szCs w:val="24"/>
          <w:lang w:eastAsia="it-IT"/>
        </w:rPr>
        <w:t>Dato atto</w:t>
      </w:r>
      <w:r w:rsidRPr="00FA62B4">
        <w:rPr>
          <w:rFonts w:ascii="Times New Roman" w:eastAsia="Times New Roman" w:hAnsi="Times New Roman" w:cs="Times New Roman"/>
          <w:color w:val="000000"/>
          <w:sz w:val="24"/>
          <w:szCs w:val="24"/>
          <w:lang w:eastAsia="it-IT"/>
        </w:rPr>
        <w:t xml:space="preserve"> della propria competenza ad adottare il presente atto ai sensi del D. Lgs. n.</w:t>
      </w:r>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267/2000;</w:t>
      </w:r>
    </w:p>
    <w:p w14:paraId="60972D21" w14:textId="77777777" w:rsidR="00B97289" w:rsidRDefault="00B97289" w:rsidP="00857903">
      <w:pPr>
        <w:spacing w:before="100" w:after="100"/>
        <w:ind w:left="138" w:right="138"/>
        <w:jc w:val="both"/>
        <w:rPr>
          <w:rFonts w:ascii="Times New Roman" w:eastAsia="Times New Roman" w:hAnsi="Times New Roman" w:cs="Times New Roman"/>
          <w:color w:val="000000"/>
          <w:sz w:val="24"/>
          <w:szCs w:val="24"/>
          <w:lang w:eastAsia="it-IT"/>
        </w:rPr>
      </w:pPr>
    </w:p>
    <w:p w14:paraId="3A15E5F2" w14:textId="28B464FC" w:rsidR="00FA62B4" w:rsidRPr="00FA62B4" w:rsidRDefault="00FA62B4" w:rsidP="00857903">
      <w:pPr>
        <w:spacing w:before="100" w:after="100"/>
        <w:ind w:left="138" w:right="138"/>
        <w:jc w:val="both"/>
        <w:rPr>
          <w:rFonts w:ascii="Times New Roman" w:eastAsia="Times New Roman" w:hAnsi="Times New Roman" w:cs="Times New Roman"/>
          <w:color w:val="000000"/>
          <w:sz w:val="24"/>
          <w:szCs w:val="24"/>
          <w:lang w:eastAsia="it-IT"/>
        </w:rPr>
      </w:pPr>
      <w:r w:rsidRPr="00857903">
        <w:rPr>
          <w:rFonts w:ascii="Times New Roman" w:eastAsia="Times New Roman" w:hAnsi="Times New Roman" w:cs="Times New Roman"/>
          <w:b/>
          <w:bCs/>
          <w:color w:val="000000"/>
          <w:sz w:val="24"/>
          <w:szCs w:val="24"/>
          <w:lang w:eastAsia="it-IT"/>
        </w:rPr>
        <w:t>Richiamati</w:t>
      </w:r>
      <w:r w:rsidRPr="00FA62B4">
        <w:rPr>
          <w:rFonts w:ascii="Times New Roman" w:eastAsia="Times New Roman" w:hAnsi="Times New Roman" w:cs="Times New Roman"/>
          <w:color w:val="000000"/>
          <w:sz w:val="24"/>
          <w:szCs w:val="24"/>
          <w:lang w:eastAsia="it-IT"/>
        </w:rPr>
        <w:t xml:space="preserve"> integralmente tutti gli interventi uditi nel corso della seduta di cui al</w:t>
      </w:r>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resoconto di</w:t>
      </w:r>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stenotipia registrato e trascritto per formare parte integrante e sostanziale del</w:t>
      </w:r>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presente verbale;</w:t>
      </w:r>
    </w:p>
    <w:p w14:paraId="4FC3C701" w14:textId="77777777" w:rsidR="00B97289" w:rsidRDefault="00B97289" w:rsidP="00857903">
      <w:pPr>
        <w:spacing w:before="100" w:after="100"/>
        <w:ind w:left="138" w:right="138"/>
        <w:jc w:val="both"/>
        <w:rPr>
          <w:rFonts w:ascii="Times New Roman" w:eastAsia="Times New Roman" w:hAnsi="Times New Roman" w:cs="Times New Roman"/>
          <w:color w:val="000000"/>
          <w:sz w:val="24"/>
          <w:szCs w:val="24"/>
          <w:lang w:eastAsia="it-IT"/>
        </w:rPr>
      </w:pPr>
    </w:p>
    <w:p w14:paraId="65ADFE00" w14:textId="0321BC87" w:rsidR="00FA62B4" w:rsidRPr="00FA62B4" w:rsidRDefault="00FA62B4" w:rsidP="00857903">
      <w:pPr>
        <w:spacing w:before="100" w:after="100"/>
        <w:ind w:left="138" w:right="138"/>
        <w:jc w:val="both"/>
        <w:rPr>
          <w:rFonts w:ascii="Times New Roman" w:eastAsia="Times New Roman" w:hAnsi="Times New Roman" w:cs="Times New Roman"/>
          <w:color w:val="000000"/>
          <w:sz w:val="24"/>
          <w:szCs w:val="24"/>
          <w:lang w:eastAsia="it-IT"/>
        </w:rPr>
      </w:pPr>
      <w:r w:rsidRPr="00FA62B4">
        <w:rPr>
          <w:rFonts w:ascii="Times New Roman" w:eastAsia="Times New Roman" w:hAnsi="Times New Roman" w:cs="Times New Roman"/>
          <w:color w:val="000000"/>
          <w:sz w:val="24"/>
          <w:szCs w:val="24"/>
          <w:lang w:eastAsia="it-IT"/>
        </w:rPr>
        <w:t>Con l’assistenza e la collaborazione del Segretario Generale ai sensi dell’art. 97</w:t>
      </w:r>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TUEL, nell’esercizio delle relative funzioni;</w:t>
      </w:r>
    </w:p>
    <w:p w14:paraId="7BE48447" w14:textId="77777777" w:rsidR="00B97289" w:rsidRDefault="00B97289" w:rsidP="00857903">
      <w:pPr>
        <w:spacing w:before="100" w:after="100"/>
        <w:ind w:left="138" w:right="138"/>
        <w:jc w:val="both"/>
        <w:rPr>
          <w:rFonts w:ascii="Times New Roman" w:eastAsia="Times New Roman" w:hAnsi="Times New Roman" w:cs="Times New Roman"/>
          <w:color w:val="000000"/>
          <w:sz w:val="24"/>
          <w:szCs w:val="24"/>
          <w:lang w:eastAsia="it-IT"/>
        </w:rPr>
      </w:pPr>
    </w:p>
    <w:p w14:paraId="2A1B3502" w14:textId="3587F8BB" w:rsidR="00FA62B4" w:rsidRPr="00FA62B4" w:rsidRDefault="00FA62B4" w:rsidP="00857903">
      <w:pPr>
        <w:spacing w:before="100" w:after="100"/>
        <w:ind w:left="138" w:right="138"/>
        <w:jc w:val="both"/>
        <w:rPr>
          <w:rFonts w:ascii="Times New Roman" w:eastAsia="Times New Roman" w:hAnsi="Times New Roman" w:cs="Times New Roman"/>
          <w:color w:val="000000"/>
          <w:sz w:val="24"/>
          <w:szCs w:val="24"/>
          <w:lang w:eastAsia="it-IT"/>
        </w:rPr>
      </w:pPr>
      <w:r w:rsidRPr="00FA62B4">
        <w:rPr>
          <w:rFonts w:ascii="Times New Roman" w:eastAsia="Times New Roman" w:hAnsi="Times New Roman" w:cs="Times New Roman"/>
          <w:color w:val="000000"/>
          <w:sz w:val="24"/>
          <w:szCs w:val="24"/>
          <w:lang w:eastAsia="it-IT"/>
        </w:rPr>
        <w:t>Il Presidente del Consiglio Comunale pone quindi, in votazione in forma</w:t>
      </w:r>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palese, il presente provvedimento con il seguente esito, accertato e</w:t>
      </w:r>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proclamato dallo stesso come di seguito riportato:</w:t>
      </w:r>
    </w:p>
    <w:p w14:paraId="70CD4446" w14:textId="688474F6" w:rsidR="00FA62B4" w:rsidRPr="00FA62B4" w:rsidRDefault="00FA62B4" w:rsidP="00857903">
      <w:pPr>
        <w:spacing w:before="100" w:after="100"/>
        <w:ind w:left="138" w:right="138"/>
        <w:jc w:val="both"/>
        <w:rPr>
          <w:rFonts w:ascii="Times New Roman" w:eastAsia="Times New Roman" w:hAnsi="Times New Roman" w:cs="Times New Roman"/>
          <w:color w:val="000000"/>
          <w:sz w:val="24"/>
          <w:szCs w:val="24"/>
          <w:lang w:eastAsia="it-IT"/>
        </w:rPr>
      </w:pPr>
      <w:r w:rsidRPr="00FA62B4">
        <w:rPr>
          <w:rFonts w:ascii="Times New Roman" w:eastAsia="Times New Roman" w:hAnsi="Times New Roman" w:cs="Times New Roman"/>
          <w:color w:val="000000"/>
          <w:sz w:val="24"/>
          <w:szCs w:val="24"/>
          <w:lang w:eastAsia="it-IT"/>
        </w:rPr>
        <w:t xml:space="preserve">Presenti n. </w:t>
      </w:r>
    </w:p>
    <w:p w14:paraId="661DAE22" w14:textId="77777777" w:rsidR="00B97289" w:rsidRDefault="00FA62B4" w:rsidP="00857903">
      <w:pPr>
        <w:spacing w:before="100" w:after="100"/>
        <w:ind w:left="138" w:right="138"/>
        <w:jc w:val="both"/>
        <w:rPr>
          <w:rFonts w:ascii="Times New Roman" w:eastAsia="Times New Roman" w:hAnsi="Times New Roman" w:cs="Times New Roman"/>
          <w:color w:val="000000"/>
          <w:sz w:val="24"/>
          <w:szCs w:val="24"/>
          <w:lang w:eastAsia="it-IT"/>
        </w:rPr>
      </w:pPr>
      <w:r w:rsidRPr="00FA62B4">
        <w:rPr>
          <w:rFonts w:ascii="Times New Roman" w:eastAsia="Times New Roman" w:hAnsi="Times New Roman" w:cs="Times New Roman"/>
          <w:color w:val="000000"/>
          <w:sz w:val="24"/>
          <w:szCs w:val="24"/>
          <w:lang w:eastAsia="it-IT"/>
        </w:rPr>
        <w:t xml:space="preserve">Favorevoli n. </w:t>
      </w:r>
    </w:p>
    <w:p w14:paraId="18C214B7" w14:textId="77777777" w:rsidR="00B97289" w:rsidRDefault="00B97289" w:rsidP="00857903">
      <w:pPr>
        <w:spacing w:before="100" w:after="100"/>
        <w:ind w:left="138" w:right="138"/>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Contrari n.</w:t>
      </w:r>
    </w:p>
    <w:p w14:paraId="11764BD6" w14:textId="6DA1C3DD" w:rsidR="00B97289" w:rsidRDefault="00B97289" w:rsidP="00857903">
      <w:pPr>
        <w:spacing w:before="100" w:after="100"/>
        <w:ind w:left="138" w:right="138"/>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Astenuti n.</w:t>
      </w:r>
    </w:p>
    <w:p w14:paraId="2DCE876D" w14:textId="71E3DDCF" w:rsidR="00FA62B4" w:rsidRPr="00FA62B4" w:rsidRDefault="00FA62B4" w:rsidP="00857903">
      <w:pPr>
        <w:spacing w:before="100" w:after="100"/>
        <w:ind w:left="138" w:right="138"/>
        <w:jc w:val="both"/>
        <w:rPr>
          <w:rFonts w:ascii="Times New Roman" w:eastAsia="Times New Roman" w:hAnsi="Times New Roman" w:cs="Times New Roman"/>
          <w:color w:val="000000"/>
          <w:sz w:val="24"/>
          <w:szCs w:val="24"/>
          <w:lang w:eastAsia="it-IT"/>
        </w:rPr>
      </w:pPr>
      <w:r w:rsidRPr="00FA62B4">
        <w:rPr>
          <w:rFonts w:ascii="Times New Roman" w:eastAsia="Times New Roman" w:hAnsi="Times New Roman" w:cs="Times New Roman"/>
          <w:color w:val="000000"/>
          <w:sz w:val="24"/>
          <w:szCs w:val="24"/>
          <w:lang w:eastAsia="it-IT"/>
        </w:rPr>
        <w:t>Conseguentemente all’esito della votazione il Consiglio Comunale,</w:t>
      </w:r>
    </w:p>
    <w:p w14:paraId="0868BF85" w14:textId="77777777" w:rsidR="00B97289" w:rsidRDefault="00B97289" w:rsidP="00857903">
      <w:pPr>
        <w:spacing w:before="100" w:after="100"/>
        <w:ind w:left="138" w:right="138"/>
        <w:jc w:val="both"/>
        <w:rPr>
          <w:rFonts w:ascii="Times New Roman" w:eastAsia="Times New Roman" w:hAnsi="Times New Roman" w:cs="Times New Roman"/>
          <w:color w:val="000000"/>
          <w:sz w:val="24"/>
          <w:szCs w:val="24"/>
          <w:lang w:eastAsia="it-IT"/>
        </w:rPr>
      </w:pPr>
    </w:p>
    <w:p w14:paraId="672E33FE" w14:textId="4DC13706" w:rsidR="00FA62B4" w:rsidRPr="00857903" w:rsidRDefault="00FA62B4" w:rsidP="00857903">
      <w:pPr>
        <w:spacing w:before="100" w:after="100"/>
        <w:ind w:left="138" w:right="138"/>
        <w:jc w:val="center"/>
        <w:rPr>
          <w:rFonts w:ascii="Times New Roman" w:eastAsia="Times New Roman" w:hAnsi="Times New Roman" w:cs="Times New Roman"/>
          <w:b/>
          <w:bCs/>
          <w:color w:val="000000"/>
          <w:sz w:val="24"/>
          <w:szCs w:val="24"/>
          <w:lang w:eastAsia="it-IT"/>
        </w:rPr>
      </w:pPr>
      <w:r w:rsidRPr="00857903">
        <w:rPr>
          <w:rFonts w:ascii="Times New Roman" w:eastAsia="Times New Roman" w:hAnsi="Times New Roman" w:cs="Times New Roman"/>
          <w:b/>
          <w:bCs/>
          <w:color w:val="000000"/>
          <w:sz w:val="24"/>
          <w:szCs w:val="24"/>
          <w:lang w:eastAsia="it-IT"/>
        </w:rPr>
        <w:t>D E L I B E R A</w:t>
      </w:r>
    </w:p>
    <w:p w14:paraId="3BA00483" w14:textId="795696DC" w:rsidR="00FA62B4" w:rsidRPr="00FA62B4" w:rsidRDefault="00FA62B4" w:rsidP="00857903">
      <w:pPr>
        <w:spacing w:before="100" w:after="100"/>
        <w:ind w:left="138" w:right="138"/>
        <w:jc w:val="both"/>
        <w:rPr>
          <w:rFonts w:ascii="Times New Roman" w:eastAsia="Times New Roman" w:hAnsi="Times New Roman" w:cs="Times New Roman"/>
          <w:color w:val="000000"/>
          <w:sz w:val="24"/>
          <w:szCs w:val="24"/>
          <w:lang w:eastAsia="it-IT"/>
        </w:rPr>
      </w:pPr>
      <w:r w:rsidRPr="00FA62B4">
        <w:rPr>
          <w:rFonts w:ascii="Times New Roman" w:eastAsia="Times New Roman" w:hAnsi="Times New Roman" w:cs="Times New Roman"/>
          <w:color w:val="000000"/>
          <w:sz w:val="24"/>
          <w:szCs w:val="24"/>
          <w:lang w:eastAsia="it-IT"/>
        </w:rPr>
        <w:t>1) Di considerare quanto sopra relazionato parte integrante e sostanziale del presente</w:t>
      </w:r>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 xml:space="preserve">atto e motivazione dello stesso a norma della legge n. 241/90 e </w:t>
      </w:r>
      <w:proofErr w:type="spellStart"/>
      <w:r w:rsidRPr="00FA62B4">
        <w:rPr>
          <w:rFonts w:ascii="Times New Roman" w:eastAsia="Times New Roman" w:hAnsi="Times New Roman" w:cs="Times New Roman"/>
          <w:color w:val="000000"/>
          <w:sz w:val="24"/>
          <w:szCs w:val="24"/>
          <w:lang w:eastAsia="it-IT"/>
        </w:rPr>
        <w:t>s.m.i.</w:t>
      </w:r>
      <w:proofErr w:type="spellEnd"/>
      <w:r w:rsidRPr="00FA62B4">
        <w:rPr>
          <w:rFonts w:ascii="Times New Roman" w:eastAsia="Times New Roman" w:hAnsi="Times New Roman" w:cs="Times New Roman"/>
          <w:color w:val="000000"/>
          <w:sz w:val="24"/>
          <w:szCs w:val="24"/>
          <w:lang w:eastAsia="it-IT"/>
        </w:rPr>
        <w:t>;</w:t>
      </w:r>
    </w:p>
    <w:p w14:paraId="16E5B905" w14:textId="63E89561" w:rsidR="00B97289" w:rsidRDefault="00FA62B4" w:rsidP="00857903">
      <w:pPr>
        <w:spacing w:before="100" w:after="100"/>
        <w:ind w:left="138" w:right="138"/>
        <w:jc w:val="both"/>
        <w:rPr>
          <w:rFonts w:ascii="Times New Roman" w:eastAsia="Times New Roman" w:hAnsi="Times New Roman" w:cs="Times New Roman"/>
          <w:color w:val="000000"/>
          <w:sz w:val="24"/>
          <w:szCs w:val="24"/>
          <w:lang w:eastAsia="it-IT"/>
        </w:rPr>
      </w:pPr>
      <w:r w:rsidRPr="00FA62B4">
        <w:rPr>
          <w:rFonts w:ascii="Times New Roman" w:eastAsia="Times New Roman" w:hAnsi="Times New Roman" w:cs="Times New Roman"/>
          <w:color w:val="000000"/>
          <w:sz w:val="24"/>
          <w:szCs w:val="24"/>
          <w:lang w:eastAsia="it-IT"/>
        </w:rPr>
        <w:t>2) Di prendere atto del</w:t>
      </w:r>
      <w:r w:rsidR="00B97289">
        <w:rPr>
          <w:rFonts w:ascii="Times New Roman" w:eastAsia="Times New Roman" w:hAnsi="Times New Roman" w:cs="Times New Roman"/>
          <w:color w:val="000000"/>
          <w:sz w:val="24"/>
          <w:szCs w:val="24"/>
          <w:lang w:eastAsia="it-IT"/>
        </w:rPr>
        <w:t xml:space="preserve">le dimissioni del Cons. </w:t>
      </w:r>
      <w:r w:rsidR="00857903">
        <w:rPr>
          <w:rFonts w:ascii="Times New Roman" w:eastAsia="Times New Roman" w:hAnsi="Times New Roman" w:cs="Times New Roman"/>
          <w:color w:val="000000"/>
          <w:sz w:val="24"/>
          <w:szCs w:val="24"/>
          <w:lang w:eastAsia="it-IT"/>
        </w:rPr>
        <w:t>…………………………</w:t>
      </w:r>
      <w:proofErr w:type="gramStart"/>
      <w:r w:rsidR="00857903">
        <w:rPr>
          <w:rFonts w:ascii="Times New Roman" w:eastAsia="Times New Roman" w:hAnsi="Times New Roman" w:cs="Times New Roman"/>
          <w:color w:val="000000"/>
          <w:sz w:val="24"/>
          <w:szCs w:val="24"/>
          <w:lang w:eastAsia="it-IT"/>
        </w:rPr>
        <w:t>…….</w:t>
      </w:r>
      <w:proofErr w:type="gramEnd"/>
      <w:r w:rsidR="00B97289">
        <w:rPr>
          <w:rFonts w:ascii="Times New Roman" w:eastAsia="Times New Roman" w:hAnsi="Times New Roman" w:cs="Times New Roman"/>
          <w:color w:val="000000"/>
          <w:sz w:val="24"/>
          <w:szCs w:val="24"/>
          <w:lang w:eastAsia="it-IT"/>
        </w:rPr>
        <w:t xml:space="preserve">… a far data dal </w:t>
      </w:r>
      <w:r w:rsidR="00857903">
        <w:rPr>
          <w:rFonts w:ascii="Times New Roman" w:eastAsia="Times New Roman" w:hAnsi="Times New Roman" w:cs="Times New Roman"/>
          <w:color w:val="000000"/>
          <w:sz w:val="24"/>
          <w:szCs w:val="24"/>
          <w:lang w:eastAsia="it-IT"/>
        </w:rPr>
        <w:t>………………………</w:t>
      </w:r>
      <w:proofErr w:type="gramStart"/>
      <w:r w:rsidR="00857903">
        <w:rPr>
          <w:rFonts w:ascii="Times New Roman" w:eastAsia="Times New Roman" w:hAnsi="Times New Roman" w:cs="Times New Roman"/>
          <w:color w:val="000000"/>
          <w:sz w:val="24"/>
          <w:szCs w:val="24"/>
          <w:lang w:eastAsia="it-IT"/>
        </w:rPr>
        <w:t>…….</w:t>
      </w:r>
      <w:proofErr w:type="gramEnd"/>
      <w:r w:rsidR="00B97289">
        <w:rPr>
          <w:rFonts w:ascii="Times New Roman" w:eastAsia="Times New Roman" w:hAnsi="Times New Roman" w:cs="Times New Roman"/>
          <w:color w:val="000000"/>
          <w:sz w:val="24"/>
          <w:szCs w:val="24"/>
          <w:lang w:eastAsia="it-IT"/>
        </w:rPr>
        <w:t>… giusta nota prot. n</w:t>
      </w:r>
      <w:r w:rsidR="00857903">
        <w:rPr>
          <w:rFonts w:ascii="Times New Roman" w:eastAsia="Times New Roman" w:hAnsi="Times New Roman" w:cs="Times New Roman"/>
          <w:color w:val="000000"/>
          <w:sz w:val="24"/>
          <w:szCs w:val="24"/>
          <w:lang w:eastAsia="it-IT"/>
        </w:rPr>
        <w:t>……………………………………………</w:t>
      </w:r>
      <w:proofErr w:type="gramStart"/>
      <w:r w:rsidR="00857903">
        <w:rPr>
          <w:rFonts w:ascii="Times New Roman" w:eastAsia="Times New Roman" w:hAnsi="Times New Roman" w:cs="Times New Roman"/>
          <w:color w:val="000000"/>
          <w:sz w:val="24"/>
          <w:szCs w:val="24"/>
          <w:lang w:eastAsia="it-IT"/>
        </w:rPr>
        <w:t>……</w:t>
      </w:r>
      <w:r w:rsidR="00B97289">
        <w:rPr>
          <w:rFonts w:ascii="Times New Roman" w:eastAsia="Times New Roman" w:hAnsi="Times New Roman" w:cs="Times New Roman"/>
          <w:color w:val="000000"/>
          <w:sz w:val="24"/>
          <w:szCs w:val="24"/>
          <w:lang w:eastAsia="it-IT"/>
        </w:rPr>
        <w:t>.</w:t>
      </w:r>
      <w:proofErr w:type="gramEnd"/>
      <w:r w:rsidR="00B97289">
        <w:rPr>
          <w:rFonts w:ascii="Times New Roman" w:eastAsia="Times New Roman" w:hAnsi="Times New Roman" w:cs="Times New Roman"/>
          <w:color w:val="000000"/>
          <w:sz w:val="24"/>
          <w:szCs w:val="24"/>
          <w:lang w:eastAsia="it-IT"/>
        </w:rPr>
        <w:t>;</w:t>
      </w:r>
    </w:p>
    <w:p w14:paraId="4F353934" w14:textId="364776B8" w:rsidR="00B97289" w:rsidRDefault="00FA62B4" w:rsidP="00857903">
      <w:pPr>
        <w:spacing w:before="100" w:after="100"/>
        <w:ind w:left="138" w:right="138"/>
        <w:jc w:val="both"/>
        <w:rPr>
          <w:rFonts w:ascii="Times New Roman" w:eastAsia="Times New Roman" w:hAnsi="Times New Roman" w:cs="Times New Roman"/>
          <w:color w:val="000000"/>
          <w:sz w:val="24"/>
          <w:szCs w:val="24"/>
          <w:lang w:eastAsia="it-IT"/>
        </w:rPr>
      </w:pPr>
      <w:r w:rsidRPr="00FA62B4">
        <w:rPr>
          <w:rFonts w:ascii="Times New Roman" w:eastAsia="Times New Roman" w:hAnsi="Times New Roman" w:cs="Times New Roman"/>
          <w:color w:val="000000"/>
          <w:sz w:val="24"/>
          <w:szCs w:val="24"/>
          <w:lang w:eastAsia="it-IT"/>
        </w:rPr>
        <w:t xml:space="preserve">3) Di surrogare conseguentemente </w:t>
      </w:r>
      <w:r w:rsidR="00B97289">
        <w:rPr>
          <w:rFonts w:ascii="Times New Roman" w:eastAsia="Times New Roman" w:hAnsi="Times New Roman" w:cs="Times New Roman"/>
          <w:color w:val="000000"/>
          <w:sz w:val="24"/>
          <w:szCs w:val="24"/>
          <w:lang w:eastAsia="it-IT"/>
        </w:rPr>
        <w:t xml:space="preserve">il predetto Consigliere con il sig./la sig.ra </w:t>
      </w:r>
      <w:r w:rsidR="00857903">
        <w:rPr>
          <w:rFonts w:ascii="Times New Roman" w:eastAsia="Times New Roman" w:hAnsi="Times New Roman" w:cs="Times New Roman"/>
          <w:color w:val="000000"/>
          <w:sz w:val="24"/>
          <w:szCs w:val="24"/>
          <w:lang w:eastAsia="it-IT"/>
        </w:rPr>
        <w:t>……………………………………</w:t>
      </w:r>
      <w:r w:rsidR="00B97289">
        <w:rPr>
          <w:rFonts w:ascii="Times New Roman" w:eastAsia="Times New Roman" w:hAnsi="Times New Roman" w:cs="Times New Roman"/>
          <w:color w:val="000000"/>
          <w:sz w:val="24"/>
          <w:szCs w:val="24"/>
          <w:lang w:eastAsia="it-IT"/>
        </w:rPr>
        <w:t>… quale primo/a dei non eletti della lista cui il consigliere dimissionario appartiene;</w:t>
      </w:r>
    </w:p>
    <w:p w14:paraId="2859CF00" w14:textId="0E854648" w:rsidR="00FA62B4" w:rsidRPr="00FA62B4" w:rsidRDefault="00FA62B4" w:rsidP="00857903">
      <w:pPr>
        <w:spacing w:before="100" w:after="100"/>
        <w:ind w:left="138" w:right="138"/>
        <w:jc w:val="both"/>
        <w:rPr>
          <w:rFonts w:ascii="Times New Roman" w:eastAsia="Times New Roman" w:hAnsi="Times New Roman" w:cs="Times New Roman"/>
          <w:color w:val="000000"/>
          <w:sz w:val="24"/>
          <w:szCs w:val="24"/>
          <w:lang w:eastAsia="it-IT"/>
        </w:rPr>
      </w:pPr>
      <w:r w:rsidRPr="00FA62B4">
        <w:rPr>
          <w:rFonts w:ascii="Times New Roman" w:eastAsia="Times New Roman" w:hAnsi="Times New Roman" w:cs="Times New Roman"/>
          <w:color w:val="000000"/>
          <w:sz w:val="24"/>
          <w:szCs w:val="24"/>
          <w:lang w:eastAsia="it-IT"/>
        </w:rPr>
        <w:t>4) Di dare atto che il Sig.</w:t>
      </w:r>
      <w:r w:rsidR="00B97289">
        <w:rPr>
          <w:rFonts w:ascii="Times New Roman" w:eastAsia="Times New Roman" w:hAnsi="Times New Roman" w:cs="Times New Roman"/>
          <w:color w:val="000000"/>
          <w:sz w:val="24"/>
          <w:szCs w:val="24"/>
          <w:lang w:eastAsia="it-IT"/>
        </w:rPr>
        <w:t>/la Sig.ra …</w:t>
      </w:r>
      <w:r w:rsidR="00857903">
        <w:rPr>
          <w:rFonts w:ascii="Times New Roman" w:eastAsia="Times New Roman" w:hAnsi="Times New Roman" w:cs="Times New Roman"/>
          <w:color w:val="000000"/>
          <w:sz w:val="24"/>
          <w:szCs w:val="24"/>
          <w:lang w:eastAsia="it-IT"/>
        </w:rPr>
        <w:t>…………………………………</w:t>
      </w:r>
      <w:r w:rsidR="00B97289">
        <w:rPr>
          <w:rFonts w:ascii="Times New Roman" w:eastAsia="Times New Roman" w:hAnsi="Times New Roman" w:cs="Times New Roman"/>
          <w:color w:val="000000"/>
          <w:sz w:val="24"/>
          <w:szCs w:val="24"/>
          <w:lang w:eastAsia="it-IT"/>
        </w:rPr>
        <w:t xml:space="preserve"> ha reso </w:t>
      </w:r>
      <w:r w:rsidRPr="00FA62B4">
        <w:rPr>
          <w:rFonts w:ascii="Times New Roman" w:eastAsia="Times New Roman" w:hAnsi="Times New Roman" w:cs="Times New Roman"/>
          <w:color w:val="000000"/>
          <w:sz w:val="24"/>
          <w:szCs w:val="24"/>
          <w:lang w:eastAsia="it-IT"/>
        </w:rPr>
        <w:t>la dichiarazione sostitutiva di atto di</w:t>
      </w:r>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 xml:space="preserve">notorietà rilasciata (prot. n. </w:t>
      </w:r>
      <w:r w:rsidR="00857903">
        <w:rPr>
          <w:rFonts w:ascii="Times New Roman" w:eastAsia="Times New Roman" w:hAnsi="Times New Roman" w:cs="Times New Roman"/>
          <w:color w:val="000000"/>
          <w:sz w:val="24"/>
          <w:szCs w:val="24"/>
          <w:lang w:eastAsia="it-IT"/>
        </w:rPr>
        <w:t>………</w:t>
      </w:r>
      <w:proofErr w:type="gramStart"/>
      <w:r w:rsidR="00857903">
        <w:rPr>
          <w:rFonts w:ascii="Times New Roman" w:eastAsia="Times New Roman" w:hAnsi="Times New Roman" w:cs="Times New Roman"/>
          <w:color w:val="000000"/>
          <w:sz w:val="24"/>
          <w:szCs w:val="24"/>
          <w:lang w:eastAsia="it-IT"/>
        </w:rPr>
        <w:t>…….</w:t>
      </w:r>
      <w:proofErr w:type="gramEnd"/>
      <w:r w:rsidR="00B97289">
        <w:rPr>
          <w:rFonts w:ascii="Times New Roman" w:eastAsia="Times New Roman" w:hAnsi="Times New Roman" w:cs="Times New Roman"/>
          <w:color w:val="000000"/>
          <w:sz w:val="24"/>
          <w:szCs w:val="24"/>
          <w:lang w:eastAsia="it-IT"/>
        </w:rPr>
        <w:t>…</w:t>
      </w:r>
      <w:r w:rsidRPr="00FA62B4">
        <w:rPr>
          <w:rFonts w:ascii="Times New Roman" w:eastAsia="Times New Roman" w:hAnsi="Times New Roman" w:cs="Times New Roman"/>
          <w:color w:val="000000"/>
          <w:sz w:val="24"/>
          <w:szCs w:val="24"/>
          <w:lang w:eastAsia="it-IT"/>
        </w:rPr>
        <w:t xml:space="preserve">) </w:t>
      </w:r>
      <w:r w:rsidR="00B97289">
        <w:rPr>
          <w:rFonts w:ascii="Times New Roman" w:eastAsia="Times New Roman" w:hAnsi="Times New Roman" w:cs="Times New Roman"/>
          <w:color w:val="000000"/>
          <w:sz w:val="24"/>
          <w:szCs w:val="24"/>
          <w:lang w:eastAsia="it-IT"/>
        </w:rPr>
        <w:t xml:space="preserve"> di </w:t>
      </w:r>
      <w:r w:rsidRPr="00FA62B4">
        <w:rPr>
          <w:rFonts w:ascii="Times New Roman" w:eastAsia="Times New Roman" w:hAnsi="Times New Roman" w:cs="Times New Roman"/>
          <w:color w:val="000000"/>
          <w:sz w:val="24"/>
          <w:szCs w:val="24"/>
          <w:lang w:eastAsia="it-IT"/>
        </w:rPr>
        <w:t>non risulta trovarsi in alcuno dei casi di</w:t>
      </w:r>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 xml:space="preserve">ineleggibilità e/o incompatibilità previsti nel Capo II del Titolo III del citato </w:t>
      </w:r>
      <w:proofErr w:type="spellStart"/>
      <w:r w:rsidRPr="00FA62B4">
        <w:rPr>
          <w:rFonts w:ascii="Times New Roman" w:eastAsia="Times New Roman" w:hAnsi="Times New Roman" w:cs="Times New Roman"/>
          <w:color w:val="000000"/>
          <w:sz w:val="24"/>
          <w:szCs w:val="24"/>
          <w:lang w:eastAsia="it-IT"/>
        </w:rPr>
        <w:t>D.Lgs.</w:t>
      </w:r>
      <w:proofErr w:type="spellEnd"/>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 xml:space="preserve">n. 267/2000 e dal Capo IV del </w:t>
      </w:r>
      <w:proofErr w:type="spellStart"/>
      <w:r w:rsidRPr="00FA62B4">
        <w:rPr>
          <w:rFonts w:ascii="Times New Roman" w:eastAsia="Times New Roman" w:hAnsi="Times New Roman" w:cs="Times New Roman"/>
          <w:color w:val="000000"/>
          <w:sz w:val="24"/>
          <w:szCs w:val="24"/>
          <w:lang w:eastAsia="it-IT"/>
        </w:rPr>
        <w:t>D.Lgs.</w:t>
      </w:r>
      <w:proofErr w:type="spellEnd"/>
      <w:r w:rsidRPr="00FA62B4">
        <w:rPr>
          <w:rFonts w:ascii="Times New Roman" w:eastAsia="Times New Roman" w:hAnsi="Times New Roman" w:cs="Times New Roman"/>
          <w:color w:val="000000"/>
          <w:sz w:val="24"/>
          <w:szCs w:val="24"/>
          <w:lang w:eastAsia="it-IT"/>
        </w:rPr>
        <w:t xml:space="preserve"> 31 dicembre 2012, n. 235 e dal </w:t>
      </w:r>
      <w:proofErr w:type="spellStart"/>
      <w:r w:rsidRPr="00FA62B4">
        <w:rPr>
          <w:rFonts w:ascii="Times New Roman" w:eastAsia="Times New Roman" w:hAnsi="Times New Roman" w:cs="Times New Roman"/>
          <w:color w:val="000000"/>
          <w:sz w:val="24"/>
          <w:szCs w:val="24"/>
          <w:lang w:eastAsia="it-IT"/>
        </w:rPr>
        <w:t>D.Lgs.</w:t>
      </w:r>
      <w:proofErr w:type="spellEnd"/>
      <w:r w:rsidRPr="00FA62B4">
        <w:rPr>
          <w:rFonts w:ascii="Times New Roman" w:eastAsia="Times New Roman" w:hAnsi="Times New Roman" w:cs="Times New Roman"/>
          <w:color w:val="000000"/>
          <w:sz w:val="24"/>
          <w:szCs w:val="24"/>
          <w:lang w:eastAsia="it-IT"/>
        </w:rPr>
        <w:t xml:space="preserve"> 8 aprile</w:t>
      </w:r>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2013, n. 39;</w:t>
      </w:r>
    </w:p>
    <w:p w14:paraId="33606856" w14:textId="2E678C9D" w:rsidR="00FA62B4" w:rsidRPr="00FA62B4" w:rsidRDefault="00FA62B4" w:rsidP="00857903">
      <w:pPr>
        <w:spacing w:before="100" w:after="100"/>
        <w:ind w:left="138" w:right="138"/>
        <w:jc w:val="both"/>
        <w:rPr>
          <w:rFonts w:ascii="Times New Roman" w:eastAsia="Times New Roman" w:hAnsi="Times New Roman" w:cs="Times New Roman"/>
          <w:color w:val="000000"/>
          <w:sz w:val="24"/>
          <w:szCs w:val="24"/>
          <w:lang w:eastAsia="it-IT"/>
        </w:rPr>
      </w:pPr>
      <w:r w:rsidRPr="00FA62B4">
        <w:rPr>
          <w:rFonts w:ascii="Times New Roman" w:eastAsia="Times New Roman" w:hAnsi="Times New Roman" w:cs="Times New Roman"/>
          <w:color w:val="000000"/>
          <w:sz w:val="24"/>
          <w:szCs w:val="24"/>
          <w:lang w:eastAsia="it-IT"/>
        </w:rPr>
        <w:t xml:space="preserve">5) di dare atto che, essendo la surroga esecutiva di diritto (art. 38 comma 4 del </w:t>
      </w:r>
      <w:proofErr w:type="spellStart"/>
      <w:r w:rsidRPr="00FA62B4">
        <w:rPr>
          <w:rFonts w:ascii="Times New Roman" w:eastAsia="Times New Roman" w:hAnsi="Times New Roman" w:cs="Times New Roman"/>
          <w:color w:val="000000"/>
          <w:sz w:val="24"/>
          <w:szCs w:val="24"/>
          <w:lang w:eastAsia="it-IT"/>
        </w:rPr>
        <w:t>D.Lgs.</w:t>
      </w:r>
      <w:proofErr w:type="spellEnd"/>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267/2000), il Sig.</w:t>
      </w:r>
      <w:r w:rsidR="00B97289">
        <w:rPr>
          <w:rFonts w:ascii="Times New Roman" w:eastAsia="Times New Roman" w:hAnsi="Times New Roman" w:cs="Times New Roman"/>
          <w:color w:val="000000"/>
          <w:sz w:val="24"/>
          <w:szCs w:val="24"/>
          <w:lang w:eastAsia="it-IT"/>
        </w:rPr>
        <w:t>/la Sig. …</w:t>
      </w:r>
      <w:r w:rsidR="00857903">
        <w:rPr>
          <w:rFonts w:ascii="Times New Roman" w:eastAsia="Times New Roman" w:hAnsi="Times New Roman" w:cs="Times New Roman"/>
          <w:color w:val="000000"/>
          <w:sz w:val="24"/>
          <w:szCs w:val="24"/>
          <w:lang w:eastAsia="it-IT"/>
        </w:rPr>
        <w:t>………………………………………</w:t>
      </w:r>
      <w:r w:rsidRPr="00FA62B4">
        <w:rPr>
          <w:rFonts w:ascii="Times New Roman" w:eastAsia="Times New Roman" w:hAnsi="Times New Roman" w:cs="Times New Roman"/>
          <w:color w:val="000000"/>
          <w:sz w:val="24"/>
          <w:szCs w:val="24"/>
          <w:lang w:eastAsia="it-IT"/>
        </w:rPr>
        <w:t xml:space="preserve"> entra in carica immediatamente per effetto della</w:t>
      </w:r>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adozione del presente atto;</w:t>
      </w:r>
    </w:p>
    <w:p w14:paraId="61056765" w14:textId="05D61FC1" w:rsidR="00FA62B4" w:rsidRPr="00FA62B4" w:rsidRDefault="00FA62B4" w:rsidP="00857903">
      <w:pPr>
        <w:spacing w:before="100" w:after="100"/>
        <w:ind w:left="138" w:right="138"/>
        <w:jc w:val="both"/>
        <w:rPr>
          <w:rFonts w:ascii="Times New Roman" w:eastAsia="Times New Roman" w:hAnsi="Times New Roman" w:cs="Times New Roman"/>
          <w:color w:val="000000"/>
          <w:sz w:val="24"/>
          <w:szCs w:val="24"/>
          <w:lang w:eastAsia="it-IT"/>
        </w:rPr>
      </w:pPr>
      <w:r w:rsidRPr="00FA62B4">
        <w:rPr>
          <w:rFonts w:ascii="Times New Roman" w:eastAsia="Times New Roman" w:hAnsi="Times New Roman" w:cs="Times New Roman"/>
          <w:color w:val="000000"/>
          <w:sz w:val="24"/>
          <w:szCs w:val="24"/>
          <w:lang w:eastAsia="it-IT"/>
        </w:rPr>
        <w:t>6) Di convalidare, per quanto in narrativa espresso e che qui si ritiene integralmente</w:t>
      </w:r>
      <w:r w:rsidR="00B97289">
        <w:rPr>
          <w:rFonts w:ascii="Times New Roman" w:eastAsia="Times New Roman" w:hAnsi="Times New Roman" w:cs="Times New Roman"/>
          <w:color w:val="000000"/>
          <w:sz w:val="24"/>
          <w:szCs w:val="24"/>
          <w:lang w:eastAsia="it-IT"/>
        </w:rPr>
        <w:t xml:space="preserve"> r</w:t>
      </w:r>
      <w:r w:rsidRPr="00FA62B4">
        <w:rPr>
          <w:rFonts w:ascii="Times New Roman" w:eastAsia="Times New Roman" w:hAnsi="Times New Roman" w:cs="Times New Roman"/>
          <w:color w:val="000000"/>
          <w:sz w:val="24"/>
          <w:szCs w:val="24"/>
          <w:lang w:eastAsia="it-IT"/>
        </w:rPr>
        <w:t>iportato, l’elezione del Sig.</w:t>
      </w:r>
      <w:r w:rsidR="00B97289">
        <w:rPr>
          <w:rFonts w:ascii="Times New Roman" w:eastAsia="Times New Roman" w:hAnsi="Times New Roman" w:cs="Times New Roman"/>
          <w:color w:val="000000"/>
          <w:sz w:val="24"/>
          <w:szCs w:val="24"/>
          <w:lang w:eastAsia="it-IT"/>
        </w:rPr>
        <w:t>/Sig.ra …</w:t>
      </w:r>
      <w:r w:rsidR="00857903">
        <w:rPr>
          <w:rFonts w:ascii="Times New Roman" w:eastAsia="Times New Roman" w:hAnsi="Times New Roman" w:cs="Times New Roman"/>
          <w:color w:val="000000"/>
          <w:sz w:val="24"/>
          <w:szCs w:val="24"/>
          <w:lang w:eastAsia="it-IT"/>
        </w:rPr>
        <w:t>………………………………………</w:t>
      </w:r>
      <w:proofErr w:type="gramStart"/>
      <w:r w:rsidR="00857903">
        <w:rPr>
          <w:rFonts w:ascii="Times New Roman" w:eastAsia="Times New Roman" w:hAnsi="Times New Roman" w:cs="Times New Roman"/>
          <w:color w:val="000000"/>
          <w:sz w:val="24"/>
          <w:szCs w:val="24"/>
          <w:lang w:eastAsia="it-IT"/>
        </w:rPr>
        <w:t>…….</w:t>
      </w:r>
      <w:proofErr w:type="gramEnd"/>
      <w:r w:rsidRPr="00FA62B4">
        <w:rPr>
          <w:rFonts w:ascii="Times New Roman" w:eastAsia="Times New Roman" w:hAnsi="Times New Roman" w:cs="Times New Roman"/>
          <w:color w:val="000000"/>
          <w:sz w:val="24"/>
          <w:szCs w:val="24"/>
          <w:lang w:eastAsia="it-IT"/>
        </w:rPr>
        <w:t>alla carica di Consigliere Comunale;</w:t>
      </w:r>
    </w:p>
    <w:p w14:paraId="07725875" w14:textId="79087203" w:rsidR="00FA62B4" w:rsidRPr="00FA62B4" w:rsidRDefault="00FA62B4" w:rsidP="00857903">
      <w:pPr>
        <w:spacing w:before="100" w:after="100"/>
        <w:ind w:left="138" w:right="138"/>
        <w:jc w:val="both"/>
        <w:rPr>
          <w:rFonts w:ascii="Times New Roman" w:eastAsia="Times New Roman" w:hAnsi="Times New Roman" w:cs="Times New Roman"/>
          <w:color w:val="000000"/>
          <w:sz w:val="24"/>
          <w:szCs w:val="24"/>
          <w:lang w:eastAsia="it-IT"/>
        </w:rPr>
      </w:pPr>
      <w:r w:rsidRPr="00FA62B4">
        <w:rPr>
          <w:rFonts w:ascii="Times New Roman" w:eastAsia="Times New Roman" w:hAnsi="Times New Roman" w:cs="Times New Roman"/>
          <w:color w:val="000000"/>
          <w:sz w:val="24"/>
          <w:szCs w:val="24"/>
          <w:lang w:eastAsia="it-IT"/>
        </w:rPr>
        <w:t>7) Di pubblicare il presente atto a norma delle disposizioni legislative e regolamentari</w:t>
      </w:r>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vigenti in materia di pubblicizzazione e di trasparenza degli atti pubblici, dando atto</w:t>
      </w:r>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che, ai fini della pubblicità legale, l'atto destinato alla pubblicazione è redatto in</w:t>
      </w:r>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modo da evitare la diffusione di dati personali identificativi non necessari ovvero il</w:t>
      </w:r>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riferimento a dati sensibili;</w:t>
      </w:r>
    </w:p>
    <w:p w14:paraId="5CB4E11B" w14:textId="40A18EF1" w:rsidR="00FA62B4" w:rsidRPr="00FA62B4" w:rsidRDefault="00FA62B4" w:rsidP="00857903">
      <w:pPr>
        <w:spacing w:before="100" w:after="100"/>
        <w:ind w:left="138" w:right="138"/>
        <w:jc w:val="both"/>
        <w:rPr>
          <w:rFonts w:ascii="Times New Roman" w:eastAsia="Times New Roman" w:hAnsi="Times New Roman" w:cs="Times New Roman"/>
          <w:color w:val="000000"/>
          <w:sz w:val="24"/>
          <w:szCs w:val="24"/>
          <w:lang w:eastAsia="it-IT"/>
        </w:rPr>
      </w:pPr>
      <w:r w:rsidRPr="00FA62B4">
        <w:rPr>
          <w:rFonts w:ascii="Times New Roman" w:eastAsia="Times New Roman" w:hAnsi="Times New Roman" w:cs="Times New Roman"/>
          <w:color w:val="000000"/>
          <w:sz w:val="24"/>
          <w:szCs w:val="24"/>
          <w:lang w:eastAsia="it-IT"/>
        </w:rPr>
        <w:lastRenderedPageBreak/>
        <w:t>8) Di dare atto che il presente provvedimento è impugnabile nei modi e nei termini di</w:t>
      </w:r>
      <w:r w:rsidR="00B97289">
        <w:rPr>
          <w:rFonts w:ascii="Times New Roman" w:eastAsia="Times New Roman" w:hAnsi="Times New Roman" w:cs="Times New Roman"/>
          <w:color w:val="000000"/>
          <w:sz w:val="24"/>
          <w:szCs w:val="24"/>
          <w:lang w:eastAsia="it-IT"/>
        </w:rPr>
        <w:t xml:space="preserve"> </w:t>
      </w:r>
      <w:r w:rsidRPr="00FA62B4">
        <w:rPr>
          <w:rFonts w:ascii="Times New Roman" w:eastAsia="Times New Roman" w:hAnsi="Times New Roman" w:cs="Times New Roman"/>
          <w:color w:val="000000"/>
          <w:sz w:val="24"/>
          <w:szCs w:val="24"/>
          <w:lang w:eastAsia="it-IT"/>
        </w:rPr>
        <w:t xml:space="preserve">cui al </w:t>
      </w:r>
      <w:proofErr w:type="spellStart"/>
      <w:r w:rsidRPr="00FA62B4">
        <w:rPr>
          <w:rFonts w:ascii="Times New Roman" w:eastAsia="Times New Roman" w:hAnsi="Times New Roman" w:cs="Times New Roman"/>
          <w:color w:val="000000"/>
          <w:sz w:val="24"/>
          <w:szCs w:val="24"/>
          <w:lang w:eastAsia="it-IT"/>
        </w:rPr>
        <w:t>D.Lgs.</w:t>
      </w:r>
      <w:proofErr w:type="spellEnd"/>
      <w:r w:rsidRPr="00FA62B4">
        <w:rPr>
          <w:rFonts w:ascii="Times New Roman" w:eastAsia="Times New Roman" w:hAnsi="Times New Roman" w:cs="Times New Roman"/>
          <w:color w:val="000000"/>
          <w:sz w:val="24"/>
          <w:szCs w:val="24"/>
          <w:lang w:eastAsia="it-IT"/>
        </w:rPr>
        <w:t xml:space="preserve"> n.104/2010 e </w:t>
      </w:r>
      <w:proofErr w:type="spellStart"/>
      <w:r w:rsidRPr="00FA62B4">
        <w:rPr>
          <w:rFonts w:ascii="Times New Roman" w:eastAsia="Times New Roman" w:hAnsi="Times New Roman" w:cs="Times New Roman"/>
          <w:color w:val="000000"/>
          <w:sz w:val="24"/>
          <w:szCs w:val="24"/>
          <w:lang w:eastAsia="it-IT"/>
        </w:rPr>
        <w:t>s.m.i.</w:t>
      </w:r>
      <w:proofErr w:type="spellEnd"/>
      <w:r w:rsidRPr="00FA62B4">
        <w:rPr>
          <w:rFonts w:ascii="Times New Roman" w:eastAsia="Times New Roman" w:hAnsi="Times New Roman" w:cs="Times New Roman"/>
          <w:color w:val="000000"/>
          <w:sz w:val="24"/>
          <w:szCs w:val="24"/>
          <w:lang w:eastAsia="it-IT"/>
        </w:rPr>
        <w:t xml:space="preserve"> - </w:t>
      </w:r>
      <w:proofErr w:type="spellStart"/>
      <w:r w:rsidRPr="00FA62B4">
        <w:rPr>
          <w:rFonts w:ascii="Times New Roman" w:eastAsia="Times New Roman" w:hAnsi="Times New Roman" w:cs="Times New Roman"/>
          <w:color w:val="000000"/>
          <w:sz w:val="24"/>
          <w:szCs w:val="24"/>
          <w:lang w:eastAsia="it-IT"/>
        </w:rPr>
        <w:t>c.p.a</w:t>
      </w:r>
      <w:proofErr w:type="spellEnd"/>
      <w:r w:rsidRPr="00FA62B4">
        <w:rPr>
          <w:rFonts w:ascii="Times New Roman" w:eastAsia="Times New Roman" w:hAnsi="Times New Roman" w:cs="Times New Roman"/>
          <w:color w:val="000000"/>
          <w:sz w:val="24"/>
          <w:szCs w:val="24"/>
          <w:lang w:eastAsia="it-IT"/>
        </w:rPr>
        <w:t>. innanzi all'A.G. competente.</w:t>
      </w:r>
    </w:p>
    <w:p w14:paraId="466359F6" w14:textId="77777777" w:rsidR="00B97289" w:rsidRDefault="00B97289" w:rsidP="00857903">
      <w:pPr>
        <w:spacing w:before="100" w:after="100"/>
        <w:ind w:left="138" w:right="138"/>
        <w:jc w:val="both"/>
        <w:rPr>
          <w:rFonts w:ascii="Times New Roman" w:eastAsia="Times New Roman" w:hAnsi="Times New Roman" w:cs="Times New Roman"/>
          <w:color w:val="000000"/>
          <w:sz w:val="24"/>
          <w:szCs w:val="24"/>
          <w:lang w:eastAsia="it-IT"/>
        </w:rPr>
      </w:pPr>
    </w:p>
    <w:p w14:paraId="0B18101C" w14:textId="78323FF1" w:rsidR="005A0F33" w:rsidRPr="005A0F33" w:rsidRDefault="00B97289" w:rsidP="00857903">
      <w:pPr>
        <w:spacing w:before="100" w:after="100"/>
        <w:ind w:left="138" w:right="138"/>
        <w:jc w:val="both"/>
        <w:rPr>
          <w:rFonts w:ascii="Verdana" w:eastAsia="Times New Roman" w:hAnsi="Verdana" w:cs="Times New Roman"/>
          <w:color w:val="000000"/>
          <w:sz w:val="9"/>
          <w:szCs w:val="9"/>
          <w:lang w:eastAsia="it-IT"/>
        </w:rPr>
      </w:pPr>
      <w:r>
        <w:rPr>
          <w:rFonts w:ascii="Times New Roman" w:eastAsia="Times New Roman" w:hAnsi="Times New Roman" w:cs="Times New Roman"/>
          <w:color w:val="000000"/>
          <w:sz w:val="24"/>
          <w:szCs w:val="24"/>
          <w:lang w:eastAsia="it-IT"/>
        </w:rPr>
        <w:t xml:space="preserve">Quindi, </w:t>
      </w:r>
    </w:p>
    <w:p w14:paraId="352EB3B3" w14:textId="77777777" w:rsidR="005A0F33" w:rsidRPr="005A0F33" w:rsidRDefault="005A0F33" w:rsidP="00857903">
      <w:pPr>
        <w:spacing w:before="100" w:after="100"/>
        <w:ind w:left="138" w:right="138"/>
        <w:jc w:val="center"/>
        <w:rPr>
          <w:rFonts w:ascii="Verdana" w:eastAsia="Times New Roman" w:hAnsi="Verdana" w:cs="Times New Roman"/>
          <w:color w:val="000000"/>
          <w:sz w:val="9"/>
          <w:szCs w:val="9"/>
          <w:lang w:eastAsia="it-IT"/>
        </w:rPr>
      </w:pPr>
      <w:r w:rsidRPr="005A0F33">
        <w:rPr>
          <w:rFonts w:ascii="Times New Roman" w:eastAsia="Times New Roman" w:hAnsi="Times New Roman" w:cs="Times New Roman"/>
          <w:b/>
          <w:bCs/>
          <w:color w:val="000000"/>
          <w:sz w:val="24"/>
          <w:szCs w:val="24"/>
          <w:lang w:eastAsia="it-IT"/>
        </w:rPr>
        <w:t>IL CONSIGLIO COMUNALE</w:t>
      </w:r>
    </w:p>
    <w:p w14:paraId="357E3101" w14:textId="10F57FFB" w:rsidR="005A0F33" w:rsidRPr="005A0F33" w:rsidRDefault="005A0F33" w:rsidP="00857903">
      <w:pPr>
        <w:spacing w:before="100" w:after="100"/>
        <w:ind w:left="138" w:right="138"/>
        <w:jc w:val="both"/>
        <w:rPr>
          <w:rFonts w:ascii="Verdana" w:eastAsia="Times New Roman" w:hAnsi="Verdana" w:cs="Times New Roman"/>
          <w:color w:val="000000"/>
          <w:sz w:val="9"/>
          <w:szCs w:val="9"/>
          <w:lang w:eastAsia="it-IT"/>
        </w:rPr>
      </w:pPr>
      <w:r w:rsidRPr="005A0F33">
        <w:rPr>
          <w:rFonts w:ascii="Verdana" w:eastAsia="Times New Roman" w:hAnsi="Verdana" w:cs="Times New Roman"/>
          <w:color w:val="000000"/>
          <w:sz w:val="8"/>
          <w:szCs w:val="8"/>
          <w:lang w:eastAsia="it-IT"/>
        </w:rPr>
        <w:br/>
      </w:r>
    </w:p>
    <w:p w14:paraId="452AC363" w14:textId="77777777" w:rsidR="005A0F33" w:rsidRPr="004234BB" w:rsidRDefault="005A0F33" w:rsidP="00857903">
      <w:pPr>
        <w:spacing w:before="100" w:after="100"/>
        <w:ind w:left="138" w:right="138"/>
        <w:jc w:val="both"/>
        <w:rPr>
          <w:rFonts w:ascii="Times New Roman" w:eastAsia="Times New Roman" w:hAnsi="Times New Roman" w:cs="Times New Roman"/>
          <w:color w:val="000000"/>
          <w:sz w:val="24"/>
          <w:szCs w:val="24"/>
          <w:lang w:eastAsia="it-IT"/>
        </w:rPr>
      </w:pPr>
      <w:r w:rsidRPr="004234BB">
        <w:rPr>
          <w:rFonts w:ascii="Times New Roman" w:eastAsia="Times New Roman" w:hAnsi="Times New Roman" w:cs="Times New Roman"/>
          <w:color w:val="000000"/>
          <w:sz w:val="24"/>
          <w:szCs w:val="24"/>
          <w:lang w:eastAsia="it-IT"/>
        </w:rPr>
        <w:t> </w:t>
      </w:r>
    </w:p>
    <w:p w14:paraId="14968682" w14:textId="77777777" w:rsidR="005A0F33" w:rsidRPr="004234BB" w:rsidRDefault="005A0F33" w:rsidP="00857903">
      <w:pPr>
        <w:spacing w:before="100" w:after="100"/>
        <w:ind w:left="138" w:right="138"/>
        <w:jc w:val="both"/>
        <w:rPr>
          <w:rFonts w:ascii="Times New Roman" w:eastAsia="Times New Roman" w:hAnsi="Times New Roman" w:cs="Times New Roman"/>
          <w:color w:val="000000"/>
          <w:sz w:val="24"/>
          <w:szCs w:val="24"/>
          <w:lang w:eastAsia="it-IT"/>
        </w:rPr>
      </w:pPr>
      <w:r w:rsidRPr="004234BB">
        <w:rPr>
          <w:rFonts w:ascii="Times New Roman" w:eastAsia="Times New Roman" w:hAnsi="Times New Roman" w:cs="Times New Roman"/>
          <w:color w:val="000000"/>
          <w:sz w:val="24"/>
          <w:szCs w:val="24"/>
          <w:lang w:eastAsia="it-IT"/>
        </w:rPr>
        <w:t>Con successiva votazione, esp</w:t>
      </w:r>
      <w:r w:rsidR="007F0F4A" w:rsidRPr="004234BB">
        <w:rPr>
          <w:rFonts w:ascii="Times New Roman" w:eastAsia="Times New Roman" w:hAnsi="Times New Roman" w:cs="Times New Roman"/>
          <w:color w:val="000000"/>
          <w:sz w:val="24"/>
          <w:szCs w:val="24"/>
          <w:lang w:eastAsia="it-IT"/>
        </w:rPr>
        <w:t>ressa in forma palese dai  ---</w:t>
      </w:r>
      <w:r w:rsidRPr="004234BB">
        <w:rPr>
          <w:rFonts w:ascii="Times New Roman" w:eastAsia="Times New Roman" w:hAnsi="Times New Roman" w:cs="Times New Roman"/>
          <w:color w:val="000000"/>
          <w:sz w:val="24"/>
          <w:szCs w:val="24"/>
          <w:lang w:eastAsia="it-IT"/>
        </w:rPr>
        <w:t xml:space="preserve"> Consiglieri presenti, dichiara il presente atto immediatamente eseguibile ai sensi </w:t>
      </w:r>
      <w:hyperlink r:id="rId7" w:history="1">
        <w:r w:rsidRPr="004234BB">
          <w:rPr>
            <w:rFonts w:ascii="Times New Roman" w:hAnsi="Times New Roman" w:cs="Times New Roman"/>
            <w:color w:val="000000"/>
            <w:sz w:val="24"/>
            <w:szCs w:val="24"/>
          </w:rPr>
          <w:t>del 4° comma dell'art. 134 del D. Lgs. 18/8/2000, n.267</w:t>
        </w:r>
      </w:hyperlink>
      <w:r w:rsidRPr="004234BB">
        <w:rPr>
          <w:rFonts w:ascii="Times New Roman" w:eastAsia="Times New Roman" w:hAnsi="Times New Roman" w:cs="Times New Roman"/>
          <w:color w:val="000000"/>
          <w:sz w:val="24"/>
          <w:szCs w:val="24"/>
          <w:lang w:eastAsia="it-IT"/>
        </w:rPr>
        <w:t>.</w:t>
      </w:r>
    </w:p>
    <w:p w14:paraId="46873BCF" w14:textId="77777777" w:rsidR="00974C91" w:rsidRPr="004234BB" w:rsidRDefault="00974C91" w:rsidP="00857903">
      <w:pPr>
        <w:spacing w:before="100" w:after="100"/>
        <w:ind w:left="138" w:right="138"/>
        <w:jc w:val="both"/>
        <w:rPr>
          <w:rFonts w:ascii="Times New Roman" w:eastAsia="Times New Roman" w:hAnsi="Times New Roman" w:cs="Times New Roman"/>
          <w:color w:val="000000"/>
          <w:sz w:val="24"/>
          <w:szCs w:val="24"/>
          <w:lang w:eastAsia="it-IT"/>
        </w:rPr>
      </w:pPr>
    </w:p>
    <w:p w14:paraId="39A39DFE" w14:textId="77777777" w:rsidR="00974C91" w:rsidRDefault="00974C91" w:rsidP="00857903">
      <w:pPr>
        <w:spacing w:before="100" w:after="100"/>
        <w:ind w:left="138" w:right="138"/>
        <w:jc w:val="both"/>
        <w:rPr>
          <w:rFonts w:ascii="Verdana" w:eastAsia="Times New Roman" w:hAnsi="Verdana" w:cs="Times New Roman"/>
          <w:color w:val="000000"/>
          <w:sz w:val="9"/>
          <w:szCs w:val="9"/>
          <w:lang w:eastAsia="it-IT"/>
        </w:rPr>
      </w:pPr>
    </w:p>
    <w:p w14:paraId="3C212065" w14:textId="77777777" w:rsidR="00974C91" w:rsidRDefault="00974C91" w:rsidP="00857903">
      <w:pPr>
        <w:spacing w:before="100" w:after="100"/>
        <w:ind w:left="138" w:right="138"/>
        <w:jc w:val="both"/>
        <w:rPr>
          <w:rFonts w:ascii="Verdana" w:eastAsia="Times New Roman" w:hAnsi="Verdana" w:cs="Times New Roman"/>
          <w:color w:val="000000"/>
          <w:sz w:val="9"/>
          <w:szCs w:val="9"/>
          <w:lang w:eastAsia="it-IT"/>
        </w:rPr>
      </w:pPr>
    </w:p>
    <w:p w14:paraId="26785D87" w14:textId="77777777" w:rsidR="00974C91" w:rsidRDefault="00974C91" w:rsidP="00857903">
      <w:pPr>
        <w:spacing w:before="100" w:after="100"/>
        <w:ind w:left="138" w:right="138"/>
        <w:jc w:val="both"/>
        <w:rPr>
          <w:rFonts w:ascii="Verdana" w:eastAsia="Times New Roman" w:hAnsi="Verdana" w:cs="Times New Roman"/>
          <w:color w:val="000000"/>
          <w:sz w:val="9"/>
          <w:szCs w:val="9"/>
          <w:lang w:eastAsia="it-IT"/>
        </w:rPr>
      </w:pPr>
    </w:p>
    <w:p w14:paraId="519A4CB0" w14:textId="77777777" w:rsidR="00974C91" w:rsidRDefault="00974C91" w:rsidP="00857903">
      <w:pPr>
        <w:spacing w:before="100" w:after="100"/>
        <w:ind w:left="138" w:right="138"/>
        <w:jc w:val="both"/>
        <w:rPr>
          <w:rFonts w:ascii="Verdana" w:eastAsia="Times New Roman" w:hAnsi="Verdana" w:cs="Times New Roman"/>
          <w:color w:val="000000"/>
          <w:sz w:val="9"/>
          <w:szCs w:val="9"/>
          <w:lang w:eastAsia="it-IT"/>
        </w:rPr>
      </w:pPr>
    </w:p>
    <w:p w14:paraId="09933EB6" w14:textId="77777777" w:rsidR="00974C91" w:rsidRPr="00B97289" w:rsidRDefault="00974C91" w:rsidP="00857903">
      <w:pPr>
        <w:pBdr>
          <w:top w:val="single" w:sz="4" w:space="1" w:color="auto"/>
          <w:left w:val="single" w:sz="4" w:space="4" w:color="auto"/>
          <w:bottom w:val="single" w:sz="4" w:space="1" w:color="auto"/>
          <w:right w:val="single" w:sz="4" w:space="4" w:color="auto"/>
        </w:pBdr>
        <w:spacing w:before="100" w:after="100"/>
        <w:ind w:left="138" w:right="138"/>
        <w:jc w:val="both"/>
        <w:rPr>
          <w:rFonts w:ascii="Times New Roman" w:eastAsia="Times New Roman" w:hAnsi="Times New Roman" w:cs="Times New Roman"/>
          <w:b/>
          <w:bCs/>
          <w:color w:val="000000"/>
          <w:sz w:val="20"/>
          <w:szCs w:val="20"/>
          <w:lang w:eastAsia="it-IT"/>
        </w:rPr>
      </w:pPr>
      <w:r w:rsidRPr="00B97289">
        <w:rPr>
          <w:rFonts w:ascii="Times New Roman" w:eastAsia="Times New Roman" w:hAnsi="Times New Roman" w:cs="Times New Roman"/>
          <w:b/>
          <w:bCs/>
          <w:color w:val="000000"/>
          <w:sz w:val="20"/>
          <w:szCs w:val="20"/>
          <w:lang w:eastAsia="it-IT"/>
        </w:rPr>
        <w:t>Annotazioni</w:t>
      </w:r>
    </w:p>
    <w:p w14:paraId="37E671DC" w14:textId="0C1C2314" w:rsidR="00C2520A" w:rsidRPr="00B97289" w:rsidRDefault="00B97289" w:rsidP="00857903">
      <w:pPr>
        <w:pBdr>
          <w:top w:val="single" w:sz="4" w:space="1" w:color="auto"/>
          <w:left w:val="single" w:sz="4" w:space="4" w:color="auto"/>
          <w:bottom w:val="single" w:sz="4" w:space="1" w:color="auto"/>
          <w:right w:val="single" w:sz="4" w:space="4" w:color="auto"/>
        </w:pBdr>
        <w:spacing w:before="100" w:after="100"/>
        <w:ind w:left="138" w:right="138"/>
        <w:jc w:val="both"/>
        <w:rPr>
          <w:rFonts w:ascii="Times New Roman" w:eastAsia="Times New Roman" w:hAnsi="Times New Roman" w:cs="Times New Roman"/>
          <w:i/>
          <w:iCs/>
          <w:color w:val="000000"/>
          <w:sz w:val="20"/>
          <w:szCs w:val="20"/>
          <w:lang w:eastAsia="it-IT"/>
        </w:rPr>
      </w:pPr>
      <w:r w:rsidRPr="00B97289">
        <w:rPr>
          <w:rFonts w:ascii="Times New Roman" w:eastAsia="Times New Roman" w:hAnsi="Times New Roman" w:cs="Times New Roman"/>
          <w:b/>
          <w:bCs/>
          <w:color w:val="000000"/>
          <w:sz w:val="20"/>
          <w:szCs w:val="20"/>
          <w:lang w:eastAsia="it-IT"/>
        </w:rPr>
        <w:t>Parere Min. Interno 13.10.21: “</w:t>
      </w:r>
      <w:r w:rsidR="00C2520A" w:rsidRPr="00B97289">
        <w:rPr>
          <w:rFonts w:ascii="Times New Roman" w:eastAsia="Times New Roman" w:hAnsi="Times New Roman" w:cs="Times New Roman"/>
          <w:i/>
          <w:iCs/>
          <w:color w:val="000000"/>
          <w:sz w:val="20"/>
          <w:szCs w:val="20"/>
          <w:lang w:eastAsia="it-IT"/>
        </w:rPr>
        <w:t xml:space="preserve"> si evidenzia che l’articolo 45 del decreto legislativo 18 agosto 2000, n. 267/2000, al primo comma dispone che “Nei consigli provinciali, comunali e circoscrizionali il seggio che durante il quinquennio rimanga vacante per qualsiasi causa, anche se sopravvenuta, è attribuito al candidato che nella medesima lista segue immediatamente l’ultimo eletto”. L’articolo 38 dello stesso decreto legislativo, nel disciplinare le dimissioni dalla carica di consigliere comunale, al comma 8, quarto periodo, dispone espressamente che “Il consiglio, entro e non oltre dieci giorni, deve procedere alla surroga dei consiglieri dimissionari, con separate deliberazioni, seguendo l’ordine di presentazione delle dimissioni quale risulta dal protocollo”. Il comma 4 del medesimo articolo prevede inoltre che “I consiglieri entrano in carica all’atto della proclamazione ovvero, in caso di surrogazione, non appena adottata dal consiglio la relativa deliberazione”. </w:t>
      </w:r>
    </w:p>
    <w:p w14:paraId="1EAADC4A" w14:textId="77777777" w:rsidR="00C2520A" w:rsidRPr="00B97289" w:rsidRDefault="00C2520A" w:rsidP="00857903">
      <w:pPr>
        <w:pBdr>
          <w:top w:val="single" w:sz="4" w:space="1" w:color="auto"/>
          <w:left w:val="single" w:sz="4" w:space="4" w:color="auto"/>
          <w:bottom w:val="single" w:sz="4" w:space="1" w:color="auto"/>
          <w:right w:val="single" w:sz="4" w:space="4" w:color="auto"/>
        </w:pBdr>
        <w:spacing w:before="100" w:after="100"/>
        <w:ind w:left="138" w:right="138"/>
        <w:jc w:val="both"/>
        <w:rPr>
          <w:rFonts w:ascii="Times New Roman" w:eastAsia="Times New Roman" w:hAnsi="Times New Roman" w:cs="Times New Roman"/>
          <w:i/>
          <w:iCs/>
          <w:color w:val="000000"/>
          <w:sz w:val="20"/>
          <w:szCs w:val="20"/>
          <w:lang w:eastAsia="it-IT"/>
        </w:rPr>
      </w:pPr>
      <w:r w:rsidRPr="00B97289">
        <w:rPr>
          <w:rFonts w:ascii="Times New Roman" w:eastAsia="Times New Roman" w:hAnsi="Times New Roman" w:cs="Times New Roman"/>
          <w:i/>
          <w:iCs/>
          <w:color w:val="000000"/>
          <w:sz w:val="20"/>
          <w:szCs w:val="20"/>
          <w:lang w:eastAsia="it-IT"/>
        </w:rPr>
        <w:t>Come chiarito da questo Ministero con precedenti pareri (16 e 17 febbraio 2017), le dimissioni dalla carica di consigliere, disciplinate dall’articolo 38, comma 8, del decreto legislativo n. 267/00, seppur immediatamente efficaci, si distinguono “logicamente e cronologicamente … dal subentro del primo dei candidati non eletti, che si realizza con l’adozione di un atto consequenziale e subordinato entro il termine di legge” (TAR Lombardia n. 245/2006).</w:t>
      </w:r>
    </w:p>
    <w:p w14:paraId="1BD1D4C8" w14:textId="77777777" w:rsidR="00C2520A" w:rsidRPr="00B97289" w:rsidRDefault="00C2520A" w:rsidP="00857903">
      <w:pPr>
        <w:pBdr>
          <w:top w:val="single" w:sz="4" w:space="1" w:color="auto"/>
          <w:left w:val="single" w:sz="4" w:space="4" w:color="auto"/>
          <w:bottom w:val="single" w:sz="4" w:space="1" w:color="auto"/>
          <w:right w:val="single" w:sz="4" w:space="4" w:color="auto"/>
        </w:pBdr>
        <w:spacing w:before="100" w:after="100"/>
        <w:ind w:left="138" w:right="138"/>
        <w:jc w:val="both"/>
        <w:rPr>
          <w:rFonts w:ascii="Times New Roman" w:eastAsia="Times New Roman" w:hAnsi="Times New Roman" w:cs="Times New Roman"/>
          <w:i/>
          <w:iCs/>
          <w:color w:val="000000"/>
          <w:sz w:val="20"/>
          <w:szCs w:val="20"/>
          <w:lang w:eastAsia="it-IT"/>
        </w:rPr>
      </w:pPr>
      <w:r w:rsidRPr="00B97289">
        <w:rPr>
          <w:rFonts w:ascii="Times New Roman" w:eastAsia="Times New Roman" w:hAnsi="Times New Roman" w:cs="Times New Roman"/>
          <w:i/>
          <w:iCs/>
          <w:color w:val="000000"/>
          <w:sz w:val="20"/>
          <w:szCs w:val="20"/>
          <w:lang w:eastAsia="it-IT"/>
        </w:rPr>
        <w:t>Riguardo alla necessità dell’adozione della deliberazione di surroga ed alle conseguenze in caso di mancata approvazione della stessa, questo Dipartimento, con parere del 12 marzo 2018, ha osservato quanto segue: “[…] la deliberazione di surroga, secondo un costante orientamento giurisprudenziale, non può essere considerata atto saltuario, eventuale, ma necessario e dovuto. L’obbligatorietà dell’atto e la sua natura vincolata (quanto alla determinazione del contenuto) lo sottrae a qualsiasi relazione con la discrezionalità amministrativa e con l’indirizzo politico della maggioranza espressa dall’assemblea consiliare (vedi T.A.R. Abruzzo, 30 luglio 2005, n. 667). Conseguentemente, l’ipotesi di votazione contraria alla deliberazione di surroga da parte dell’organo consiliare potrebbe verificarsi unicamente in presenza di una causa di ineleggibilità o di incompatibilità, da contestare al surrogante con le modalità previste dalla legge.”.</w:t>
      </w:r>
    </w:p>
    <w:p w14:paraId="5BDCC496" w14:textId="77777777" w:rsidR="00C2520A" w:rsidRPr="00B97289" w:rsidRDefault="00C2520A" w:rsidP="00857903">
      <w:pPr>
        <w:pBdr>
          <w:top w:val="single" w:sz="4" w:space="1" w:color="auto"/>
          <w:left w:val="single" w:sz="4" w:space="4" w:color="auto"/>
          <w:bottom w:val="single" w:sz="4" w:space="1" w:color="auto"/>
          <w:right w:val="single" w:sz="4" w:space="4" w:color="auto"/>
        </w:pBdr>
        <w:spacing w:before="100" w:after="100"/>
        <w:ind w:left="138" w:right="138"/>
        <w:jc w:val="both"/>
        <w:rPr>
          <w:rFonts w:ascii="Times New Roman" w:eastAsia="Times New Roman" w:hAnsi="Times New Roman" w:cs="Times New Roman"/>
          <w:i/>
          <w:iCs/>
          <w:color w:val="000000"/>
          <w:sz w:val="20"/>
          <w:szCs w:val="20"/>
          <w:lang w:eastAsia="it-IT"/>
        </w:rPr>
      </w:pPr>
      <w:r w:rsidRPr="00B97289">
        <w:rPr>
          <w:rFonts w:ascii="Times New Roman" w:eastAsia="Times New Roman" w:hAnsi="Times New Roman" w:cs="Times New Roman"/>
          <w:i/>
          <w:iCs/>
          <w:color w:val="000000"/>
          <w:sz w:val="20"/>
          <w:szCs w:val="20"/>
          <w:lang w:eastAsia="it-IT"/>
        </w:rPr>
        <w:t>Sullo stesso argomento è recentemente intervenuto il Consiglio di Stato che con la sentenza n. 2273 del 17 marzo 2021, ha precisato che “…la surroga del consigliere dimissionario,…costituisce un atto dovuto – v., sul punto, Cons. St., sez. III, 12 giugno 2020, n. 3736 – e, in quanto tale, non può essere impedita o venire a mancare per effetto di manovre dilatorie ed ostruzionistiche in seno al Consiglio comunale che paralizzino il regolare svolgimento della vita democratica dell’ente locale  e il funzionamento dei suoi organi elettivi….”.</w:t>
      </w:r>
    </w:p>
    <w:p w14:paraId="3F6E96B8" w14:textId="77777777" w:rsidR="00C2520A" w:rsidRPr="00B97289" w:rsidRDefault="00C2520A" w:rsidP="00857903">
      <w:pPr>
        <w:pBdr>
          <w:top w:val="single" w:sz="4" w:space="1" w:color="auto"/>
          <w:left w:val="single" w:sz="4" w:space="4" w:color="auto"/>
          <w:bottom w:val="single" w:sz="4" w:space="1" w:color="auto"/>
          <w:right w:val="single" w:sz="4" w:space="4" w:color="auto"/>
        </w:pBdr>
        <w:spacing w:before="100" w:after="100"/>
        <w:ind w:left="138" w:right="138"/>
        <w:jc w:val="both"/>
        <w:rPr>
          <w:rFonts w:ascii="Times New Roman" w:eastAsia="Times New Roman" w:hAnsi="Times New Roman" w:cs="Times New Roman"/>
          <w:i/>
          <w:iCs/>
          <w:color w:val="000000"/>
          <w:sz w:val="20"/>
          <w:szCs w:val="20"/>
          <w:lang w:eastAsia="it-IT"/>
        </w:rPr>
      </w:pPr>
      <w:r w:rsidRPr="00B97289">
        <w:rPr>
          <w:rFonts w:ascii="Times New Roman" w:eastAsia="Times New Roman" w:hAnsi="Times New Roman" w:cs="Times New Roman"/>
          <w:i/>
          <w:iCs/>
          <w:color w:val="000000"/>
          <w:sz w:val="20"/>
          <w:szCs w:val="20"/>
          <w:lang w:eastAsia="it-IT"/>
        </w:rPr>
        <w:t>In merito all’intervento sostitutivo del difensore civico, previsto dall’art. 136 TUOEL,  si osserva che il Tribunale amministrativo regionale per la Lombardia, con la sentenza n. 549/2020, ha affermato che “tanto l’intervento sostitutivo effettuato dal Difensore civico regionale, che ha provveduto alla nomina di un Commissario ad acta per procedere alla surroga, quanto il provvedimento di surroga adottato dal Commissario (nominato dal difensore civico) sono illegittimi, perché adottati in relazione ad un ambito materiale – quale il funzionamento del Consiglio comunale - sottratto alla competenza regionale”.</w:t>
      </w:r>
    </w:p>
    <w:p w14:paraId="16D04961" w14:textId="6E895A40" w:rsidR="007751EC" w:rsidRPr="00974C91" w:rsidRDefault="00C2520A" w:rsidP="00857903">
      <w:pPr>
        <w:pBdr>
          <w:top w:val="single" w:sz="4" w:space="1" w:color="auto"/>
          <w:left w:val="single" w:sz="4" w:space="4" w:color="auto"/>
          <w:bottom w:val="single" w:sz="4" w:space="1" w:color="auto"/>
          <w:right w:val="single" w:sz="4" w:space="4" w:color="auto"/>
        </w:pBdr>
        <w:spacing w:before="100" w:after="100"/>
        <w:ind w:left="138" w:right="138"/>
        <w:jc w:val="both"/>
        <w:rPr>
          <w:rFonts w:ascii="Times New Roman" w:eastAsia="Times New Roman" w:hAnsi="Times New Roman" w:cs="Times New Roman"/>
          <w:i/>
          <w:iCs/>
          <w:color w:val="000000"/>
          <w:sz w:val="20"/>
          <w:szCs w:val="20"/>
          <w:lang w:eastAsia="it-IT"/>
        </w:rPr>
      </w:pPr>
      <w:r w:rsidRPr="00B97289">
        <w:rPr>
          <w:rFonts w:ascii="Times New Roman" w:eastAsia="Times New Roman" w:hAnsi="Times New Roman" w:cs="Times New Roman"/>
          <w:i/>
          <w:iCs/>
          <w:color w:val="000000"/>
          <w:sz w:val="20"/>
          <w:szCs w:val="20"/>
          <w:lang w:eastAsia="it-IT"/>
        </w:rPr>
        <w:t>Ciò posto, si concorda con quanto evidenziato dalla Prefettura circa la necessità di un intervento sollecitatorio indirizzato al sindaco e al consiglio comunale, con il quale verrà rappresentato che la delibera di surroga è un atto dovuto, non discrezionale, quindi obbligatorio e che la sua eventuale mancata adozione costituisce una violazione di legge con le conseguenze previste dal vigente ordinamento degli enti locali.</w:t>
      </w:r>
      <w:r w:rsidR="00B97289" w:rsidRPr="00B97289">
        <w:rPr>
          <w:rFonts w:ascii="Times New Roman" w:eastAsia="Times New Roman" w:hAnsi="Times New Roman" w:cs="Times New Roman"/>
          <w:i/>
          <w:iCs/>
          <w:color w:val="000000"/>
          <w:sz w:val="20"/>
          <w:szCs w:val="20"/>
          <w:lang w:eastAsia="it-IT"/>
        </w:rPr>
        <w:t>”</w:t>
      </w:r>
    </w:p>
    <w:sectPr w:rsidR="007751EC" w:rsidRPr="00974C91" w:rsidSect="005229F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BB248" w14:textId="77777777" w:rsidR="005229F2" w:rsidRDefault="005229F2" w:rsidP="00517701">
      <w:r>
        <w:separator/>
      </w:r>
    </w:p>
  </w:endnote>
  <w:endnote w:type="continuationSeparator" w:id="0">
    <w:p w14:paraId="37E0FC14" w14:textId="77777777" w:rsidR="005229F2" w:rsidRDefault="005229F2" w:rsidP="0051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A6B1" w14:textId="77777777" w:rsidR="005B1A43" w:rsidRDefault="005B1A4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F168" w14:textId="734F0126" w:rsidR="005B1A43" w:rsidRDefault="005B1A43" w:rsidP="005B1A43">
    <w:pPr>
      <w:pStyle w:val="Pidipagina"/>
      <w:jc w:val="center"/>
    </w:pPr>
    <w:r w:rsidRPr="00553D14">
      <w:rPr>
        <w:noProof/>
      </w:rPr>
      <w:drawing>
        <wp:inline distT="0" distB="0" distL="0" distR="0" wp14:anchorId="38EBFDD9" wp14:editId="50764F2A">
          <wp:extent cx="1609725" cy="4572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57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8B5B" w14:textId="77777777" w:rsidR="005B1A43" w:rsidRDefault="005B1A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1EF25" w14:textId="77777777" w:rsidR="005229F2" w:rsidRDefault="005229F2" w:rsidP="00517701">
      <w:r>
        <w:separator/>
      </w:r>
    </w:p>
  </w:footnote>
  <w:footnote w:type="continuationSeparator" w:id="0">
    <w:p w14:paraId="7159E134" w14:textId="77777777" w:rsidR="005229F2" w:rsidRDefault="005229F2" w:rsidP="00517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A1BF" w14:textId="77777777" w:rsidR="005B1A43" w:rsidRDefault="005B1A4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A79C" w14:textId="2AAB599F" w:rsidR="00517701" w:rsidRDefault="00517701" w:rsidP="005B1A43">
    <w:pPr>
      <w:pStyle w:val="Intestazione"/>
    </w:pPr>
  </w:p>
  <w:p w14:paraId="06C4F6AC" w14:textId="77777777" w:rsidR="00517701" w:rsidRDefault="0051770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8677" w14:textId="77777777" w:rsidR="005B1A43" w:rsidRDefault="005B1A4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33"/>
    <w:rsid w:val="000B4220"/>
    <w:rsid w:val="000B5552"/>
    <w:rsid w:val="00261B71"/>
    <w:rsid w:val="003169E1"/>
    <w:rsid w:val="0036568B"/>
    <w:rsid w:val="003B1489"/>
    <w:rsid w:val="004234BB"/>
    <w:rsid w:val="00424575"/>
    <w:rsid w:val="005001F5"/>
    <w:rsid w:val="00517701"/>
    <w:rsid w:val="005229F2"/>
    <w:rsid w:val="00540BCF"/>
    <w:rsid w:val="005A0F33"/>
    <w:rsid w:val="005B1A43"/>
    <w:rsid w:val="005B52EC"/>
    <w:rsid w:val="00652FA7"/>
    <w:rsid w:val="006E0930"/>
    <w:rsid w:val="0070381D"/>
    <w:rsid w:val="007751EC"/>
    <w:rsid w:val="007F0F4A"/>
    <w:rsid w:val="00857903"/>
    <w:rsid w:val="008E69FF"/>
    <w:rsid w:val="00974C91"/>
    <w:rsid w:val="009750A5"/>
    <w:rsid w:val="00A70541"/>
    <w:rsid w:val="00AC78CF"/>
    <w:rsid w:val="00AE2628"/>
    <w:rsid w:val="00B46677"/>
    <w:rsid w:val="00B97289"/>
    <w:rsid w:val="00BD589C"/>
    <w:rsid w:val="00C2520A"/>
    <w:rsid w:val="00C30FCB"/>
    <w:rsid w:val="00E87D2C"/>
    <w:rsid w:val="00F975F9"/>
    <w:rsid w:val="00FA62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2F4C"/>
  <w15:docId w15:val="{A9177B6B-5928-43F2-A77F-08969393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66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A0F33"/>
    <w:pPr>
      <w:spacing w:before="100" w:beforeAutospacing="1" w:after="100" w:afterAutospacing="1"/>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517701"/>
    <w:pPr>
      <w:tabs>
        <w:tab w:val="center" w:pos="4819"/>
        <w:tab w:val="right" w:pos="9638"/>
      </w:tabs>
    </w:pPr>
  </w:style>
  <w:style w:type="character" w:customStyle="1" w:styleId="IntestazioneCarattere">
    <w:name w:val="Intestazione Carattere"/>
    <w:basedOn w:val="Carpredefinitoparagrafo"/>
    <w:link w:val="Intestazione"/>
    <w:uiPriority w:val="99"/>
    <w:rsid w:val="00517701"/>
  </w:style>
  <w:style w:type="paragraph" w:styleId="Pidipagina">
    <w:name w:val="footer"/>
    <w:basedOn w:val="Normale"/>
    <w:link w:val="PidipaginaCarattere"/>
    <w:uiPriority w:val="99"/>
    <w:unhideWhenUsed/>
    <w:rsid w:val="00517701"/>
    <w:pPr>
      <w:tabs>
        <w:tab w:val="center" w:pos="4819"/>
        <w:tab w:val="right" w:pos="9638"/>
      </w:tabs>
    </w:pPr>
  </w:style>
  <w:style w:type="character" w:customStyle="1" w:styleId="PidipaginaCarattere">
    <w:name w:val="Piè di pagina Carattere"/>
    <w:basedOn w:val="Carpredefinitoparagrafo"/>
    <w:link w:val="Pidipagina"/>
    <w:uiPriority w:val="99"/>
    <w:rsid w:val="00517701"/>
  </w:style>
  <w:style w:type="paragraph" w:styleId="Testofumetto">
    <w:name w:val="Balloon Text"/>
    <w:basedOn w:val="Normale"/>
    <w:link w:val="TestofumettoCarattere"/>
    <w:uiPriority w:val="99"/>
    <w:semiHidden/>
    <w:unhideWhenUsed/>
    <w:rsid w:val="005177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701"/>
    <w:rPr>
      <w:rFonts w:ascii="Tahoma" w:hAnsi="Tahoma" w:cs="Tahoma"/>
      <w:sz w:val="16"/>
      <w:szCs w:val="16"/>
    </w:rPr>
  </w:style>
  <w:style w:type="character" w:styleId="Collegamentoipertestuale">
    <w:name w:val="Hyperlink"/>
    <w:basedOn w:val="Carpredefinitoparagrafo"/>
    <w:uiPriority w:val="99"/>
    <w:unhideWhenUsed/>
    <w:rsid w:val="00517701"/>
    <w:rPr>
      <w:color w:val="0000FF" w:themeColor="hyperlink"/>
      <w:u w:val="single"/>
    </w:rPr>
  </w:style>
  <w:style w:type="paragraph" w:styleId="Testonotaapidipagina">
    <w:name w:val="footnote text"/>
    <w:basedOn w:val="Normale"/>
    <w:link w:val="TestonotaapidipaginaCarattere"/>
    <w:uiPriority w:val="99"/>
    <w:semiHidden/>
    <w:unhideWhenUsed/>
    <w:rsid w:val="005001F5"/>
    <w:rPr>
      <w:sz w:val="20"/>
      <w:szCs w:val="20"/>
    </w:rPr>
  </w:style>
  <w:style w:type="character" w:customStyle="1" w:styleId="TestonotaapidipaginaCarattere">
    <w:name w:val="Testo nota a piè di pagina Carattere"/>
    <w:basedOn w:val="Carpredefinitoparagrafo"/>
    <w:link w:val="Testonotaapidipagina"/>
    <w:uiPriority w:val="99"/>
    <w:semiHidden/>
    <w:rsid w:val="005001F5"/>
    <w:rPr>
      <w:sz w:val="20"/>
      <w:szCs w:val="20"/>
    </w:rPr>
  </w:style>
  <w:style w:type="character" w:styleId="Rimandonotaapidipagina">
    <w:name w:val="footnote reference"/>
    <w:basedOn w:val="Carpredefinitoparagrafo"/>
    <w:uiPriority w:val="99"/>
    <w:semiHidden/>
    <w:unhideWhenUsed/>
    <w:rsid w:val="005001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ormattiva.it/uri-res/N2Ls?urn:nir:stato:decreto:2000-08-18;267~art134!vi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56CEE-1B27-4EF5-9D37-136A69C2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1333</Words>
  <Characters>7601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schiavones</dc:creator>
  <cp:lastModifiedBy>Alice Resconi</cp:lastModifiedBy>
  <cp:revision>3</cp:revision>
  <dcterms:created xsi:type="dcterms:W3CDTF">2024-02-26T13:02:00Z</dcterms:created>
  <dcterms:modified xsi:type="dcterms:W3CDTF">2024-03-06T12:09:00Z</dcterms:modified>
</cp:coreProperties>
</file>