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C9" w:rsidRPr="008B55C9" w:rsidRDefault="008B55C9" w:rsidP="008B5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C9" w:rsidRPr="008B55C9" w:rsidRDefault="008B55C9" w:rsidP="008B5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0160"/>
      </w:tblGrid>
      <w:tr w:rsidR="00E52BDB" w:rsidTr="00E52BDB">
        <w:tc>
          <w:tcPr>
            <w:tcW w:w="10160" w:type="dxa"/>
          </w:tcPr>
          <w:p w:rsidR="00E52BDB" w:rsidRDefault="008B55C9" w:rsidP="008D4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BDB" w:rsidRPr="00176E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OGGETTO: </w:t>
            </w:r>
            <w:r w:rsidR="008164C8" w:rsidRPr="008164C8">
              <w:rPr>
                <w:rFonts w:ascii="Times New Roman" w:hAnsi="Times New Roman" w:cs="Times New Roman"/>
                <w:b/>
                <w:sz w:val="24"/>
                <w:szCs w:val="24"/>
              </w:rPr>
              <w:t>NOMINA DEL</w:t>
            </w:r>
            <w:r w:rsidR="008D4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FUNZIONARIO RESPONSABILE DELL’IMPOSTA COMUNALE SULLA PUBBLICITA’ E DEL DIRITTO DI PUBBLICHE AFFISSIONI (ICP/DPA) E DEL CANONE PER L’OCCUPAZIONE DI SPAZI ED AREE PUBBLICHE (COSAP)</w:t>
            </w:r>
          </w:p>
        </w:tc>
      </w:tr>
    </w:tbl>
    <w:p w:rsidR="00FC7D2D" w:rsidRPr="00176E54" w:rsidRDefault="00FC7D2D" w:rsidP="00FC7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CF2" w:rsidRDefault="00E52BDB" w:rsidP="00BF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RELAZIONE ISTRUTTORIA</w:t>
      </w:r>
    </w:p>
    <w:p w:rsidR="00E52BDB" w:rsidRPr="00176E54" w:rsidRDefault="00E52BDB" w:rsidP="00BF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7B7" w:rsidRDefault="00AF67B7" w:rsidP="002050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VISTO </w:t>
      </w:r>
      <w:r>
        <w:rPr>
          <w:rFonts w:ascii="Times New Roman" w:hAnsi="Times New Roman" w:cs="Times New Roman"/>
          <w:sz w:val="24"/>
          <w:szCs w:val="24"/>
        </w:rPr>
        <w:t xml:space="preserve">il capo I – </w:t>
      </w:r>
      <w:hyperlink r:id="rId8" w:history="1">
        <w:r w:rsidRPr="00704610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artt. 1-37 – del </w:t>
        </w:r>
        <w:proofErr w:type="spellStart"/>
        <w:r w:rsidRPr="00704610">
          <w:rPr>
            <w:rStyle w:val="Collegamentoipertestuale"/>
            <w:rFonts w:ascii="Times New Roman" w:hAnsi="Times New Roman" w:cs="Times New Roman"/>
            <w:sz w:val="24"/>
            <w:szCs w:val="24"/>
          </w:rPr>
          <w:t>D.Lgs.</w:t>
        </w:r>
        <w:proofErr w:type="spellEnd"/>
        <w:r w:rsidRPr="00704610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n. 507/1993</w:t>
        </w:r>
      </w:hyperlink>
      <w:r>
        <w:rPr>
          <w:rFonts w:ascii="Times New Roman" w:hAnsi="Times New Roman" w:cs="Times New Roman"/>
          <w:sz w:val="24"/>
          <w:szCs w:val="24"/>
        </w:rPr>
        <w:t>, che disciplina l’applicazione dell’imposta comunale sulla pubblicità e del diritto di pubbliche affissioni (ICP/DPA);</w:t>
      </w:r>
    </w:p>
    <w:p w:rsidR="00AF67B7" w:rsidRDefault="00AF67B7" w:rsidP="002050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B7">
        <w:rPr>
          <w:rFonts w:ascii="Times New Roman" w:hAnsi="Times New Roman" w:cs="Times New Roman"/>
          <w:b/>
          <w:sz w:val="24"/>
          <w:szCs w:val="24"/>
        </w:rPr>
        <w:t>RICHIAMATO</w:t>
      </w:r>
      <w:r>
        <w:rPr>
          <w:rFonts w:ascii="Times New Roman" w:hAnsi="Times New Roman" w:cs="Times New Roman"/>
          <w:sz w:val="24"/>
          <w:szCs w:val="24"/>
        </w:rPr>
        <w:t xml:space="preserve">, in particolare, </w:t>
      </w:r>
      <w:hyperlink r:id="rId9" w:history="1">
        <w:r w:rsidRPr="00704610">
          <w:rPr>
            <w:rStyle w:val="Collegamentoipertestuale"/>
            <w:rFonts w:ascii="Times New Roman" w:hAnsi="Times New Roman" w:cs="Times New Roman"/>
            <w:sz w:val="24"/>
            <w:szCs w:val="24"/>
          </w:rPr>
          <w:t>l’art. 11, comma 1</w:t>
        </w:r>
      </w:hyperlink>
      <w:r>
        <w:rPr>
          <w:rFonts w:ascii="Times New Roman" w:hAnsi="Times New Roman" w:cs="Times New Roman"/>
          <w:sz w:val="24"/>
          <w:szCs w:val="24"/>
        </w:rPr>
        <w:t>, del summenzionato decreto, il quale prevede che il comune, nel caso di gestione diretta, designa un funzionario responsabile cui sono attribuiti la funzione e i poteri per l’esercizio di ogni attività organizzativa e gestionale dell’imposta comunale sulla pubblicità e del diritto sulle pubbliche affissioni;</w:t>
      </w:r>
      <w:r w:rsidR="0033522C" w:rsidRPr="00AD1DBB">
        <w:rPr>
          <w:rFonts w:ascii="Times New Roman" w:hAnsi="Times New Roman" w:cs="Times New Roman"/>
          <w:sz w:val="24"/>
          <w:szCs w:val="24"/>
        </w:rPr>
        <w:t xml:space="preserve"> il predetto funzionario sottoscrive anche le richieste, gli avvisi, i provvedimenti relativi e dispone i rimborsi</w:t>
      </w:r>
      <w:r w:rsidR="0033522C">
        <w:rPr>
          <w:rFonts w:ascii="Times New Roman" w:hAnsi="Times New Roman" w:cs="Times New Roman"/>
          <w:sz w:val="24"/>
          <w:szCs w:val="24"/>
        </w:rPr>
        <w:t>;</w:t>
      </w:r>
    </w:p>
    <w:p w:rsidR="00AF67B7" w:rsidRDefault="00AF67B7" w:rsidP="002050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B7">
        <w:rPr>
          <w:rFonts w:ascii="Times New Roman" w:hAnsi="Times New Roman" w:cs="Times New Roman"/>
          <w:b/>
          <w:sz w:val="24"/>
          <w:szCs w:val="24"/>
        </w:rPr>
        <w:t>RILEVATO</w:t>
      </w:r>
      <w:r>
        <w:rPr>
          <w:rFonts w:ascii="Times New Roman" w:hAnsi="Times New Roman" w:cs="Times New Roman"/>
          <w:sz w:val="24"/>
          <w:szCs w:val="24"/>
        </w:rPr>
        <w:t xml:space="preserve"> che la gestione</w:t>
      </w:r>
      <w:r w:rsidRPr="00AF6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dell’imposta comunale sulla pubblicità e del diritto sulle pubbliche affissioni è effettuata direttamente dal Comune;</w:t>
      </w:r>
    </w:p>
    <w:p w:rsidR="00036ADA" w:rsidRPr="00176E54" w:rsidRDefault="00AF67B7" w:rsidP="002050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B7">
        <w:rPr>
          <w:rFonts w:ascii="Times New Roman" w:hAnsi="Times New Roman" w:cs="Times New Roman"/>
          <w:b/>
          <w:sz w:val="24"/>
          <w:szCs w:val="24"/>
        </w:rPr>
        <w:t>VISTO</w:t>
      </w:r>
      <w:r w:rsidR="00AD1DBB" w:rsidRPr="00AD1DBB">
        <w:rPr>
          <w:rFonts w:ascii="Times New Roman" w:hAnsi="Times New Roman" w:cs="Times New Roman"/>
          <w:sz w:val="24"/>
          <w:szCs w:val="24"/>
        </w:rPr>
        <w:t xml:space="preserve"> il capo II – </w:t>
      </w:r>
      <w:hyperlink r:id="rId10" w:history="1">
        <w:r w:rsidR="00AD1DBB" w:rsidRPr="00704610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artt. 38-57 – del </w:t>
        </w:r>
        <w:proofErr w:type="spellStart"/>
        <w:r w:rsidR="00AD1DBB" w:rsidRPr="00704610">
          <w:rPr>
            <w:rStyle w:val="Collegamentoipertestuale"/>
            <w:rFonts w:ascii="Times New Roman" w:hAnsi="Times New Roman" w:cs="Times New Roman"/>
            <w:sz w:val="24"/>
            <w:szCs w:val="24"/>
          </w:rPr>
          <w:t>D.Lgs.</w:t>
        </w:r>
        <w:proofErr w:type="spellEnd"/>
        <w:r w:rsidR="00AD1DBB" w:rsidRPr="00704610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n. 507/1993</w:t>
        </w:r>
      </w:hyperlink>
      <w:r>
        <w:rPr>
          <w:rFonts w:ascii="Times New Roman" w:hAnsi="Times New Roman" w:cs="Times New Roman"/>
          <w:sz w:val="24"/>
          <w:szCs w:val="24"/>
        </w:rPr>
        <w:t>, che</w:t>
      </w:r>
      <w:r w:rsidR="00AD1DBB" w:rsidRPr="00AD1DBB">
        <w:rPr>
          <w:rFonts w:ascii="Times New Roman" w:hAnsi="Times New Roman" w:cs="Times New Roman"/>
          <w:sz w:val="24"/>
          <w:szCs w:val="24"/>
        </w:rPr>
        <w:t xml:space="preserve"> disciplina</w:t>
      </w:r>
      <w:r w:rsidR="0033522C">
        <w:rPr>
          <w:rFonts w:ascii="Times New Roman" w:hAnsi="Times New Roman" w:cs="Times New Roman"/>
          <w:sz w:val="24"/>
          <w:szCs w:val="24"/>
        </w:rPr>
        <w:t xml:space="preserve"> l’applicazione del</w:t>
      </w:r>
      <w:r w:rsidR="00AD1DBB" w:rsidRPr="00AD1DBB">
        <w:rPr>
          <w:rFonts w:ascii="Times New Roman" w:hAnsi="Times New Roman" w:cs="Times New Roman"/>
          <w:sz w:val="24"/>
          <w:szCs w:val="24"/>
        </w:rPr>
        <w:t>la tassa sulle occupazioni di qualsiasi natura, effettuate, anche senza titolo, nelle strade, nei corsi, nelle piazze e, comunque, sui beni appartenenti al demanio o al patrimonio indisponibile dei comuni e delle province (T</w:t>
      </w:r>
      <w:r w:rsidR="00AD1DBB">
        <w:rPr>
          <w:rFonts w:ascii="Times New Roman" w:hAnsi="Times New Roman" w:cs="Times New Roman"/>
          <w:sz w:val="24"/>
          <w:szCs w:val="24"/>
        </w:rPr>
        <w:t>OSAP</w:t>
      </w:r>
      <w:r w:rsidR="0033522C">
        <w:rPr>
          <w:rFonts w:ascii="Times New Roman" w:hAnsi="Times New Roman" w:cs="Times New Roman"/>
          <w:sz w:val="24"/>
          <w:szCs w:val="24"/>
        </w:rPr>
        <w:t>);</w:t>
      </w:r>
    </w:p>
    <w:p w:rsidR="00AF67B7" w:rsidRDefault="00AF67B7" w:rsidP="002050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B7">
        <w:rPr>
          <w:rFonts w:ascii="Times New Roman" w:hAnsi="Times New Roman" w:cs="Times New Roman"/>
          <w:b/>
          <w:sz w:val="24"/>
          <w:szCs w:val="24"/>
        </w:rPr>
        <w:t>RICHIAMATO</w:t>
      </w:r>
      <w:r>
        <w:rPr>
          <w:rFonts w:ascii="Times New Roman" w:hAnsi="Times New Roman" w:cs="Times New Roman"/>
          <w:sz w:val="24"/>
          <w:szCs w:val="24"/>
        </w:rPr>
        <w:t xml:space="preserve">, in particolare, </w:t>
      </w:r>
      <w:hyperlink r:id="rId11" w:history="1">
        <w:r w:rsidR="00AD1DBB" w:rsidRPr="00704610">
          <w:rPr>
            <w:rStyle w:val="Collegamentoipertestuale"/>
            <w:rFonts w:ascii="Times New Roman" w:hAnsi="Times New Roman" w:cs="Times New Roman"/>
            <w:sz w:val="24"/>
            <w:szCs w:val="24"/>
          </w:rPr>
          <w:t>l’art. 54</w:t>
        </w:r>
        <w:r w:rsidRPr="00704610">
          <w:rPr>
            <w:rStyle w:val="Collegamentoipertestuale"/>
            <w:rFonts w:ascii="Times New Roman" w:hAnsi="Times New Roman" w:cs="Times New Roman"/>
            <w:sz w:val="24"/>
            <w:szCs w:val="24"/>
          </w:rPr>
          <w:t>, comma 1,</w:t>
        </w:r>
        <w:r w:rsidR="00AD1DBB" w:rsidRPr="00704610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del summenzionato decreto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il quale </w:t>
      </w:r>
      <w:r w:rsidR="00AD1DBB" w:rsidRPr="00AD1DBB">
        <w:rPr>
          <w:rFonts w:ascii="Times New Roman" w:hAnsi="Times New Roman" w:cs="Times New Roman"/>
          <w:sz w:val="24"/>
          <w:szCs w:val="24"/>
        </w:rPr>
        <w:t xml:space="preserve">prevede che </w:t>
      </w:r>
      <w:r w:rsidR="00AD1DBB">
        <w:rPr>
          <w:rFonts w:ascii="Times New Roman" w:hAnsi="Times New Roman" w:cs="Times New Roman"/>
          <w:sz w:val="24"/>
          <w:szCs w:val="24"/>
        </w:rPr>
        <w:t>i</w:t>
      </w:r>
      <w:r w:rsidR="00AD1DBB" w:rsidRPr="00AD1DBB">
        <w:rPr>
          <w:rFonts w:ascii="Times New Roman" w:hAnsi="Times New Roman" w:cs="Times New Roman"/>
          <w:sz w:val="24"/>
          <w:szCs w:val="24"/>
        </w:rPr>
        <w:t>l comune, nel caso di gestione diretta, designa un funzionario cui sono attribuiti la funzione e i poteri per l'esercizio di ogni attività organizzativa e gestionale della tassa per l'occupazione di spazi ed aree pubbliche; il predetto funzionario sottoscrive anche le richieste, gli avvisi, i provvedimenti relativi e dispone i rimborsi</w:t>
      </w:r>
      <w:r w:rsidR="009E1183">
        <w:rPr>
          <w:rFonts w:ascii="Times New Roman" w:hAnsi="Times New Roman" w:cs="Times New Roman"/>
          <w:sz w:val="24"/>
          <w:szCs w:val="24"/>
        </w:rPr>
        <w:t>;</w:t>
      </w:r>
    </w:p>
    <w:p w:rsidR="00AD1DBB" w:rsidRDefault="00AD1DBB" w:rsidP="002050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DBB">
        <w:rPr>
          <w:rFonts w:ascii="Times New Roman" w:hAnsi="Times New Roman" w:cs="Times New Roman"/>
          <w:b/>
          <w:sz w:val="24"/>
          <w:szCs w:val="24"/>
        </w:rPr>
        <w:t>VISTI</w:t>
      </w:r>
      <w:r>
        <w:rPr>
          <w:rFonts w:ascii="Times New Roman" w:hAnsi="Times New Roman" w:cs="Times New Roman"/>
          <w:sz w:val="24"/>
          <w:szCs w:val="24"/>
        </w:rPr>
        <w:t xml:space="preserve"> gli artt. </w:t>
      </w:r>
      <w:hyperlink r:id="rId12" w:history="1">
        <w:r w:rsidRPr="00704610">
          <w:rPr>
            <w:rStyle w:val="Collegamentoipertestuale"/>
            <w:rFonts w:ascii="Times New Roman" w:hAnsi="Times New Roman" w:cs="Times New Roman"/>
            <w:sz w:val="24"/>
            <w:szCs w:val="24"/>
          </w:rPr>
          <w:t>52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 </w:t>
      </w:r>
      <w:hyperlink r:id="rId13" w:history="1">
        <w:r w:rsidRPr="00704610">
          <w:rPr>
            <w:rStyle w:val="Collegamentoipertestuale"/>
            <w:rFonts w:ascii="Times New Roman" w:hAnsi="Times New Roman" w:cs="Times New Roman"/>
            <w:sz w:val="24"/>
            <w:szCs w:val="24"/>
          </w:rPr>
          <w:t>63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446/1997 e</w:t>
      </w:r>
      <w:r w:rsidR="0033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22C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33522C">
        <w:rPr>
          <w:rFonts w:ascii="Times New Roman" w:hAnsi="Times New Roman" w:cs="Times New Roman"/>
          <w:sz w:val="24"/>
          <w:szCs w:val="24"/>
        </w:rPr>
        <w:t xml:space="preserve"> che stabiliscono che i c</w:t>
      </w:r>
      <w:r>
        <w:rPr>
          <w:rFonts w:ascii="Times New Roman" w:hAnsi="Times New Roman" w:cs="Times New Roman"/>
          <w:sz w:val="24"/>
          <w:szCs w:val="24"/>
        </w:rPr>
        <w:t xml:space="preserve">omuni, con apposito atto </w:t>
      </w:r>
      <w:r w:rsidR="0033522C">
        <w:rPr>
          <w:rFonts w:ascii="Times New Roman" w:hAnsi="Times New Roman" w:cs="Times New Roman"/>
          <w:sz w:val="24"/>
          <w:szCs w:val="24"/>
        </w:rPr>
        <w:t>regolamentare, disciplinano il c</w:t>
      </w:r>
      <w:r>
        <w:rPr>
          <w:rFonts w:ascii="Times New Roman" w:hAnsi="Times New Roman" w:cs="Times New Roman"/>
          <w:sz w:val="24"/>
          <w:szCs w:val="24"/>
        </w:rPr>
        <w:t>anone per l’</w:t>
      </w:r>
      <w:r w:rsidR="0033522C">
        <w:rPr>
          <w:rFonts w:ascii="Times New Roman" w:hAnsi="Times New Roman" w:cs="Times New Roman"/>
          <w:sz w:val="24"/>
          <w:szCs w:val="24"/>
        </w:rPr>
        <w:t>occupazione di s</w:t>
      </w:r>
      <w:r>
        <w:rPr>
          <w:rFonts w:ascii="Times New Roman" w:hAnsi="Times New Roman" w:cs="Times New Roman"/>
          <w:sz w:val="24"/>
          <w:szCs w:val="24"/>
        </w:rPr>
        <w:t xml:space="preserve">pazi </w:t>
      </w:r>
      <w:r w:rsidR="0033522C">
        <w:rPr>
          <w:rFonts w:ascii="Times New Roman" w:hAnsi="Times New Roman" w:cs="Times New Roman"/>
          <w:sz w:val="24"/>
          <w:szCs w:val="24"/>
        </w:rPr>
        <w:t>ed a</w:t>
      </w:r>
      <w:r>
        <w:rPr>
          <w:rFonts w:ascii="Times New Roman" w:hAnsi="Times New Roman" w:cs="Times New Roman"/>
          <w:sz w:val="24"/>
          <w:szCs w:val="24"/>
        </w:rPr>
        <w:t xml:space="preserve">ree </w:t>
      </w:r>
      <w:r w:rsidR="0033522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ubbliche </w:t>
      </w:r>
      <w:r w:rsidR="0033522C">
        <w:rPr>
          <w:rFonts w:ascii="Times New Roman" w:hAnsi="Times New Roman" w:cs="Times New Roman"/>
          <w:sz w:val="24"/>
          <w:szCs w:val="24"/>
        </w:rPr>
        <w:t>(COSAP), in sostituzione della t</w:t>
      </w:r>
      <w:r>
        <w:rPr>
          <w:rFonts w:ascii="Times New Roman" w:hAnsi="Times New Roman" w:cs="Times New Roman"/>
          <w:sz w:val="24"/>
          <w:szCs w:val="24"/>
        </w:rPr>
        <w:t>assa (TOSAP);</w:t>
      </w:r>
    </w:p>
    <w:p w:rsidR="00C520EA" w:rsidRDefault="00C520EA" w:rsidP="002050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B7">
        <w:rPr>
          <w:rFonts w:ascii="Times New Roman" w:hAnsi="Times New Roman" w:cs="Times New Roman"/>
          <w:b/>
          <w:sz w:val="24"/>
          <w:szCs w:val="24"/>
        </w:rPr>
        <w:t>RILEVATO</w:t>
      </w:r>
      <w:r>
        <w:rPr>
          <w:rFonts w:ascii="Times New Roman" w:hAnsi="Times New Roman" w:cs="Times New Roman"/>
          <w:sz w:val="24"/>
          <w:szCs w:val="24"/>
        </w:rPr>
        <w:t xml:space="preserve"> che la gestione</w:t>
      </w:r>
      <w:r w:rsidRPr="00AF6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 canone per l’occupazione di spazi ed aree pubbliche è effettuata direttamente dal Comune;</w:t>
      </w:r>
    </w:p>
    <w:p w:rsidR="008164C8" w:rsidRDefault="008164C8" w:rsidP="002050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4C8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ALUTATA </w:t>
      </w:r>
      <w:r w:rsidRPr="008164C8">
        <w:rPr>
          <w:rFonts w:ascii="Times New Roman" w:hAnsi="Times New Roman" w:cs="Times New Roman"/>
          <w:sz w:val="24"/>
          <w:szCs w:val="24"/>
        </w:rPr>
        <w:t xml:space="preserve">l’opportunità, vista la dotazione organica di questo Ente, di procedere alla nomina di un unico funzionario responsabile </w:t>
      </w:r>
      <w:r>
        <w:rPr>
          <w:rFonts w:ascii="Times New Roman" w:hAnsi="Times New Roman" w:cs="Times New Roman"/>
          <w:sz w:val="24"/>
          <w:szCs w:val="24"/>
        </w:rPr>
        <w:t xml:space="preserve">dei tributi </w:t>
      </w:r>
      <w:r w:rsidR="008D43D8">
        <w:rPr>
          <w:rFonts w:ascii="Times New Roman" w:hAnsi="Times New Roman" w:cs="Times New Roman"/>
          <w:sz w:val="24"/>
          <w:szCs w:val="24"/>
        </w:rPr>
        <w:t>ICP/DPA – COSAP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4C8">
        <w:rPr>
          <w:rFonts w:ascii="Times New Roman" w:hAnsi="Times New Roman" w:cs="Times New Roman"/>
          <w:sz w:val="24"/>
          <w:szCs w:val="24"/>
        </w:rPr>
        <w:t>su riportat</w:t>
      </w:r>
      <w:r>
        <w:rPr>
          <w:rFonts w:ascii="Times New Roman" w:hAnsi="Times New Roman" w:cs="Times New Roman"/>
          <w:sz w:val="24"/>
          <w:szCs w:val="24"/>
        </w:rPr>
        <w:t>i;</w:t>
      </w:r>
    </w:p>
    <w:p w:rsidR="008164C8" w:rsidRDefault="008164C8" w:rsidP="002050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4C8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ITENUTO </w:t>
      </w:r>
      <w:r w:rsidRPr="008164C8">
        <w:rPr>
          <w:rFonts w:ascii="Times New Roman" w:hAnsi="Times New Roman" w:cs="Times New Roman"/>
          <w:sz w:val="24"/>
          <w:szCs w:val="24"/>
        </w:rPr>
        <w:t xml:space="preserve">opportuno, alla luce della professionalità e del livello di formazione acquisiti, individuare quale funzionario responsabile </w:t>
      </w:r>
      <w:r>
        <w:rPr>
          <w:rFonts w:ascii="Times New Roman" w:hAnsi="Times New Roman" w:cs="Times New Roman"/>
          <w:sz w:val="24"/>
          <w:szCs w:val="24"/>
        </w:rPr>
        <w:t xml:space="preserve">dei summenzionati tributi comunali </w:t>
      </w:r>
      <w:r w:rsidR="00C520EA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4C8">
        <w:rPr>
          <w:rFonts w:ascii="Times New Roman" w:hAnsi="Times New Roman" w:cs="Times New Roman"/>
          <w:sz w:val="24"/>
          <w:szCs w:val="24"/>
        </w:rPr>
        <w:t>Dott.</w:t>
      </w:r>
      <w:r w:rsidR="005B0DEB">
        <w:rPr>
          <w:rFonts w:ascii="Times New Roman" w:hAnsi="Times New Roman" w:cs="Times New Roman"/>
          <w:sz w:val="24"/>
          <w:szCs w:val="24"/>
        </w:rPr>
        <w:t>/la Dott.ssa</w:t>
      </w:r>
      <w:r w:rsidRPr="00E448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33FD7" w:rsidRPr="00E448C7">
        <w:rPr>
          <w:rFonts w:ascii="Times New Roman" w:hAnsi="Times New Roman" w:cs="Times New Roman"/>
          <w:color w:val="FF0000"/>
          <w:sz w:val="24"/>
          <w:szCs w:val="24"/>
        </w:rPr>
        <w:t>___________</w:t>
      </w:r>
      <w:r w:rsidR="00C520EA">
        <w:rPr>
          <w:rFonts w:ascii="Times New Roman" w:hAnsi="Times New Roman" w:cs="Times New Roman"/>
          <w:sz w:val="24"/>
          <w:szCs w:val="24"/>
        </w:rPr>
        <w:t xml:space="preserve">, </w:t>
      </w:r>
      <w:r w:rsidR="00E448C7">
        <w:rPr>
          <w:rFonts w:ascii="Times New Roman" w:hAnsi="Times New Roman" w:cs="Times New Roman"/>
          <w:sz w:val="24"/>
          <w:szCs w:val="24"/>
        </w:rPr>
        <w:t xml:space="preserve">dipendente a tempo indeterminato di questo Comune inquadrato nella Cat. </w:t>
      </w:r>
      <w:r w:rsidR="00E448C7" w:rsidRPr="002D65A5">
        <w:rPr>
          <w:rFonts w:ascii="Times New Roman" w:hAnsi="Times New Roman" w:cs="Times New Roman"/>
          <w:color w:val="FF0000"/>
          <w:sz w:val="24"/>
          <w:szCs w:val="24"/>
        </w:rPr>
        <w:t>___</w:t>
      </w:r>
      <w:r w:rsidR="00E448C7">
        <w:rPr>
          <w:rFonts w:ascii="Times New Roman" w:hAnsi="Times New Roman" w:cs="Times New Roman"/>
          <w:sz w:val="24"/>
          <w:szCs w:val="24"/>
        </w:rPr>
        <w:t xml:space="preserve">, profilo professionale </w:t>
      </w:r>
      <w:r w:rsidR="00E448C7" w:rsidRPr="002D65A5">
        <w:rPr>
          <w:rFonts w:ascii="Times New Roman" w:hAnsi="Times New Roman" w:cs="Times New Roman"/>
          <w:color w:val="FF0000"/>
          <w:sz w:val="24"/>
          <w:szCs w:val="24"/>
        </w:rPr>
        <w:t>___________________</w:t>
      </w:r>
      <w:r w:rsidR="00E448C7">
        <w:rPr>
          <w:rFonts w:ascii="Times New Roman" w:hAnsi="Times New Roman" w:cs="Times New Roman"/>
          <w:sz w:val="24"/>
          <w:szCs w:val="24"/>
        </w:rPr>
        <w:t xml:space="preserve">, presso il servizio/area di attività </w:t>
      </w:r>
      <w:r w:rsidR="00E448C7" w:rsidRPr="002D65A5">
        <w:rPr>
          <w:rFonts w:ascii="Times New Roman" w:hAnsi="Times New Roman" w:cs="Times New Roman"/>
          <w:color w:val="FF0000"/>
          <w:sz w:val="24"/>
          <w:szCs w:val="24"/>
        </w:rPr>
        <w:t>______________________</w:t>
      </w:r>
      <w:r w:rsidR="00E448C7">
        <w:rPr>
          <w:rFonts w:ascii="Times New Roman" w:hAnsi="Times New Roman" w:cs="Times New Roman"/>
          <w:sz w:val="24"/>
          <w:szCs w:val="24"/>
        </w:rPr>
        <w:t xml:space="preserve"> cui</w:t>
      </w:r>
      <w:r>
        <w:rPr>
          <w:rFonts w:ascii="Times New Roman" w:hAnsi="Times New Roman" w:cs="Times New Roman"/>
          <w:sz w:val="24"/>
          <w:szCs w:val="24"/>
        </w:rPr>
        <w:t xml:space="preserve"> attribuire le funzioni e i poteri previsti dalla legge;</w:t>
      </w:r>
    </w:p>
    <w:p w:rsidR="002D65A5" w:rsidRDefault="002D65A5" w:rsidP="002050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DATO ATTO CHE:</w:t>
      </w:r>
    </w:p>
    <w:p w:rsidR="008164C8" w:rsidRDefault="002D65A5" w:rsidP="002050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164C8" w:rsidRPr="008164C8">
        <w:rPr>
          <w:rFonts w:ascii="Times New Roman" w:hAnsi="Times New Roman" w:cs="Times New Roman"/>
          <w:sz w:val="24"/>
          <w:szCs w:val="24"/>
        </w:rPr>
        <w:t>che la presente deliberazione non comporta oneri a carico del Bilancio comunale</w:t>
      </w:r>
      <w:r w:rsidR="008164C8">
        <w:rPr>
          <w:rFonts w:ascii="Times New Roman" w:hAnsi="Times New Roman" w:cs="Times New Roman"/>
          <w:sz w:val="24"/>
          <w:szCs w:val="24"/>
        </w:rPr>
        <w:t>;</w:t>
      </w:r>
    </w:p>
    <w:p w:rsidR="002D65A5" w:rsidRDefault="002D65A5" w:rsidP="00205066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65A5">
        <w:rPr>
          <w:rFonts w:ascii="Times New Roman" w:hAnsi="Times New Roman" w:cs="Times New Roman"/>
          <w:sz w:val="24"/>
          <w:szCs w:val="24"/>
        </w:rPr>
        <w:t xml:space="preserve">l’adozione del presente provvedimento è riservato alla competenza della giunta comunale ai sensi </w:t>
      </w:r>
      <w:hyperlink r:id="rId14" w:history="1">
        <w:r w:rsidRPr="00704610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dell’art. 48 del </w:t>
        </w:r>
        <w:proofErr w:type="spellStart"/>
        <w:r w:rsidRPr="00704610">
          <w:rPr>
            <w:rStyle w:val="Collegamentoipertestuale"/>
            <w:rFonts w:ascii="Times New Roman" w:hAnsi="Times New Roman" w:cs="Times New Roman"/>
            <w:sz w:val="24"/>
            <w:szCs w:val="24"/>
          </w:rPr>
          <w:t>D.Lgs.</w:t>
        </w:r>
        <w:proofErr w:type="spellEnd"/>
        <w:r w:rsidRPr="00704610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n. 267/00</w:t>
        </w:r>
      </w:hyperlink>
      <w:r w:rsidRPr="002D65A5">
        <w:rPr>
          <w:rFonts w:ascii="Times New Roman" w:hAnsi="Times New Roman" w:cs="Times New Roman"/>
          <w:sz w:val="24"/>
          <w:szCs w:val="24"/>
        </w:rPr>
        <w:t>;</w:t>
      </w:r>
    </w:p>
    <w:p w:rsidR="00BF5CF2" w:rsidRDefault="00BF5CF2" w:rsidP="002050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D65A5" w:rsidRDefault="002D65A5" w:rsidP="002050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relazione istruttoria e i fatti in essa narrati rispondono al vero e per questo il Dirigente redattore della presente relazione istruttoria qui di seguito la sottoscrive:</w:t>
      </w:r>
    </w:p>
    <w:p w:rsidR="002D65A5" w:rsidRDefault="002D65A5" w:rsidP="002D65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65A5" w:rsidRPr="002D65A5" w:rsidRDefault="002D65A5" w:rsidP="002D65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65A5">
        <w:rPr>
          <w:rFonts w:ascii="Times New Roman" w:hAnsi="Times New Roman" w:cs="Times New Roman"/>
          <w:b/>
          <w:sz w:val="24"/>
          <w:szCs w:val="24"/>
        </w:rPr>
        <w:t xml:space="preserve">IL DIRIGENTE DEL SERVIZIO </w:t>
      </w:r>
      <w:r w:rsidRPr="00205066">
        <w:rPr>
          <w:rFonts w:ascii="Times New Roman" w:hAnsi="Times New Roman" w:cs="Times New Roman"/>
          <w:b/>
          <w:color w:val="FF0000"/>
          <w:sz w:val="24"/>
          <w:szCs w:val="24"/>
        </w:rPr>
        <w:t>…….</w:t>
      </w:r>
    </w:p>
    <w:p w:rsidR="004E0AF9" w:rsidRDefault="002D65A5" w:rsidP="002D65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5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20506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2D65A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05066">
        <w:rPr>
          <w:rFonts w:ascii="Times New Roman" w:hAnsi="Times New Roman" w:cs="Times New Roman"/>
          <w:b/>
          <w:color w:val="FF0000"/>
          <w:sz w:val="24"/>
          <w:szCs w:val="24"/>
        </w:rPr>
        <w:t>Dott. Nome COGNOME</w:t>
      </w:r>
    </w:p>
    <w:p w:rsidR="002D65A5" w:rsidRDefault="002D65A5" w:rsidP="002D65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5A5" w:rsidRDefault="002D65A5" w:rsidP="002D65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5A5" w:rsidRDefault="002D65A5" w:rsidP="002D65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5A5" w:rsidRDefault="002D65A5" w:rsidP="002D65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L’ASSESSORE AL RAMO</w:t>
      </w:r>
    </w:p>
    <w:p w:rsidR="002D65A5" w:rsidRDefault="002D65A5" w:rsidP="002D65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65A5">
        <w:rPr>
          <w:rFonts w:ascii="Times New Roman" w:hAnsi="Times New Roman" w:cs="Times New Roman"/>
          <w:sz w:val="24"/>
          <w:szCs w:val="24"/>
        </w:rPr>
        <w:t>Letta la relazione istruttoria che precede e che forma parte integrante del presente atto</w:t>
      </w:r>
    </w:p>
    <w:p w:rsidR="002D65A5" w:rsidRDefault="002D65A5" w:rsidP="002D65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65A5" w:rsidRPr="002D65A5" w:rsidRDefault="002D65A5" w:rsidP="002D65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5A5">
        <w:rPr>
          <w:rFonts w:ascii="Times New Roman" w:hAnsi="Times New Roman" w:cs="Times New Roman"/>
          <w:b/>
          <w:sz w:val="24"/>
          <w:szCs w:val="24"/>
        </w:rPr>
        <w:t>PROPONE CHE GIUNTA COMUNALE DELIBERI</w:t>
      </w:r>
    </w:p>
    <w:p w:rsidR="00BF5CF2" w:rsidRPr="00BF5CF2" w:rsidRDefault="00BF5CF2" w:rsidP="009E11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219C" w:rsidRDefault="00D660C3" w:rsidP="00E8219C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1060" w:hanging="703"/>
        <w:jc w:val="both"/>
        <w:rPr>
          <w:rFonts w:ascii="Times New Roman" w:hAnsi="Times New Roman" w:cs="Times New Roman"/>
          <w:sz w:val="24"/>
          <w:szCs w:val="24"/>
        </w:rPr>
      </w:pPr>
      <w:r w:rsidRPr="002D65A5">
        <w:rPr>
          <w:rFonts w:ascii="Times New Roman" w:hAnsi="Times New Roman" w:cs="Times New Roman"/>
          <w:b/>
          <w:sz w:val="24"/>
          <w:szCs w:val="24"/>
        </w:rPr>
        <w:t xml:space="preserve">DI </w:t>
      </w:r>
      <w:r w:rsidR="002D65A5" w:rsidRPr="002D65A5">
        <w:rPr>
          <w:rFonts w:ascii="Times New Roman" w:hAnsi="Times New Roman" w:cs="Times New Roman"/>
          <w:b/>
          <w:sz w:val="24"/>
          <w:szCs w:val="24"/>
        </w:rPr>
        <w:t xml:space="preserve">RECEPIRE </w:t>
      </w:r>
      <w:r w:rsidR="002D65A5" w:rsidRPr="002D65A5">
        <w:rPr>
          <w:rFonts w:ascii="Times New Roman" w:hAnsi="Times New Roman" w:cs="Times New Roman"/>
          <w:sz w:val="24"/>
          <w:szCs w:val="24"/>
        </w:rPr>
        <w:t>la premessa quale parte integrante e sostanziale del presente atto;</w:t>
      </w:r>
    </w:p>
    <w:p w:rsidR="00E8219C" w:rsidRDefault="009E1183" w:rsidP="009E1183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19C">
        <w:rPr>
          <w:rFonts w:ascii="Times New Roman" w:hAnsi="Times New Roman" w:cs="Times New Roman"/>
          <w:b/>
          <w:sz w:val="24"/>
          <w:szCs w:val="24"/>
        </w:rPr>
        <w:t>DI DESIGNARE E NOMINARE</w:t>
      </w:r>
      <w:r w:rsidRPr="00E8219C">
        <w:rPr>
          <w:rFonts w:ascii="Times New Roman" w:hAnsi="Times New Roman" w:cs="Times New Roman"/>
          <w:sz w:val="24"/>
          <w:szCs w:val="24"/>
        </w:rPr>
        <w:t xml:space="preserve">, per le motivazioni espresse in istruttoria, </w:t>
      </w:r>
      <w:r w:rsidR="005B0DEB" w:rsidRPr="00E8219C">
        <w:rPr>
          <w:rFonts w:ascii="Times New Roman" w:hAnsi="Times New Roman" w:cs="Times New Roman"/>
          <w:sz w:val="24"/>
          <w:szCs w:val="24"/>
        </w:rPr>
        <w:t>il Dott./la Dott.ssa</w:t>
      </w:r>
      <w:r w:rsidR="00C520EA" w:rsidRPr="00E8219C">
        <w:rPr>
          <w:rFonts w:ascii="Times New Roman" w:hAnsi="Times New Roman" w:cs="Times New Roman"/>
          <w:sz w:val="24"/>
          <w:szCs w:val="24"/>
        </w:rPr>
        <w:t xml:space="preserve"> </w:t>
      </w:r>
      <w:r w:rsidR="00C520EA" w:rsidRPr="00E8219C">
        <w:rPr>
          <w:rFonts w:ascii="Times New Roman" w:hAnsi="Times New Roman" w:cs="Times New Roman"/>
          <w:color w:val="FF0000"/>
          <w:sz w:val="24"/>
          <w:szCs w:val="24"/>
        </w:rPr>
        <w:t>_______________</w:t>
      </w:r>
      <w:r w:rsidR="002D65A5" w:rsidRPr="00E8219C">
        <w:rPr>
          <w:rFonts w:ascii="Times New Roman" w:hAnsi="Times New Roman" w:cs="Times New Roman"/>
          <w:sz w:val="24"/>
          <w:szCs w:val="24"/>
        </w:rPr>
        <w:t>,</w:t>
      </w:r>
      <w:r w:rsidR="00C520EA" w:rsidRPr="00E8219C">
        <w:rPr>
          <w:rFonts w:ascii="Times New Roman" w:hAnsi="Times New Roman" w:cs="Times New Roman"/>
          <w:sz w:val="24"/>
          <w:szCs w:val="24"/>
        </w:rPr>
        <w:t xml:space="preserve"> </w:t>
      </w:r>
      <w:r w:rsidR="002D65A5" w:rsidRPr="00E8219C">
        <w:rPr>
          <w:rFonts w:ascii="Times New Roman" w:hAnsi="Times New Roman" w:cs="Times New Roman"/>
          <w:sz w:val="24"/>
          <w:szCs w:val="24"/>
        </w:rPr>
        <w:t xml:space="preserve">dipendente a tempo indeterminato di questo Comune inquadrato nella Cat. </w:t>
      </w:r>
      <w:r w:rsidR="002D65A5" w:rsidRPr="00E8219C">
        <w:rPr>
          <w:rFonts w:ascii="Times New Roman" w:hAnsi="Times New Roman" w:cs="Times New Roman"/>
          <w:color w:val="FF0000"/>
          <w:sz w:val="24"/>
          <w:szCs w:val="24"/>
        </w:rPr>
        <w:t>___</w:t>
      </w:r>
      <w:r w:rsidR="002D65A5" w:rsidRPr="00E8219C">
        <w:rPr>
          <w:rFonts w:ascii="Times New Roman" w:hAnsi="Times New Roman" w:cs="Times New Roman"/>
          <w:sz w:val="24"/>
          <w:szCs w:val="24"/>
        </w:rPr>
        <w:t xml:space="preserve">, profilo professionale </w:t>
      </w:r>
      <w:r w:rsidR="002D65A5" w:rsidRPr="00E8219C">
        <w:rPr>
          <w:rFonts w:ascii="Times New Roman" w:hAnsi="Times New Roman" w:cs="Times New Roman"/>
          <w:color w:val="FF0000"/>
          <w:sz w:val="24"/>
          <w:szCs w:val="24"/>
        </w:rPr>
        <w:t>___________________</w:t>
      </w:r>
      <w:r w:rsidR="002D65A5" w:rsidRPr="00E8219C">
        <w:rPr>
          <w:rFonts w:ascii="Times New Roman" w:hAnsi="Times New Roman" w:cs="Times New Roman"/>
          <w:sz w:val="24"/>
          <w:szCs w:val="24"/>
        </w:rPr>
        <w:t xml:space="preserve">, presso il servizio/area di attività </w:t>
      </w:r>
      <w:r w:rsidR="002D65A5" w:rsidRPr="00E8219C">
        <w:rPr>
          <w:rFonts w:ascii="Times New Roman" w:hAnsi="Times New Roman" w:cs="Times New Roman"/>
          <w:color w:val="FF0000"/>
          <w:sz w:val="24"/>
          <w:szCs w:val="24"/>
        </w:rPr>
        <w:t xml:space="preserve">______________________ </w:t>
      </w:r>
      <w:r w:rsidRPr="00E8219C">
        <w:rPr>
          <w:rFonts w:ascii="Times New Roman" w:hAnsi="Times New Roman" w:cs="Times New Roman"/>
          <w:sz w:val="24"/>
          <w:szCs w:val="24"/>
        </w:rPr>
        <w:t xml:space="preserve">quale funzionario responsabile dei tributi </w:t>
      </w:r>
      <w:r w:rsidR="00C520EA" w:rsidRPr="00E8219C">
        <w:rPr>
          <w:rFonts w:ascii="Times New Roman" w:hAnsi="Times New Roman" w:cs="Times New Roman"/>
          <w:sz w:val="24"/>
          <w:szCs w:val="24"/>
        </w:rPr>
        <w:t>ICP/DPA</w:t>
      </w:r>
      <w:r w:rsidR="008D43D8" w:rsidRPr="00E8219C">
        <w:rPr>
          <w:rFonts w:ascii="Times New Roman" w:hAnsi="Times New Roman" w:cs="Times New Roman"/>
          <w:sz w:val="24"/>
          <w:szCs w:val="24"/>
        </w:rPr>
        <w:t xml:space="preserve"> – COSAP</w:t>
      </w:r>
      <w:r w:rsidRPr="00E8219C">
        <w:rPr>
          <w:rFonts w:ascii="Times New Roman" w:hAnsi="Times New Roman" w:cs="Times New Roman"/>
          <w:sz w:val="24"/>
          <w:szCs w:val="24"/>
        </w:rPr>
        <w:t>;</w:t>
      </w:r>
    </w:p>
    <w:p w:rsidR="00D33FD7" w:rsidRDefault="00D33FD7" w:rsidP="009E1183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19C">
        <w:rPr>
          <w:rFonts w:ascii="Times New Roman" w:hAnsi="Times New Roman" w:cs="Times New Roman"/>
          <w:b/>
          <w:sz w:val="24"/>
          <w:szCs w:val="24"/>
        </w:rPr>
        <w:t xml:space="preserve">DI </w:t>
      </w:r>
      <w:r w:rsidR="002D65A5" w:rsidRPr="00E8219C">
        <w:rPr>
          <w:rFonts w:ascii="Times New Roman" w:hAnsi="Times New Roman" w:cs="Times New Roman"/>
          <w:b/>
          <w:sz w:val="24"/>
          <w:szCs w:val="24"/>
        </w:rPr>
        <w:t>PRECISARE</w:t>
      </w:r>
      <w:r w:rsidRPr="00E821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219C">
        <w:rPr>
          <w:rFonts w:ascii="Times New Roman" w:hAnsi="Times New Roman" w:cs="Times New Roman"/>
          <w:sz w:val="24"/>
          <w:szCs w:val="24"/>
        </w:rPr>
        <w:t xml:space="preserve">che, in ragione di tale designazione, </w:t>
      </w:r>
      <w:r w:rsidR="002D65A5" w:rsidRPr="00E8219C">
        <w:rPr>
          <w:rFonts w:ascii="Times New Roman" w:hAnsi="Times New Roman" w:cs="Times New Roman"/>
          <w:sz w:val="24"/>
          <w:szCs w:val="24"/>
        </w:rPr>
        <w:t xml:space="preserve">competono al Funzionario Responsabile, così come individuato al precedente punto, le funzioni e i poteri di cui agli artt. </w:t>
      </w:r>
      <w:hyperlink r:id="rId15" w:history="1">
        <w:r w:rsidR="002D65A5" w:rsidRPr="00704610">
          <w:rPr>
            <w:rStyle w:val="Collegamentoipertestuale"/>
            <w:rFonts w:ascii="Times New Roman" w:hAnsi="Times New Roman" w:cs="Times New Roman"/>
            <w:sz w:val="24"/>
            <w:szCs w:val="24"/>
          </w:rPr>
          <w:t>11</w:t>
        </w:r>
      </w:hyperlink>
      <w:r w:rsidR="002D65A5" w:rsidRPr="00E8219C">
        <w:rPr>
          <w:rFonts w:ascii="Times New Roman" w:hAnsi="Times New Roman" w:cs="Times New Roman"/>
          <w:sz w:val="24"/>
          <w:szCs w:val="24"/>
        </w:rPr>
        <w:t xml:space="preserve"> e </w:t>
      </w:r>
      <w:hyperlink r:id="rId16" w:history="1">
        <w:r w:rsidR="002D65A5" w:rsidRPr="00704610">
          <w:rPr>
            <w:rStyle w:val="Collegamentoipertestuale"/>
            <w:rFonts w:ascii="Times New Roman" w:hAnsi="Times New Roman" w:cs="Times New Roman"/>
            <w:sz w:val="24"/>
            <w:szCs w:val="24"/>
          </w:rPr>
          <w:t>54</w:t>
        </w:r>
      </w:hyperlink>
      <w:r w:rsidR="002D65A5" w:rsidRPr="00E8219C">
        <w:rPr>
          <w:rFonts w:ascii="Times New Roman" w:hAnsi="Times New Roman" w:cs="Times New Roman"/>
          <w:sz w:val="24"/>
          <w:szCs w:val="24"/>
        </w:rPr>
        <w:t xml:space="preserve"> del D. </w:t>
      </w:r>
      <w:proofErr w:type="spellStart"/>
      <w:r w:rsidR="002D65A5" w:rsidRPr="00E8219C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="002D65A5" w:rsidRPr="00E8219C">
        <w:rPr>
          <w:rFonts w:ascii="Times New Roman" w:hAnsi="Times New Roman" w:cs="Times New Roman"/>
          <w:sz w:val="24"/>
          <w:szCs w:val="24"/>
        </w:rPr>
        <w:t xml:space="preserve">. N. 507/1993, nonché ogni attività organizzativa e gestionale connessa ai tributi </w:t>
      </w:r>
      <w:r w:rsidR="002D65A5" w:rsidRPr="00E8219C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="002D65A5" w:rsidRPr="00E8219C">
        <w:rPr>
          <w:rFonts w:ascii="Times New Roman" w:hAnsi="Times New Roman" w:cs="Times New Roman"/>
          <w:i/>
          <w:sz w:val="24"/>
          <w:szCs w:val="24"/>
        </w:rPr>
        <w:t>quibus</w:t>
      </w:r>
      <w:proofErr w:type="spellEnd"/>
      <w:r w:rsidR="002D65A5" w:rsidRPr="00E8219C">
        <w:rPr>
          <w:rFonts w:ascii="Times New Roman" w:hAnsi="Times New Roman" w:cs="Times New Roman"/>
          <w:sz w:val="24"/>
          <w:szCs w:val="24"/>
        </w:rPr>
        <w:t>, come previsto dalla normativa vigente</w:t>
      </w:r>
      <w:r w:rsidRPr="00E8219C">
        <w:rPr>
          <w:rFonts w:ascii="Times New Roman" w:hAnsi="Times New Roman" w:cs="Times New Roman"/>
          <w:sz w:val="24"/>
          <w:szCs w:val="24"/>
        </w:rPr>
        <w:t>;</w:t>
      </w:r>
    </w:p>
    <w:p w:rsidR="00E8219C" w:rsidRDefault="00E8219C" w:rsidP="009E1183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 TRASMETTERE </w:t>
      </w:r>
      <w:r w:rsidRPr="00E8219C">
        <w:rPr>
          <w:rFonts w:ascii="Times New Roman" w:hAnsi="Times New Roman" w:cs="Times New Roman"/>
          <w:sz w:val="24"/>
          <w:szCs w:val="24"/>
        </w:rPr>
        <w:t>copia della presente deliberazione al Funzionario Responsabile;</w:t>
      </w:r>
    </w:p>
    <w:p w:rsidR="00E8219C" w:rsidRDefault="00E8219C" w:rsidP="009E1183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 PUBBLICARE </w:t>
      </w:r>
      <w:r>
        <w:rPr>
          <w:rFonts w:ascii="Times New Roman" w:hAnsi="Times New Roman" w:cs="Times New Roman"/>
          <w:sz w:val="24"/>
          <w:szCs w:val="24"/>
        </w:rPr>
        <w:t>sul sito istituzionale del Comune la presente deliberazione al fine di garantire una diretta informazione al Ministero dell’Economia e delle Finanze sul nominativo del Funzionario Responsabile dei tributi comunale, così come previsto dalla nota del MEF n. 7812 del 15 aprile 2014;</w:t>
      </w:r>
    </w:p>
    <w:p w:rsidR="00CA1F19" w:rsidRDefault="00E8219C" w:rsidP="00D33FD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19C">
        <w:rPr>
          <w:rFonts w:ascii="Times New Roman" w:hAnsi="Times New Roman" w:cs="Times New Roman"/>
          <w:b/>
          <w:sz w:val="24"/>
          <w:szCs w:val="24"/>
        </w:rPr>
        <w:t xml:space="preserve">DI RENDERE </w:t>
      </w:r>
      <w:r w:rsidRPr="00E8219C">
        <w:rPr>
          <w:rFonts w:ascii="Times New Roman" w:hAnsi="Times New Roman" w:cs="Times New Roman"/>
          <w:sz w:val="24"/>
          <w:szCs w:val="24"/>
        </w:rPr>
        <w:t xml:space="preserve">il presente atto immediatamente esecutivo, ai sensi e per gli effetti </w:t>
      </w:r>
      <w:hyperlink r:id="rId17" w:history="1">
        <w:r w:rsidRPr="00704610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dell’art. 134, comma 4, del D. </w:t>
        </w:r>
        <w:proofErr w:type="spellStart"/>
        <w:r w:rsidRPr="00704610">
          <w:rPr>
            <w:rStyle w:val="Collegamentoipertestuale"/>
            <w:rFonts w:ascii="Times New Roman" w:hAnsi="Times New Roman" w:cs="Times New Roman"/>
            <w:sz w:val="24"/>
            <w:szCs w:val="24"/>
          </w:rPr>
          <w:t>Lgs</w:t>
        </w:r>
        <w:proofErr w:type="spellEnd"/>
        <w:r w:rsidRPr="00704610">
          <w:rPr>
            <w:rStyle w:val="Collegamentoipertestuale"/>
            <w:rFonts w:ascii="Times New Roman" w:hAnsi="Times New Roman" w:cs="Times New Roman"/>
            <w:sz w:val="24"/>
            <w:szCs w:val="24"/>
          </w:rPr>
          <w:t>. N. 267/2000</w:t>
        </w:r>
      </w:hyperlink>
      <w:r w:rsidRPr="00E8219C">
        <w:rPr>
          <w:rFonts w:ascii="Times New Roman" w:hAnsi="Times New Roman" w:cs="Times New Roman"/>
          <w:sz w:val="24"/>
          <w:szCs w:val="24"/>
        </w:rPr>
        <w:t>.</w:t>
      </w:r>
    </w:p>
    <w:p w:rsidR="00205066" w:rsidRDefault="00205066" w:rsidP="00E8219C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5066" w:rsidRDefault="00205066" w:rsidP="00E8219C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5066" w:rsidRDefault="00205066" w:rsidP="00E8219C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5066" w:rsidRDefault="00205066" w:rsidP="00E8219C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8219C" w:rsidRPr="00E8219C" w:rsidRDefault="00E8219C" w:rsidP="00E8219C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219C">
        <w:rPr>
          <w:rFonts w:ascii="Times New Roman" w:hAnsi="Times New Roman" w:cs="Times New Roman"/>
          <w:b/>
          <w:sz w:val="24"/>
          <w:szCs w:val="24"/>
        </w:rPr>
        <w:t xml:space="preserve">  L’Assessore</w:t>
      </w:r>
    </w:p>
    <w:p w:rsidR="00E8219C" w:rsidRPr="00205066" w:rsidRDefault="00E8219C" w:rsidP="00E821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05066">
        <w:rPr>
          <w:rFonts w:ascii="Times New Roman" w:hAnsi="Times New Roman" w:cs="Times New Roman"/>
          <w:b/>
          <w:color w:val="FF0000"/>
          <w:sz w:val="24"/>
          <w:szCs w:val="24"/>
        </w:rPr>
        <w:t>Nome COGNOME</w:t>
      </w:r>
    </w:p>
    <w:p w:rsidR="00E8219C" w:rsidRDefault="00E821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8219C" w:rsidRDefault="00E8219C" w:rsidP="002050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 GIUNTA COMUNALE</w:t>
      </w:r>
    </w:p>
    <w:p w:rsidR="00E8219C" w:rsidRDefault="00E8219C" w:rsidP="002050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VISTI:</w:t>
      </w:r>
      <w:r>
        <w:rPr>
          <w:rFonts w:ascii="Times New Roman" w:hAnsi="Times New Roman" w:cs="Times New Roman"/>
          <w:sz w:val="24"/>
          <w:szCs w:val="24"/>
        </w:rPr>
        <w:t xml:space="preserve"> il </w:t>
      </w:r>
      <w:hyperlink r:id="rId18" w:history="1">
        <w:proofErr w:type="spellStart"/>
        <w:r w:rsidRPr="00704610">
          <w:rPr>
            <w:rStyle w:val="Collegamentoipertestuale"/>
            <w:rFonts w:ascii="Times New Roman" w:hAnsi="Times New Roman" w:cs="Times New Roman"/>
            <w:sz w:val="24"/>
            <w:szCs w:val="24"/>
          </w:rPr>
          <w:t>D.Lgs.</w:t>
        </w:r>
        <w:proofErr w:type="spellEnd"/>
        <w:r w:rsidRPr="00704610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n. 267/2000</w:t>
        </w:r>
      </w:hyperlink>
      <w:r>
        <w:rPr>
          <w:rFonts w:ascii="Times New Roman" w:hAnsi="Times New Roman" w:cs="Times New Roman"/>
          <w:sz w:val="24"/>
          <w:szCs w:val="24"/>
        </w:rPr>
        <w:t>; la normativa in materia di finanza e tributi locali; il vigente Statuto comunale; i vigenti Regolamenti comunali;</w:t>
      </w:r>
    </w:p>
    <w:p w:rsidR="00E8219C" w:rsidRPr="00E8219C" w:rsidRDefault="00E8219C" w:rsidP="002050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19C" w:rsidRDefault="00E8219C" w:rsidP="002050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19C">
        <w:rPr>
          <w:rFonts w:ascii="Times New Roman" w:hAnsi="Times New Roman" w:cs="Times New Roman"/>
          <w:b/>
          <w:sz w:val="24"/>
          <w:szCs w:val="24"/>
        </w:rPr>
        <w:t>VISTA</w:t>
      </w:r>
      <w:r w:rsidRPr="00E8219C">
        <w:rPr>
          <w:rFonts w:ascii="Times New Roman" w:hAnsi="Times New Roman" w:cs="Times New Roman"/>
          <w:sz w:val="24"/>
          <w:szCs w:val="24"/>
        </w:rPr>
        <w:t xml:space="preserve"> la circolare del Ministero economia e finanze </w:t>
      </w:r>
      <w:proofErr w:type="spellStart"/>
      <w:r w:rsidRPr="00E8219C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E8219C">
        <w:rPr>
          <w:rFonts w:ascii="Times New Roman" w:hAnsi="Times New Roman" w:cs="Times New Roman"/>
          <w:sz w:val="24"/>
          <w:szCs w:val="24"/>
        </w:rPr>
        <w:t>. n. 7812 del 15/04/2014 con la quale è stato chiarito che non sussiste più alcun obbligo di trasmettere al ministero stesso la delibera di nomina del funzionario responsabile e che anche per quei tributi per i quali ancora la norma prevede tale trasmissione, l’adempimento è comunque da considerarsi pienamente assolto tramite la pubblicazione dell’atto sul sito istituzionale del comune;</w:t>
      </w:r>
    </w:p>
    <w:p w:rsidR="00E8219C" w:rsidRDefault="00E8219C" w:rsidP="002050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6F8">
        <w:rPr>
          <w:rFonts w:ascii="Times New Roman" w:hAnsi="Times New Roman" w:cs="Times New Roman"/>
          <w:b/>
          <w:sz w:val="24"/>
          <w:szCs w:val="24"/>
        </w:rPr>
        <w:t>VISTA</w:t>
      </w:r>
      <w:r>
        <w:rPr>
          <w:rFonts w:ascii="Times New Roman" w:hAnsi="Times New Roman" w:cs="Times New Roman"/>
          <w:sz w:val="24"/>
          <w:szCs w:val="24"/>
        </w:rPr>
        <w:t xml:space="preserve"> la relazione istruttori del Dirigente del Servizio </w:t>
      </w:r>
      <w:r w:rsidRPr="00E8219C">
        <w:rPr>
          <w:rFonts w:ascii="Times New Roman" w:hAnsi="Times New Roman" w:cs="Times New Roman"/>
          <w:color w:val="FF0000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219C" w:rsidRDefault="00E8219C" w:rsidP="002050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6F8">
        <w:rPr>
          <w:rFonts w:ascii="Times New Roman" w:hAnsi="Times New Roman" w:cs="Times New Roman"/>
          <w:b/>
          <w:sz w:val="24"/>
          <w:szCs w:val="24"/>
        </w:rPr>
        <w:t>VISTA</w:t>
      </w:r>
      <w:r>
        <w:rPr>
          <w:rFonts w:ascii="Times New Roman" w:hAnsi="Times New Roman" w:cs="Times New Roman"/>
          <w:sz w:val="24"/>
          <w:szCs w:val="24"/>
        </w:rPr>
        <w:t xml:space="preserve"> e condivisa la proposta dell’Assessore al ramo;</w:t>
      </w:r>
    </w:p>
    <w:p w:rsidR="00E8219C" w:rsidRDefault="00E8219C" w:rsidP="002050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E56F8">
        <w:rPr>
          <w:rFonts w:ascii="Times New Roman" w:hAnsi="Times New Roman" w:cs="Times New Roman"/>
          <w:b/>
          <w:sz w:val="24"/>
          <w:szCs w:val="24"/>
        </w:rPr>
        <w:t>VISTI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i pareri di regolarità tecnica e contabile espressi ai sensi </w:t>
      </w:r>
      <w:hyperlink r:id="rId19" w:history="1">
        <w:r w:rsidRPr="00704610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dell’art. 49 del D. </w:t>
        </w:r>
        <w:proofErr w:type="spellStart"/>
        <w:r w:rsidRPr="00704610">
          <w:rPr>
            <w:rStyle w:val="Collegamentoipertestuale"/>
            <w:rFonts w:ascii="Times New Roman" w:hAnsi="Times New Roman" w:cs="Times New Roman"/>
            <w:sz w:val="24"/>
            <w:szCs w:val="24"/>
          </w:rPr>
          <w:t>Lgs</w:t>
        </w:r>
        <w:proofErr w:type="spellEnd"/>
        <w:r w:rsidRPr="00704610">
          <w:rPr>
            <w:rStyle w:val="Collegamentoipertestuale"/>
            <w:rFonts w:ascii="Times New Roman" w:hAnsi="Times New Roman" w:cs="Times New Roman"/>
            <w:sz w:val="24"/>
            <w:szCs w:val="24"/>
          </w:rPr>
          <w:t>. N. 267/2000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E8219C" w:rsidRDefault="00E8219C" w:rsidP="002050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19C" w:rsidRPr="00E8219C" w:rsidRDefault="00E8219C" w:rsidP="002050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19C">
        <w:rPr>
          <w:rFonts w:ascii="Times New Roman" w:hAnsi="Times New Roman" w:cs="Times New Roman"/>
          <w:b/>
          <w:sz w:val="24"/>
          <w:szCs w:val="24"/>
        </w:rPr>
        <w:t>DELIBERA</w:t>
      </w:r>
    </w:p>
    <w:p w:rsidR="00E8219C" w:rsidRDefault="00E8219C" w:rsidP="002050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219C" w:rsidRDefault="00E8219C" w:rsidP="0020506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A5">
        <w:rPr>
          <w:rFonts w:ascii="Times New Roman" w:hAnsi="Times New Roman" w:cs="Times New Roman"/>
          <w:b/>
          <w:sz w:val="24"/>
          <w:szCs w:val="24"/>
        </w:rPr>
        <w:t xml:space="preserve">DI RECEPIRE </w:t>
      </w:r>
      <w:r w:rsidRPr="002D65A5">
        <w:rPr>
          <w:rFonts w:ascii="Times New Roman" w:hAnsi="Times New Roman" w:cs="Times New Roman"/>
          <w:sz w:val="24"/>
          <w:szCs w:val="24"/>
        </w:rPr>
        <w:t>la premessa quale parte integrante e sostanziale del presente atto;</w:t>
      </w:r>
    </w:p>
    <w:p w:rsidR="00E8219C" w:rsidRDefault="00E8219C" w:rsidP="0020506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19C">
        <w:rPr>
          <w:rFonts w:ascii="Times New Roman" w:hAnsi="Times New Roman" w:cs="Times New Roman"/>
          <w:b/>
          <w:sz w:val="24"/>
          <w:szCs w:val="24"/>
        </w:rPr>
        <w:t>DI DESIGNARE E NOMINARE</w:t>
      </w:r>
      <w:r w:rsidRPr="00E8219C">
        <w:rPr>
          <w:rFonts w:ascii="Times New Roman" w:hAnsi="Times New Roman" w:cs="Times New Roman"/>
          <w:sz w:val="24"/>
          <w:szCs w:val="24"/>
        </w:rPr>
        <w:t xml:space="preserve">, per le motivazioni espresse in istruttoria, il Dott./la Dott.ssa </w:t>
      </w:r>
      <w:r w:rsidRPr="00E8219C">
        <w:rPr>
          <w:rFonts w:ascii="Times New Roman" w:hAnsi="Times New Roman" w:cs="Times New Roman"/>
          <w:color w:val="FF0000"/>
          <w:sz w:val="24"/>
          <w:szCs w:val="24"/>
        </w:rPr>
        <w:t>_______________</w:t>
      </w:r>
      <w:r w:rsidRPr="00E8219C">
        <w:rPr>
          <w:rFonts w:ascii="Times New Roman" w:hAnsi="Times New Roman" w:cs="Times New Roman"/>
          <w:sz w:val="24"/>
          <w:szCs w:val="24"/>
        </w:rPr>
        <w:t xml:space="preserve">, dipendente a tempo indeterminato di questo Comune inquadrato nella Cat. </w:t>
      </w:r>
      <w:r w:rsidRPr="00E8219C">
        <w:rPr>
          <w:rFonts w:ascii="Times New Roman" w:hAnsi="Times New Roman" w:cs="Times New Roman"/>
          <w:color w:val="FF0000"/>
          <w:sz w:val="24"/>
          <w:szCs w:val="24"/>
        </w:rPr>
        <w:t>___</w:t>
      </w:r>
      <w:r w:rsidRPr="00E8219C">
        <w:rPr>
          <w:rFonts w:ascii="Times New Roman" w:hAnsi="Times New Roman" w:cs="Times New Roman"/>
          <w:sz w:val="24"/>
          <w:szCs w:val="24"/>
        </w:rPr>
        <w:t xml:space="preserve">, profilo professionale </w:t>
      </w:r>
      <w:r w:rsidRPr="00E8219C">
        <w:rPr>
          <w:rFonts w:ascii="Times New Roman" w:hAnsi="Times New Roman" w:cs="Times New Roman"/>
          <w:color w:val="FF0000"/>
          <w:sz w:val="24"/>
          <w:szCs w:val="24"/>
        </w:rPr>
        <w:t>___________________</w:t>
      </w:r>
      <w:r w:rsidRPr="00E8219C">
        <w:rPr>
          <w:rFonts w:ascii="Times New Roman" w:hAnsi="Times New Roman" w:cs="Times New Roman"/>
          <w:sz w:val="24"/>
          <w:szCs w:val="24"/>
        </w:rPr>
        <w:t xml:space="preserve">, presso il servizio/area di attività </w:t>
      </w:r>
      <w:r w:rsidRPr="00E8219C">
        <w:rPr>
          <w:rFonts w:ascii="Times New Roman" w:hAnsi="Times New Roman" w:cs="Times New Roman"/>
          <w:color w:val="FF0000"/>
          <w:sz w:val="24"/>
          <w:szCs w:val="24"/>
        </w:rPr>
        <w:t xml:space="preserve">______________________ </w:t>
      </w:r>
      <w:r w:rsidRPr="00E8219C">
        <w:rPr>
          <w:rFonts w:ascii="Times New Roman" w:hAnsi="Times New Roman" w:cs="Times New Roman"/>
          <w:sz w:val="24"/>
          <w:szCs w:val="24"/>
        </w:rPr>
        <w:t>quale funzionario responsabile dei tributi ICP/DPA – COSAP;</w:t>
      </w:r>
    </w:p>
    <w:p w:rsidR="00E8219C" w:rsidRDefault="00E8219C" w:rsidP="0020506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19C">
        <w:rPr>
          <w:rFonts w:ascii="Times New Roman" w:hAnsi="Times New Roman" w:cs="Times New Roman"/>
          <w:b/>
          <w:sz w:val="24"/>
          <w:szCs w:val="24"/>
        </w:rPr>
        <w:t xml:space="preserve">DI PRECISARE </w:t>
      </w:r>
      <w:r w:rsidRPr="00E8219C">
        <w:rPr>
          <w:rFonts w:ascii="Times New Roman" w:hAnsi="Times New Roman" w:cs="Times New Roman"/>
          <w:sz w:val="24"/>
          <w:szCs w:val="24"/>
        </w:rPr>
        <w:t xml:space="preserve">che, in ragione di tale designazione, competono al Funzionario Responsabile, così come individuato al precedente punto, le funzioni e i poteri di cui agli artt. </w:t>
      </w:r>
      <w:hyperlink r:id="rId20" w:history="1">
        <w:r w:rsidRPr="00704610">
          <w:rPr>
            <w:rStyle w:val="Collegamentoipertestuale"/>
            <w:rFonts w:ascii="Times New Roman" w:hAnsi="Times New Roman" w:cs="Times New Roman"/>
            <w:sz w:val="24"/>
            <w:szCs w:val="24"/>
          </w:rPr>
          <w:t>11</w:t>
        </w:r>
      </w:hyperlink>
      <w:r w:rsidRPr="00E8219C">
        <w:rPr>
          <w:rFonts w:ascii="Times New Roman" w:hAnsi="Times New Roman" w:cs="Times New Roman"/>
          <w:sz w:val="24"/>
          <w:szCs w:val="24"/>
        </w:rPr>
        <w:t xml:space="preserve"> e </w:t>
      </w:r>
      <w:hyperlink r:id="rId21" w:history="1">
        <w:r w:rsidRPr="00704610">
          <w:rPr>
            <w:rStyle w:val="Collegamentoipertestuale"/>
            <w:rFonts w:ascii="Times New Roman" w:hAnsi="Times New Roman" w:cs="Times New Roman"/>
            <w:sz w:val="24"/>
            <w:szCs w:val="24"/>
          </w:rPr>
          <w:t>54</w:t>
        </w:r>
      </w:hyperlink>
      <w:r w:rsidRPr="00E8219C">
        <w:rPr>
          <w:rFonts w:ascii="Times New Roman" w:hAnsi="Times New Roman" w:cs="Times New Roman"/>
          <w:sz w:val="24"/>
          <w:szCs w:val="24"/>
        </w:rPr>
        <w:t xml:space="preserve"> del D. </w:t>
      </w:r>
      <w:proofErr w:type="spellStart"/>
      <w:r w:rsidRPr="00E8219C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E8219C">
        <w:rPr>
          <w:rFonts w:ascii="Times New Roman" w:hAnsi="Times New Roman" w:cs="Times New Roman"/>
          <w:sz w:val="24"/>
          <w:szCs w:val="24"/>
        </w:rPr>
        <w:t xml:space="preserve">. N. 507/1993, nonché ogni attività organizzativa e gestionale connessa ai tributi </w:t>
      </w:r>
      <w:r w:rsidRPr="00E8219C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E8219C">
        <w:rPr>
          <w:rFonts w:ascii="Times New Roman" w:hAnsi="Times New Roman" w:cs="Times New Roman"/>
          <w:i/>
          <w:sz w:val="24"/>
          <w:szCs w:val="24"/>
        </w:rPr>
        <w:t>quibus</w:t>
      </w:r>
      <w:proofErr w:type="spellEnd"/>
      <w:r w:rsidRPr="00E8219C">
        <w:rPr>
          <w:rFonts w:ascii="Times New Roman" w:hAnsi="Times New Roman" w:cs="Times New Roman"/>
          <w:sz w:val="24"/>
          <w:szCs w:val="24"/>
        </w:rPr>
        <w:t>, come previsto dalla normativa vigente;</w:t>
      </w:r>
    </w:p>
    <w:p w:rsidR="00E8219C" w:rsidRDefault="00E8219C" w:rsidP="0020506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 TRASMETTERE </w:t>
      </w:r>
      <w:r w:rsidRPr="00E8219C">
        <w:rPr>
          <w:rFonts w:ascii="Times New Roman" w:hAnsi="Times New Roman" w:cs="Times New Roman"/>
          <w:sz w:val="24"/>
          <w:szCs w:val="24"/>
        </w:rPr>
        <w:t>copia della presente deliberazione al Funzionario Responsabile;</w:t>
      </w:r>
    </w:p>
    <w:p w:rsidR="00E8219C" w:rsidRDefault="00E8219C" w:rsidP="0020506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 PUBBLICARE </w:t>
      </w:r>
      <w:r>
        <w:rPr>
          <w:rFonts w:ascii="Times New Roman" w:hAnsi="Times New Roman" w:cs="Times New Roman"/>
          <w:sz w:val="24"/>
          <w:szCs w:val="24"/>
        </w:rPr>
        <w:t>sul sito istituzionale del Comune la presente deliberazione al fine di garantire una diretta informazione al Ministero dell’Economia e delle Finanze sul nominativo del Funzionario Responsabile dei tributi comunale, così come previsto dalla nota del MEF n. 7812 del 15 aprile 2014;</w:t>
      </w:r>
    </w:p>
    <w:p w:rsidR="00E8219C" w:rsidRDefault="00E8219C" w:rsidP="0020506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19C">
        <w:rPr>
          <w:rFonts w:ascii="Times New Roman" w:hAnsi="Times New Roman" w:cs="Times New Roman"/>
          <w:b/>
          <w:sz w:val="24"/>
          <w:szCs w:val="24"/>
        </w:rPr>
        <w:t xml:space="preserve">DI RENDERE </w:t>
      </w:r>
      <w:r w:rsidRPr="00E8219C">
        <w:rPr>
          <w:rFonts w:ascii="Times New Roman" w:hAnsi="Times New Roman" w:cs="Times New Roman"/>
          <w:sz w:val="24"/>
          <w:szCs w:val="24"/>
        </w:rPr>
        <w:t xml:space="preserve">il presente atto immediatamente esecutivo, ai sensi e per gli effetti </w:t>
      </w:r>
      <w:hyperlink r:id="rId22" w:history="1">
        <w:r w:rsidRPr="00704610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dell’art. 134, comma 4, del D. </w:t>
        </w:r>
        <w:proofErr w:type="spellStart"/>
        <w:r w:rsidRPr="00704610">
          <w:rPr>
            <w:rStyle w:val="Collegamentoipertestuale"/>
            <w:rFonts w:ascii="Times New Roman" w:hAnsi="Times New Roman" w:cs="Times New Roman"/>
            <w:sz w:val="24"/>
            <w:szCs w:val="24"/>
          </w:rPr>
          <w:t>Lgs</w:t>
        </w:r>
        <w:proofErr w:type="spellEnd"/>
        <w:r w:rsidRPr="00704610">
          <w:rPr>
            <w:rStyle w:val="Collegamentoipertestuale"/>
            <w:rFonts w:ascii="Times New Roman" w:hAnsi="Times New Roman" w:cs="Times New Roman"/>
            <w:sz w:val="24"/>
            <w:szCs w:val="24"/>
          </w:rPr>
          <w:t>. N. 267/2000</w:t>
        </w:r>
      </w:hyperlink>
      <w:r w:rsidRPr="00E8219C">
        <w:rPr>
          <w:rFonts w:ascii="Times New Roman" w:hAnsi="Times New Roman" w:cs="Times New Roman"/>
          <w:sz w:val="24"/>
          <w:szCs w:val="24"/>
        </w:rPr>
        <w:t>.</w:t>
      </w:r>
    </w:p>
    <w:p w:rsidR="00E8219C" w:rsidRPr="00E8219C" w:rsidRDefault="00E8219C" w:rsidP="002050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8219C" w:rsidRPr="00E8219C" w:rsidSect="009E29C1">
      <w:headerReference w:type="default" r:id="rId23"/>
      <w:pgSz w:w="11900" w:h="16840"/>
      <w:pgMar w:top="640" w:right="940" w:bottom="280" w:left="940" w:header="720" w:footer="720" w:gutter="0"/>
      <w:cols w:space="720" w:equalWidth="0">
        <w:col w:w="100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BC2" w:rsidRDefault="00D51BC2" w:rsidP="00704610">
      <w:pPr>
        <w:spacing w:after="0" w:line="240" w:lineRule="auto"/>
      </w:pPr>
      <w:r>
        <w:separator/>
      </w:r>
    </w:p>
  </w:endnote>
  <w:endnote w:type="continuationSeparator" w:id="0">
    <w:p w:rsidR="00D51BC2" w:rsidRDefault="00D51BC2" w:rsidP="0070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BC2" w:rsidRDefault="00D51BC2" w:rsidP="00704610">
      <w:pPr>
        <w:spacing w:after="0" w:line="240" w:lineRule="auto"/>
      </w:pPr>
      <w:r>
        <w:separator/>
      </w:r>
    </w:p>
  </w:footnote>
  <w:footnote w:type="continuationSeparator" w:id="0">
    <w:p w:rsidR="00D51BC2" w:rsidRDefault="00D51BC2" w:rsidP="00704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610" w:rsidRDefault="00704610" w:rsidP="00704610">
    <w:pPr>
      <w:pStyle w:val="Intestazione"/>
      <w:jc w:val="center"/>
    </w:pPr>
    <w:r w:rsidRPr="00704610">
      <w:drawing>
        <wp:inline distT="0" distB="0" distL="0" distR="0">
          <wp:extent cx="1727860" cy="457883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4610" w:rsidRDefault="0070461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431"/>
    <w:multiLevelType w:val="hybridMultilevel"/>
    <w:tmpl w:val="92BCB1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C56903"/>
    <w:multiLevelType w:val="hybridMultilevel"/>
    <w:tmpl w:val="5D749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5403D"/>
    <w:multiLevelType w:val="hybridMultilevel"/>
    <w:tmpl w:val="8034D936"/>
    <w:lvl w:ilvl="0" w:tplc="4412E7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34349"/>
    <w:multiLevelType w:val="hybridMultilevel"/>
    <w:tmpl w:val="8348F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D0BDF"/>
    <w:multiLevelType w:val="hybridMultilevel"/>
    <w:tmpl w:val="5866B5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C44958"/>
    <w:multiLevelType w:val="multilevel"/>
    <w:tmpl w:val="0338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2C6A4B"/>
    <w:multiLevelType w:val="hybridMultilevel"/>
    <w:tmpl w:val="F828D640"/>
    <w:lvl w:ilvl="0" w:tplc="685295B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C2FDD"/>
    <w:multiLevelType w:val="hybridMultilevel"/>
    <w:tmpl w:val="049AF67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E575A5"/>
    <w:multiLevelType w:val="hybridMultilevel"/>
    <w:tmpl w:val="1E5C0A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4414A3"/>
    <w:multiLevelType w:val="hybridMultilevel"/>
    <w:tmpl w:val="A5565F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917B5B"/>
    <w:multiLevelType w:val="hybridMultilevel"/>
    <w:tmpl w:val="268AC5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4B2DCA"/>
    <w:multiLevelType w:val="hybridMultilevel"/>
    <w:tmpl w:val="A7B089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3C7E7E"/>
    <w:multiLevelType w:val="hybridMultilevel"/>
    <w:tmpl w:val="FE3286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C91DE4"/>
    <w:multiLevelType w:val="hybridMultilevel"/>
    <w:tmpl w:val="D7D221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352A52"/>
    <w:multiLevelType w:val="hybridMultilevel"/>
    <w:tmpl w:val="303007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82F15"/>
    <w:multiLevelType w:val="hybridMultilevel"/>
    <w:tmpl w:val="F51E0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20441D"/>
    <w:multiLevelType w:val="hybridMultilevel"/>
    <w:tmpl w:val="7F66D7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5D60989"/>
    <w:multiLevelType w:val="hybridMultilevel"/>
    <w:tmpl w:val="0AB8A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8A04B5"/>
    <w:multiLevelType w:val="multilevel"/>
    <w:tmpl w:val="81C6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051090"/>
    <w:multiLevelType w:val="hybridMultilevel"/>
    <w:tmpl w:val="3DD43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501BF5"/>
    <w:multiLevelType w:val="hybridMultilevel"/>
    <w:tmpl w:val="F828D640"/>
    <w:lvl w:ilvl="0" w:tplc="685295B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64B7F"/>
    <w:multiLevelType w:val="hybridMultilevel"/>
    <w:tmpl w:val="F828D640"/>
    <w:lvl w:ilvl="0" w:tplc="685295B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9"/>
  </w:num>
  <w:num w:numId="5">
    <w:abstractNumId w:val="12"/>
  </w:num>
  <w:num w:numId="6">
    <w:abstractNumId w:val="8"/>
  </w:num>
  <w:num w:numId="7">
    <w:abstractNumId w:val="11"/>
  </w:num>
  <w:num w:numId="8">
    <w:abstractNumId w:val="17"/>
  </w:num>
  <w:num w:numId="9">
    <w:abstractNumId w:val="10"/>
  </w:num>
  <w:num w:numId="10">
    <w:abstractNumId w:val="0"/>
  </w:num>
  <w:num w:numId="11">
    <w:abstractNumId w:val="2"/>
  </w:num>
  <w:num w:numId="12">
    <w:abstractNumId w:val="1"/>
  </w:num>
  <w:num w:numId="13">
    <w:abstractNumId w:val="14"/>
  </w:num>
  <w:num w:numId="14">
    <w:abstractNumId w:val="10"/>
  </w:num>
  <w:num w:numId="15">
    <w:abstractNumId w:val="18"/>
  </w:num>
  <w:num w:numId="16">
    <w:abstractNumId w:val="5"/>
  </w:num>
  <w:num w:numId="17">
    <w:abstractNumId w:val="7"/>
  </w:num>
  <w:num w:numId="18">
    <w:abstractNumId w:val="16"/>
  </w:num>
  <w:num w:numId="19">
    <w:abstractNumId w:val="3"/>
  </w:num>
  <w:num w:numId="20">
    <w:abstractNumId w:val="15"/>
  </w:num>
  <w:num w:numId="21">
    <w:abstractNumId w:val="6"/>
  </w:num>
  <w:num w:numId="22">
    <w:abstractNumId w:val="2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55C9"/>
    <w:rsid w:val="000175E6"/>
    <w:rsid w:val="0002023B"/>
    <w:rsid w:val="000270BB"/>
    <w:rsid w:val="00036ADA"/>
    <w:rsid w:val="000848E2"/>
    <w:rsid w:val="00087581"/>
    <w:rsid w:val="00091C1F"/>
    <w:rsid w:val="000A4B29"/>
    <w:rsid w:val="000D5B07"/>
    <w:rsid w:val="000E008C"/>
    <w:rsid w:val="001038AA"/>
    <w:rsid w:val="00176E54"/>
    <w:rsid w:val="001B27FC"/>
    <w:rsid w:val="001B44B3"/>
    <w:rsid w:val="001F724B"/>
    <w:rsid w:val="0020265B"/>
    <w:rsid w:val="00205066"/>
    <w:rsid w:val="002270AA"/>
    <w:rsid w:val="00266C0F"/>
    <w:rsid w:val="002B6C73"/>
    <w:rsid w:val="002C6612"/>
    <w:rsid w:val="002D65A5"/>
    <w:rsid w:val="0033522C"/>
    <w:rsid w:val="003A4275"/>
    <w:rsid w:val="003D3E8F"/>
    <w:rsid w:val="0046506C"/>
    <w:rsid w:val="00485AA3"/>
    <w:rsid w:val="004E0AF9"/>
    <w:rsid w:val="0050107C"/>
    <w:rsid w:val="005606EE"/>
    <w:rsid w:val="00571152"/>
    <w:rsid w:val="005B06E5"/>
    <w:rsid w:val="005B0DEB"/>
    <w:rsid w:val="00657D4C"/>
    <w:rsid w:val="006F69F5"/>
    <w:rsid w:val="00704610"/>
    <w:rsid w:val="007326D1"/>
    <w:rsid w:val="0078210F"/>
    <w:rsid w:val="008164C8"/>
    <w:rsid w:val="00836E52"/>
    <w:rsid w:val="00884348"/>
    <w:rsid w:val="008B55C9"/>
    <w:rsid w:val="008D43D8"/>
    <w:rsid w:val="008E56F8"/>
    <w:rsid w:val="00913AB7"/>
    <w:rsid w:val="009153FB"/>
    <w:rsid w:val="00920B3C"/>
    <w:rsid w:val="0092382F"/>
    <w:rsid w:val="00924536"/>
    <w:rsid w:val="009517C3"/>
    <w:rsid w:val="009B235E"/>
    <w:rsid w:val="009E1183"/>
    <w:rsid w:val="009E29C1"/>
    <w:rsid w:val="00A13C15"/>
    <w:rsid w:val="00AB37C9"/>
    <w:rsid w:val="00AD1DBB"/>
    <w:rsid w:val="00AE79B5"/>
    <w:rsid w:val="00AF67B7"/>
    <w:rsid w:val="00B83AA7"/>
    <w:rsid w:val="00BF5CF2"/>
    <w:rsid w:val="00C520EA"/>
    <w:rsid w:val="00CA1F19"/>
    <w:rsid w:val="00CD11C0"/>
    <w:rsid w:val="00D33FD7"/>
    <w:rsid w:val="00D51BC2"/>
    <w:rsid w:val="00D660C3"/>
    <w:rsid w:val="00D83DF4"/>
    <w:rsid w:val="00E31023"/>
    <w:rsid w:val="00E448C7"/>
    <w:rsid w:val="00E52BDB"/>
    <w:rsid w:val="00E8219C"/>
    <w:rsid w:val="00EE3413"/>
    <w:rsid w:val="00F966BA"/>
    <w:rsid w:val="00FA2EE4"/>
    <w:rsid w:val="00FC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AA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44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B5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44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table" w:customStyle="1" w:styleId="Grigliatabella3">
    <w:name w:val="Griglia tabella3"/>
    <w:basedOn w:val="Tabellanormale"/>
    <w:next w:val="Grigliatabella"/>
    <w:uiPriority w:val="39"/>
    <w:rsid w:val="001B4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1B4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B27F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66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36AD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A1F1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04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4610"/>
  </w:style>
  <w:style w:type="paragraph" w:styleId="Pidipagina">
    <w:name w:val="footer"/>
    <w:basedOn w:val="Normale"/>
    <w:link w:val="PidipaginaCarattere"/>
    <w:uiPriority w:val="99"/>
    <w:semiHidden/>
    <w:unhideWhenUsed/>
    <w:rsid w:val="00704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0461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4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4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44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B5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44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table" w:customStyle="1" w:styleId="Grigliatabella3">
    <w:name w:val="Griglia tabella3"/>
    <w:basedOn w:val="Tabellanormale"/>
    <w:next w:val="Grigliatabella"/>
    <w:uiPriority w:val="39"/>
    <w:rsid w:val="001B4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1B4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B27F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66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36AD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A1F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844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0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7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1993-11-15;507~art1!vig=" TargetMode="External"/><Relationship Id="rId13" Type="http://schemas.openxmlformats.org/officeDocument/2006/relationships/hyperlink" Target="http://www.normattiva.it/uri-res/N2Ls?urn:nir:stato:decreto:1997-12-15;446~art63!vig=" TargetMode="External"/><Relationship Id="rId18" Type="http://schemas.openxmlformats.org/officeDocument/2006/relationships/hyperlink" Target="http://www.normattiva.it/uri-res/N2Ls?urn:nir:stato:decreto:2000-08-18;267!vig=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www.normattiva.it/uri-res/N2Ls?urn:nir:stato:decreto:1993-11-15;507~art54!vig=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ormattiva.it/uri-res/N2Ls?urn:nir:stato:decreto:1997-12-15;446~art52!vig=" TargetMode="External"/><Relationship Id="rId17" Type="http://schemas.openxmlformats.org/officeDocument/2006/relationships/hyperlink" Target="http://www.normattiva.it/uri-res/N2Ls?urn:nir:stato:decreto:2000-08-18;267~art134!vig=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ormattiva.it/uri-res/N2Ls?urn:nir:stato:decreto:1993-11-15;507~art54!vig=" TargetMode="External"/><Relationship Id="rId20" Type="http://schemas.openxmlformats.org/officeDocument/2006/relationships/hyperlink" Target="http://www.normattiva.it/uri-res/N2Ls?urn:nir:stato:decreto:1993-11-15;507~art11!vig=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mattiva.it/uri-res/N2Ls?urn:nir:stato:decreto:1993-11-15;507~art54!vig=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ormattiva.it/uri-res/N2Ls?urn:nir:stato:decreto:1993-11-15;507~art11!vig=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normattiva.it/uri-res/N2Ls?urn:nir:stato:decreto:1993-11-15;507~art38!vig=" TargetMode="External"/><Relationship Id="rId19" Type="http://schemas.openxmlformats.org/officeDocument/2006/relationships/hyperlink" Target="http://www.normattiva.it/uri-res/N2Ls?urn:nir:stato:decreto:2000-08-18;267~art49!vig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mattiva.it/uri-res/N2Ls?urn:nir:stato:decreto:1993-11-15;507~art11!vig=" TargetMode="External"/><Relationship Id="rId14" Type="http://schemas.openxmlformats.org/officeDocument/2006/relationships/hyperlink" Target="http://www.normattiva.it/uri-res/N2Ls?urn:nir:stato:decreto:2000-08-18;267~art48!vig=" TargetMode="External"/><Relationship Id="rId22" Type="http://schemas.openxmlformats.org/officeDocument/2006/relationships/hyperlink" Target="http://www.normattiva.it/uri-res/N2Ls?urn:nir:stato:decreto:2000-08-18;267~art134!vig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00904-274B-45E5-97BB-28E8809D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Biondillo</dc:creator>
  <cp:lastModifiedBy>Utente Windows</cp:lastModifiedBy>
  <cp:revision>2</cp:revision>
  <dcterms:created xsi:type="dcterms:W3CDTF">2020-06-22T06:55:00Z</dcterms:created>
  <dcterms:modified xsi:type="dcterms:W3CDTF">2020-06-22T06:55:00Z</dcterms:modified>
</cp:coreProperties>
</file>