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C1" w:rsidRPr="00420BC1" w:rsidRDefault="00AC5E7B" w:rsidP="00420BC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b/>
        </w:rPr>
        <w:t>Modello ex art. 181 D.L. n. 30/</w:t>
      </w:r>
      <w:r w:rsidR="00420BC1">
        <w:rPr>
          <w:rFonts w:ascii="Times New Roman" w:hAnsi="Times New Roman" w:cs="Times New Roman"/>
          <w:b/>
        </w:rPr>
        <w:t xml:space="preserve">2020 : </w:t>
      </w:r>
      <w:r w:rsidR="00420BC1" w:rsidRPr="00420BC1">
        <w:rPr>
          <w:rFonts w:ascii="Times New Roman" w:hAnsi="Times New Roman" w:cs="Times New Roman"/>
        </w:rPr>
        <w:t xml:space="preserve">occupazione (ex novo e/o in ampliamento) di suolo pubblico ai sensi </w:t>
      </w:r>
      <w:hyperlink r:id="rId8" w:history="1">
        <w:r w:rsidR="00420BC1" w:rsidRPr="00CB7D06">
          <w:rPr>
            <w:rStyle w:val="Collegamentoipertestuale"/>
            <w:rFonts w:ascii="Times New Roman" w:hAnsi="Times New Roman" w:cs="Times New Roman"/>
          </w:rPr>
          <w:t>dell’art. 181 del D.L. n. 34 /20</w:t>
        </w:r>
      </w:hyperlink>
      <w:r w:rsidR="00420BC1" w:rsidRPr="00420BC1">
        <w:rPr>
          <w:rFonts w:ascii="Times New Roman" w:hAnsi="Times New Roman" w:cs="Times New Roman"/>
        </w:rPr>
        <w:t>.</w:t>
      </w:r>
    </w:p>
    <w:p w:rsidR="00595EC4" w:rsidRPr="00420BC1" w:rsidRDefault="00595EC4" w:rsidP="000311E0">
      <w:pPr>
        <w:jc w:val="right"/>
        <w:rPr>
          <w:rFonts w:ascii="Times New Roman" w:hAnsi="Times New Roman" w:cs="Times New Roman"/>
          <w:b/>
          <w:sz w:val="20"/>
          <w:szCs w:val="20"/>
        </w:rPr>
      </w:pPr>
      <w:r w:rsidRPr="00420BC1">
        <w:rPr>
          <w:rFonts w:ascii="Times New Roman" w:hAnsi="Times New Roman" w:cs="Times New Roman"/>
          <w:b/>
          <w:sz w:val="20"/>
          <w:szCs w:val="20"/>
        </w:rPr>
        <w:t>Comune di __________</w:t>
      </w:r>
    </w:p>
    <w:p w:rsidR="00595EC4" w:rsidRPr="00420BC1" w:rsidRDefault="00595EC4" w:rsidP="000311E0">
      <w:pPr>
        <w:jc w:val="right"/>
        <w:rPr>
          <w:rFonts w:ascii="Times New Roman" w:hAnsi="Times New Roman" w:cs="Times New Roman"/>
          <w:b/>
          <w:sz w:val="20"/>
          <w:szCs w:val="20"/>
        </w:rPr>
      </w:pPr>
      <w:r w:rsidRPr="00420BC1">
        <w:rPr>
          <w:rFonts w:ascii="Times New Roman" w:hAnsi="Times New Roman" w:cs="Times New Roman"/>
          <w:b/>
          <w:sz w:val="20"/>
          <w:szCs w:val="20"/>
        </w:rPr>
        <w:t>Servizio/Ufficio_______</w:t>
      </w:r>
    </w:p>
    <w:p w:rsidR="00595EC4" w:rsidRPr="00420BC1" w:rsidRDefault="00AB2668" w:rsidP="000311E0">
      <w:pPr>
        <w:jc w:val="right"/>
        <w:rPr>
          <w:rFonts w:ascii="Times New Roman" w:hAnsi="Times New Roman" w:cs="Times New Roman"/>
          <w:b/>
          <w:sz w:val="20"/>
          <w:szCs w:val="20"/>
        </w:rPr>
      </w:pPr>
      <w:proofErr w:type="spellStart"/>
      <w:r w:rsidRPr="00420BC1">
        <w:rPr>
          <w:rFonts w:ascii="Times New Roman" w:hAnsi="Times New Roman" w:cs="Times New Roman"/>
          <w:b/>
          <w:sz w:val="20"/>
          <w:szCs w:val="20"/>
        </w:rPr>
        <w:t>e-mail-pec</w:t>
      </w:r>
      <w:proofErr w:type="spellEnd"/>
      <w:r w:rsidRPr="00420BC1">
        <w:rPr>
          <w:rFonts w:ascii="Times New Roman" w:hAnsi="Times New Roman" w:cs="Times New Roman"/>
          <w:b/>
          <w:sz w:val="20"/>
          <w:szCs w:val="20"/>
        </w:rPr>
        <w:t xml:space="preserve"> </w:t>
      </w:r>
      <w:proofErr w:type="spellStart"/>
      <w:r w:rsidRPr="00420BC1">
        <w:rPr>
          <w:rFonts w:ascii="Times New Roman" w:hAnsi="Times New Roman" w:cs="Times New Roman"/>
          <w:b/>
          <w:sz w:val="20"/>
          <w:szCs w:val="20"/>
        </w:rPr>
        <w:t>……………………………………</w:t>
      </w:r>
      <w:r w:rsidR="009A0470" w:rsidRPr="00420BC1">
        <w:rPr>
          <w:rFonts w:ascii="Times New Roman" w:hAnsi="Times New Roman" w:cs="Times New Roman"/>
          <w:b/>
          <w:sz w:val="20"/>
          <w:szCs w:val="20"/>
        </w:rPr>
        <w:t>………</w:t>
      </w:r>
      <w:proofErr w:type="spellEnd"/>
    </w:p>
    <w:p w:rsidR="00595EC4" w:rsidRPr="00420BC1" w:rsidRDefault="00595EC4" w:rsidP="000311E0">
      <w:pPr>
        <w:jc w:val="both"/>
        <w:rPr>
          <w:rFonts w:ascii="Times New Roman" w:hAnsi="Times New Roman" w:cs="Times New Roman"/>
          <w:b/>
          <w:sz w:val="20"/>
          <w:szCs w:val="20"/>
        </w:rPr>
      </w:pPr>
      <w:r w:rsidRPr="00420BC1">
        <w:rPr>
          <w:rFonts w:ascii="Times New Roman" w:hAnsi="Times New Roman" w:cs="Times New Roman"/>
          <w:b/>
          <w:sz w:val="20"/>
          <w:szCs w:val="20"/>
        </w:rPr>
        <w:t xml:space="preserve">Oggetto: istanza semplificata per occupazione (ex novo e/o in ampliamento) di suolo pubblico ai sensi </w:t>
      </w:r>
      <w:hyperlink r:id="rId9" w:history="1">
        <w:r w:rsidRPr="00CB7D06">
          <w:rPr>
            <w:rStyle w:val="Collegamentoipertestuale"/>
            <w:rFonts w:ascii="Times New Roman" w:hAnsi="Times New Roman" w:cs="Times New Roman"/>
            <w:b/>
            <w:sz w:val="20"/>
            <w:szCs w:val="20"/>
          </w:rPr>
          <w:t>de</w:t>
        </w:r>
        <w:r w:rsidR="00AB2668" w:rsidRPr="00CB7D06">
          <w:rPr>
            <w:rStyle w:val="Collegamentoipertestuale"/>
            <w:rFonts w:ascii="Times New Roman" w:hAnsi="Times New Roman" w:cs="Times New Roman"/>
            <w:b/>
            <w:sz w:val="20"/>
            <w:szCs w:val="20"/>
          </w:rPr>
          <w:t>ll’art</w:t>
        </w:r>
        <w:r w:rsidRPr="00CB7D06">
          <w:rPr>
            <w:rStyle w:val="Collegamentoipertestuale"/>
            <w:rFonts w:ascii="Times New Roman" w:hAnsi="Times New Roman" w:cs="Times New Roman"/>
            <w:b/>
            <w:sz w:val="20"/>
            <w:szCs w:val="20"/>
          </w:rPr>
          <w:t>. 181</w:t>
        </w:r>
        <w:r w:rsidR="00AB2668" w:rsidRPr="00CB7D06">
          <w:rPr>
            <w:rStyle w:val="Collegamentoipertestuale"/>
            <w:rFonts w:ascii="Times New Roman" w:hAnsi="Times New Roman" w:cs="Times New Roman"/>
            <w:b/>
            <w:sz w:val="20"/>
            <w:szCs w:val="20"/>
            <w:vertAlign w:val="superscript"/>
          </w:rPr>
          <w:footnoteReference w:id="1"/>
        </w:r>
        <w:r w:rsidRPr="00CB7D06">
          <w:rPr>
            <w:rStyle w:val="Collegamentoipertestuale"/>
            <w:rFonts w:ascii="Times New Roman" w:hAnsi="Times New Roman" w:cs="Times New Roman"/>
            <w:b/>
            <w:sz w:val="20"/>
            <w:szCs w:val="20"/>
          </w:rPr>
          <w:t xml:space="preserve"> del D.L. n. 34 /20</w:t>
        </w:r>
      </w:hyperlink>
      <w:r w:rsidRPr="00420BC1">
        <w:rPr>
          <w:rFonts w:ascii="Times New Roman" w:hAnsi="Times New Roman" w:cs="Times New Roman"/>
          <w:b/>
          <w:sz w:val="20"/>
          <w:szCs w:val="20"/>
        </w:rPr>
        <w:t>.</w:t>
      </w:r>
    </w:p>
    <w:p w:rsidR="00595EC4" w:rsidRPr="00420BC1" w:rsidRDefault="00595EC4" w:rsidP="000311E0">
      <w:pPr>
        <w:rPr>
          <w:rFonts w:ascii="Times New Roman" w:hAnsi="Times New Roman" w:cs="Times New Roman"/>
          <w:sz w:val="20"/>
          <w:szCs w:val="20"/>
        </w:rPr>
      </w:pPr>
      <w:r w:rsidRPr="00420BC1">
        <w:rPr>
          <w:rFonts w:ascii="Times New Roman" w:hAnsi="Times New Roman" w:cs="Times New Roman"/>
          <w:sz w:val="20"/>
          <w:szCs w:val="20"/>
        </w:rPr>
        <w:t xml:space="preserve">Il </w:t>
      </w:r>
      <w:proofErr w:type="spellStart"/>
      <w:r w:rsidRPr="00420BC1">
        <w:rPr>
          <w:rFonts w:ascii="Times New Roman" w:hAnsi="Times New Roman" w:cs="Times New Roman"/>
          <w:sz w:val="20"/>
          <w:szCs w:val="20"/>
        </w:rPr>
        <w:t>sottoscritto……………………………………</w:t>
      </w:r>
      <w:r w:rsidR="009A0470"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w:t>
      </w:r>
    </w:p>
    <w:p w:rsidR="00595EC4" w:rsidRPr="00420BC1" w:rsidRDefault="00595EC4" w:rsidP="000311E0">
      <w:pPr>
        <w:rPr>
          <w:rFonts w:ascii="Times New Roman" w:hAnsi="Times New Roman" w:cs="Times New Roman"/>
          <w:sz w:val="20"/>
          <w:szCs w:val="20"/>
        </w:rPr>
      </w:pPr>
      <w:r w:rsidRPr="00420BC1">
        <w:rPr>
          <w:rFonts w:ascii="Times New Roman" w:hAnsi="Times New Roman" w:cs="Times New Roman"/>
          <w:sz w:val="20"/>
          <w:szCs w:val="20"/>
        </w:rPr>
        <w:t xml:space="preserve">nato a </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Prov. </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il </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w:t>
      </w:r>
    </w:p>
    <w:p w:rsidR="0028202F" w:rsidRPr="00420BC1" w:rsidRDefault="00595EC4" w:rsidP="000311E0">
      <w:pPr>
        <w:rPr>
          <w:rFonts w:ascii="Times New Roman" w:hAnsi="Times New Roman" w:cs="Times New Roman"/>
          <w:sz w:val="20"/>
          <w:szCs w:val="20"/>
        </w:rPr>
      </w:pPr>
      <w:r w:rsidRPr="00420BC1">
        <w:rPr>
          <w:rFonts w:ascii="Times New Roman" w:hAnsi="Times New Roman" w:cs="Times New Roman"/>
          <w:sz w:val="20"/>
          <w:szCs w:val="20"/>
        </w:rPr>
        <w:t xml:space="preserve">residente </w:t>
      </w:r>
      <w:proofErr w:type="spellStart"/>
      <w:r w:rsidRPr="00420BC1">
        <w:rPr>
          <w:rFonts w:ascii="Times New Roman" w:hAnsi="Times New Roman" w:cs="Times New Roman"/>
          <w:sz w:val="20"/>
          <w:szCs w:val="20"/>
        </w:rPr>
        <w:t>………………………………………………………….Prov.…………….……………………</w:t>
      </w:r>
      <w:r w:rsidR="009A0470"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w:t>
      </w:r>
    </w:p>
    <w:p w:rsidR="00595EC4" w:rsidRPr="00420BC1" w:rsidRDefault="00595EC4" w:rsidP="000311E0">
      <w:pPr>
        <w:rPr>
          <w:rFonts w:ascii="Times New Roman" w:hAnsi="Times New Roman" w:cs="Times New Roman"/>
          <w:sz w:val="20"/>
          <w:szCs w:val="20"/>
        </w:rPr>
      </w:pPr>
      <w:proofErr w:type="spellStart"/>
      <w:r w:rsidRPr="00420BC1">
        <w:rPr>
          <w:rFonts w:ascii="Times New Roman" w:hAnsi="Times New Roman" w:cs="Times New Roman"/>
          <w:sz w:val="20"/>
          <w:szCs w:val="20"/>
        </w:rPr>
        <w:t>via……………………………………………………</w:t>
      </w:r>
      <w:proofErr w:type="spellEnd"/>
      <w:r w:rsidRPr="00420BC1">
        <w:rPr>
          <w:rFonts w:ascii="Times New Roman" w:hAnsi="Times New Roman" w:cs="Times New Roman"/>
          <w:sz w:val="20"/>
          <w:szCs w:val="20"/>
        </w:rPr>
        <w:t>..</w:t>
      </w:r>
      <w:proofErr w:type="spellStart"/>
      <w:r w:rsidRPr="00420BC1">
        <w:rPr>
          <w:rFonts w:ascii="Times New Roman" w:hAnsi="Times New Roman" w:cs="Times New Roman"/>
          <w:sz w:val="20"/>
          <w:szCs w:val="20"/>
        </w:rPr>
        <w:t>……………….n.</w:t>
      </w:r>
      <w:proofErr w:type="spellEnd"/>
      <w:r w:rsidRPr="00420BC1">
        <w:rPr>
          <w:rFonts w:ascii="Times New Roman" w:hAnsi="Times New Roman" w:cs="Times New Roman"/>
          <w:sz w:val="20"/>
          <w:szCs w:val="20"/>
        </w:rPr>
        <w:t xml:space="preserve"> </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w:t>
      </w:r>
    </w:p>
    <w:p w:rsidR="00595EC4" w:rsidRPr="00420BC1" w:rsidRDefault="00595EC4" w:rsidP="000311E0">
      <w:pPr>
        <w:rPr>
          <w:rFonts w:ascii="Times New Roman" w:hAnsi="Times New Roman" w:cs="Times New Roman"/>
          <w:sz w:val="20"/>
          <w:szCs w:val="20"/>
        </w:rPr>
      </w:pPr>
      <w:r w:rsidRPr="00420BC1">
        <w:rPr>
          <w:rFonts w:ascii="Times New Roman" w:hAnsi="Times New Roman" w:cs="Times New Roman"/>
          <w:sz w:val="20"/>
          <w:szCs w:val="20"/>
        </w:rPr>
        <w:t xml:space="preserve">Codice Fiscale/Partita IVA </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w:t>
      </w: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w:t>
      </w:r>
    </w:p>
    <w:p w:rsidR="009A0470" w:rsidRPr="00420BC1" w:rsidRDefault="00595EC4" w:rsidP="000311E0">
      <w:pPr>
        <w:rPr>
          <w:rFonts w:ascii="Times New Roman" w:hAnsi="Times New Roman" w:cs="Times New Roman"/>
          <w:sz w:val="20"/>
          <w:szCs w:val="20"/>
        </w:rPr>
      </w:pPr>
      <w:r w:rsidRPr="00420BC1">
        <w:rPr>
          <w:rFonts w:ascii="Times New Roman" w:hAnsi="Times New Roman" w:cs="Times New Roman"/>
          <w:sz w:val="20"/>
          <w:szCs w:val="20"/>
        </w:rPr>
        <w:t xml:space="preserve">n. tel. </w:t>
      </w:r>
      <w:proofErr w:type="spellStart"/>
      <w:r w:rsidRPr="00420BC1">
        <w:rPr>
          <w:rFonts w:ascii="Times New Roman" w:hAnsi="Times New Roman" w:cs="Times New Roman"/>
          <w:sz w:val="20"/>
          <w:szCs w:val="20"/>
        </w:rPr>
        <w:t>………</w:t>
      </w:r>
      <w:r w:rsidR="009A0470" w:rsidRPr="00420BC1">
        <w:rPr>
          <w:rFonts w:ascii="Times New Roman" w:hAnsi="Times New Roman" w:cs="Times New Roman"/>
          <w:sz w:val="20"/>
          <w:szCs w:val="20"/>
        </w:rPr>
        <w:t>…</w:t>
      </w:r>
      <w:r w:rsidRPr="00420BC1">
        <w:rPr>
          <w:rFonts w:ascii="Times New Roman" w:hAnsi="Times New Roman" w:cs="Times New Roman"/>
          <w:sz w:val="20"/>
          <w:szCs w:val="20"/>
        </w:rPr>
        <w:t>.…</w:t>
      </w:r>
      <w:r w:rsidR="009A0470"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w:t>
      </w:r>
      <w:r w:rsidR="009A0470" w:rsidRPr="00420BC1">
        <w:rPr>
          <w:rFonts w:ascii="Times New Roman" w:hAnsi="Times New Roman" w:cs="Times New Roman"/>
          <w:sz w:val="20"/>
          <w:szCs w:val="20"/>
        </w:rPr>
        <w:t xml:space="preserve">/cellulare  </w:t>
      </w:r>
      <w:proofErr w:type="spellStart"/>
      <w:r w:rsidR="009A0470" w:rsidRPr="00420BC1">
        <w:rPr>
          <w:rFonts w:ascii="Times New Roman" w:hAnsi="Times New Roman" w:cs="Times New Roman"/>
          <w:sz w:val="20"/>
          <w:szCs w:val="20"/>
        </w:rPr>
        <w:t>………………</w:t>
      </w:r>
      <w:proofErr w:type="spellEnd"/>
      <w:r w:rsidR="009A0470" w:rsidRPr="00420BC1">
        <w:rPr>
          <w:rFonts w:ascii="Times New Roman" w:hAnsi="Times New Roman" w:cs="Times New Roman"/>
          <w:sz w:val="20"/>
          <w:szCs w:val="20"/>
        </w:rPr>
        <w:t>.</w:t>
      </w:r>
    </w:p>
    <w:p w:rsidR="00595EC4" w:rsidRPr="00420BC1" w:rsidRDefault="00595EC4" w:rsidP="000311E0">
      <w:pPr>
        <w:rPr>
          <w:rFonts w:ascii="Times New Roman" w:hAnsi="Times New Roman" w:cs="Times New Roman"/>
          <w:sz w:val="20"/>
          <w:szCs w:val="20"/>
        </w:rPr>
      </w:pPr>
      <w:r w:rsidRPr="00420BC1">
        <w:rPr>
          <w:rFonts w:ascii="Times New Roman" w:hAnsi="Times New Roman" w:cs="Times New Roman"/>
          <w:sz w:val="20"/>
          <w:szCs w:val="20"/>
        </w:rPr>
        <w:t xml:space="preserve">indirizzo e-mail </w:t>
      </w:r>
      <w:proofErr w:type="spellStart"/>
      <w:r w:rsidRPr="00420BC1">
        <w:rPr>
          <w:rFonts w:ascii="Times New Roman" w:hAnsi="Times New Roman" w:cs="Times New Roman"/>
          <w:sz w:val="20"/>
          <w:szCs w:val="20"/>
        </w:rPr>
        <w:t>……………</w:t>
      </w:r>
      <w:r w:rsidR="009A0470" w:rsidRPr="00420BC1">
        <w:rPr>
          <w:rFonts w:ascii="Times New Roman" w:hAnsi="Times New Roman" w:cs="Times New Roman"/>
          <w:sz w:val="20"/>
          <w:szCs w:val="20"/>
        </w:rPr>
        <w:t>……………</w:t>
      </w:r>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indirizzo di PEC </w:t>
      </w:r>
      <w:proofErr w:type="spellStart"/>
      <w:r w:rsidR="009A0470" w:rsidRPr="00420BC1">
        <w:rPr>
          <w:rFonts w:ascii="Times New Roman" w:hAnsi="Times New Roman" w:cs="Times New Roman"/>
          <w:sz w:val="20"/>
          <w:szCs w:val="20"/>
        </w:rPr>
        <w:t>…</w:t>
      </w:r>
      <w:r w:rsidRPr="00420BC1">
        <w:rPr>
          <w:rFonts w:ascii="Times New Roman" w:hAnsi="Times New Roman" w:cs="Times New Roman"/>
          <w:sz w:val="20"/>
          <w:szCs w:val="20"/>
        </w:rPr>
        <w:t>………………………………</w:t>
      </w:r>
      <w:r w:rsidR="009A0470"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w:t>
      </w:r>
    </w:p>
    <w:p w:rsidR="0028202F" w:rsidRPr="00420BC1" w:rsidRDefault="0028202F" w:rsidP="000311E0">
      <w:pPr>
        <w:rPr>
          <w:rFonts w:ascii="Times New Roman" w:hAnsi="Times New Roman" w:cs="Times New Roman"/>
          <w:sz w:val="20"/>
          <w:szCs w:val="20"/>
        </w:rPr>
      </w:pPr>
      <w:r w:rsidRPr="00420BC1">
        <w:rPr>
          <w:rFonts w:ascii="Times New Roman" w:hAnsi="Times New Roman" w:cs="Times New Roman"/>
          <w:sz w:val="20"/>
          <w:szCs w:val="20"/>
        </w:rPr>
        <w:t xml:space="preserve">Visti gli articoli </w:t>
      </w:r>
      <w:hyperlink r:id="rId10" w:history="1">
        <w:r w:rsidRPr="00CB7D06">
          <w:rPr>
            <w:rStyle w:val="Collegamentoipertestuale"/>
            <w:rFonts w:ascii="Times New Roman" w:hAnsi="Times New Roman" w:cs="Times New Roman"/>
            <w:sz w:val="20"/>
            <w:szCs w:val="20"/>
          </w:rPr>
          <w:t>181</w:t>
        </w:r>
      </w:hyperlink>
      <w:r w:rsidRPr="00420BC1">
        <w:rPr>
          <w:rFonts w:ascii="Times New Roman" w:hAnsi="Times New Roman" w:cs="Times New Roman"/>
          <w:sz w:val="20"/>
          <w:szCs w:val="20"/>
        </w:rPr>
        <w:t xml:space="preserve"> e </w:t>
      </w:r>
      <w:hyperlink r:id="rId11" w:history="1">
        <w:r w:rsidRPr="00CB7D06">
          <w:rPr>
            <w:rStyle w:val="Collegamentoipertestuale"/>
            <w:rFonts w:ascii="Times New Roman" w:hAnsi="Times New Roman" w:cs="Times New Roman"/>
            <w:sz w:val="20"/>
            <w:szCs w:val="20"/>
          </w:rPr>
          <w:t>264</w:t>
        </w:r>
      </w:hyperlink>
      <w:r w:rsidRPr="00420BC1">
        <w:rPr>
          <w:rFonts w:ascii="Times New Roman" w:hAnsi="Times New Roman" w:cs="Times New Roman"/>
          <w:sz w:val="20"/>
          <w:szCs w:val="20"/>
        </w:rPr>
        <w:t xml:space="preserve"> del D.L. n. 34/2020;</w:t>
      </w:r>
    </w:p>
    <w:p w:rsidR="0028202F" w:rsidRPr="00420BC1" w:rsidRDefault="000311E0" w:rsidP="000311E0">
      <w:pPr>
        <w:jc w:val="both"/>
        <w:rPr>
          <w:rFonts w:ascii="Times New Roman" w:hAnsi="Times New Roman" w:cs="Times New Roman"/>
          <w:sz w:val="20"/>
          <w:szCs w:val="20"/>
        </w:rPr>
      </w:pPr>
      <w:r w:rsidRPr="00420BC1">
        <w:rPr>
          <w:rFonts w:ascii="Times New Roman" w:hAnsi="Times New Roman" w:cs="Times New Roman"/>
          <w:sz w:val="20"/>
          <w:szCs w:val="20"/>
        </w:rPr>
        <w:t>C</w:t>
      </w:r>
      <w:r w:rsidR="0028202F" w:rsidRPr="00420BC1">
        <w:rPr>
          <w:rFonts w:ascii="Times New Roman" w:hAnsi="Times New Roman" w:cs="Times New Roman"/>
          <w:sz w:val="20"/>
          <w:szCs w:val="20"/>
        </w:rPr>
        <w:t xml:space="preserve">onsapevole che in caso di dichiarazioni mendaci, la falsità negli atti e l’uso di atti falsi comportano l’applicazione della sanzione amministrativa di cui al </w:t>
      </w:r>
      <w:hyperlink r:id="rId12" w:history="1">
        <w:r w:rsidR="0028202F" w:rsidRPr="00CB7D06">
          <w:rPr>
            <w:rStyle w:val="Collegamentoipertestuale"/>
            <w:rFonts w:ascii="Times New Roman" w:hAnsi="Times New Roman" w:cs="Times New Roman"/>
            <w:sz w:val="20"/>
            <w:szCs w:val="20"/>
          </w:rPr>
          <w:t>comma 1 bis dell’articolo 75 del DPR 445/2000</w:t>
        </w:r>
      </w:hyperlink>
      <w:r w:rsidR="0028202F" w:rsidRPr="00420BC1">
        <w:rPr>
          <w:rFonts w:ascii="Times New Roman" w:hAnsi="Times New Roman" w:cs="Times New Roman"/>
          <w:sz w:val="20"/>
          <w:szCs w:val="20"/>
        </w:rPr>
        <w:t xml:space="preserve"> nonch</w:t>
      </w:r>
      <w:r w:rsidR="00CB7D06">
        <w:rPr>
          <w:rFonts w:ascii="Times New Roman" w:hAnsi="Times New Roman" w:cs="Times New Roman"/>
          <w:sz w:val="20"/>
          <w:szCs w:val="20"/>
        </w:rPr>
        <w:t>é</w:t>
      </w:r>
      <w:r w:rsidR="0028202F" w:rsidRPr="00420BC1">
        <w:rPr>
          <w:rFonts w:ascii="Times New Roman" w:hAnsi="Times New Roman" w:cs="Times New Roman"/>
          <w:sz w:val="20"/>
          <w:szCs w:val="20"/>
        </w:rPr>
        <w:t xml:space="preserve"> delle sanzioni penali di cui </w:t>
      </w:r>
      <w:hyperlink r:id="rId13" w:history="1">
        <w:r w:rsidR="0028202F" w:rsidRPr="00CB7D06">
          <w:rPr>
            <w:rStyle w:val="Collegamentoipertestuale"/>
            <w:rFonts w:ascii="Times New Roman" w:hAnsi="Times New Roman" w:cs="Times New Roman"/>
            <w:sz w:val="20"/>
            <w:szCs w:val="20"/>
          </w:rPr>
          <w:t>all’art. 76 DPR 445/2000</w:t>
        </w:r>
      </w:hyperlink>
      <w:r w:rsidR="0028202F" w:rsidRPr="00420BC1">
        <w:rPr>
          <w:rFonts w:ascii="Times New Roman" w:hAnsi="Times New Roman" w:cs="Times New Roman"/>
          <w:sz w:val="20"/>
          <w:szCs w:val="20"/>
        </w:rPr>
        <w:t xml:space="preserve">, come modificati </w:t>
      </w:r>
      <w:hyperlink r:id="rId14" w:history="1">
        <w:r w:rsidR="0028202F" w:rsidRPr="00CB7D06">
          <w:rPr>
            <w:rStyle w:val="Collegamentoipertestuale"/>
            <w:rFonts w:ascii="Times New Roman" w:hAnsi="Times New Roman" w:cs="Times New Roman"/>
            <w:sz w:val="20"/>
            <w:szCs w:val="20"/>
          </w:rPr>
          <w:t>dall’articolo 264 del D</w:t>
        </w:r>
        <w:r w:rsidRPr="00CB7D06">
          <w:rPr>
            <w:rStyle w:val="Collegamentoipertestuale"/>
            <w:rFonts w:ascii="Times New Roman" w:hAnsi="Times New Roman" w:cs="Times New Roman"/>
            <w:sz w:val="20"/>
            <w:szCs w:val="20"/>
          </w:rPr>
          <w:t>.</w:t>
        </w:r>
        <w:r w:rsidR="0028202F" w:rsidRPr="00CB7D06">
          <w:rPr>
            <w:rStyle w:val="Collegamentoipertestuale"/>
            <w:rFonts w:ascii="Times New Roman" w:hAnsi="Times New Roman" w:cs="Times New Roman"/>
            <w:sz w:val="20"/>
            <w:szCs w:val="20"/>
          </w:rPr>
          <w:t>L</w:t>
        </w:r>
        <w:r w:rsidRPr="00CB7D06">
          <w:rPr>
            <w:rStyle w:val="Collegamentoipertestuale"/>
            <w:rFonts w:ascii="Times New Roman" w:hAnsi="Times New Roman" w:cs="Times New Roman"/>
            <w:sz w:val="20"/>
            <w:szCs w:val="20"/>
          </w:rPr>
          <w:t>.</w:t>
        </w:r>
        <w:r w:rsidR="0028202F" w:rsidRPr="00CB7D06">
          <w:rPr>
            <w:rStyle w:val="Collegamentoipertestuale"/>
            <w:rFonts w:ascii="Times New Roman" w:hAnsi="Times New Roman" w:cs="Times New Roman"/>
            <w:sz w:val="20"/>
            <w:szCs w:val="20"/>
          </w:rPr>
          <w:t xml:space="preserve"> n. 34/2020</w:t>
        </w:r>
      </w:hyperlink>
      <w:r w:rsidR="0028202F" w:rsidRPr="00420BC1">
        <w:rPr>
          <w:rFonts w:ascii="Times New Roman" w:hAnsi="Times New Roman" w:cs="Times New Roman"/>
          <w:sz w:val="20"/>
          <w:szCs w:val="20"/>
        </w:rPr>
        <w:t>, sotto la propria personale responsabilità,</w:t>
      </w:r>
      <w:r w:rsidR="00AD53A4" w:rsidRPr="00420BC1">
        <w:rPr>
          <w:rFonts w:ascii="Times New Roman" w:hAnsi="Times New Roman" w:cs="Times New Roman"/>
          <w:sz w:val="20"/>
          <w:szCs w:val="20"/>
        </w:rPr>
        <w:t xml:space="preserve"> </w:t>
      </w:r>
      <w:r w:rsidR="00AD53A4" w:rsidRPr="00420BC1">
        <w:rPr>
          <w:rFonts w:ascii="Times New Roman" w:hAnsi="Times New Roman" w:cs="Times New Roman"/>
          <w:b/>
          <w:sz w:val="20"/>
          <w:szCs w:val="20"/>
        </w:rPr>
        <w:t>fa istanza e dichiara come segue</w:t>
      </w:r>
      <w:r w:rsidR="00AD53A4" w:rsidRPr="00420BC1">
        <w:rPr>
          <w:rFonts w:ascii="Times New Roman" w:hAnsi="Times New Roman" w:cs="Times New Roman"/>
          <w:sz w:val="20"/>
          <w:szCs w:val="20"/>
        </w:rPr>
        <w:t>:</w:t>
      </w:r>
    </w:p>
    <w:p w:rsidR="0028202F" w:rsidRPr="00420BC1" w:rsidRDefault="00595EC4" w:rsidP="000311E0">
      <w:pPr>
        <w:pStyle w:val="Paragrafoelenco"/>
        <w:numPr>
          <w:ilvl w:val="0"/>
          <w:numId w:val="1"/>
        </w:numPr>
        <w:ind w:left="0" w:firstLine="0"/>
        <w:rPr>
          <w:rFonts w:ascii="Times New Roman" w:hAnsi="Times New Roman" w:cs="Times New Roman"/>
          <w:sz w:val="20"/>
          <w:szCs w:val="20"/>
        </w:rPr>
      </w:pPr>
      <w:r w:rsidRPr="00420BC1">
        <w:rPr>
          <w:rFonts w:ascii="Times New Roman" w:hAnsi="Times New Roman" w:cs="Times New Roman"/>
          <w:sz w:val="20"/>
          <w:szCs w:val="20"/>
        </w:rPr>
        <w:t xml:space="preserve">in qualità </w:t>
      </w:r>
      <w:r w:rsidR="0028202F" w:rsidRPr="00420BC1">
        <w:rPr>
          <w:rFonts w:ascii="Times New Roman" w:hAnsi="Times New Roman" w:cs="Times New Roman"/>
          <w:sz w:val="20"/>
          <w:szCs w:val="20"/>
        </w:rPr>
        <w:t xml:space="preserve">di rappresentante legale  dell’impresa  di pubblico esercizio di cui </w:t>
      </w:r>
      <w:hyperlink r:id="rId15" w:history="1">
        <w:r w:rsidR="0028202F" w:rsidRPr="00CB7D06">
          <w:rPr>
            <w:rStyle w:val="Collegamentoipertestuale"/>
            <w:rFonts w:ascii="Times New Roman" w:hAnsi="Times New Roman" w:cs="Times New Roman"/>
            <w:sz w:val="20"/>
            <w:szCs w:val="20"/>
          </w:rPr>
          <w:t>all’art. 5</w:t>
        </w:r>
        <w:r w:rsidR="0028202F" w:rsidRPr="00CB7D06">
          <w:rPr>
            <w:rStyle w:val="Collegamentoipertestuale"/>
            <w:rFonts w:ascii="Times New Roman" w:hAnsi="Times New Roman" w:cs="Times New Roman"/>
            <w:sz w:val="20"/>
            <w:szCs w:val="20"/>
            <w:vertAlign w:val="superscript"/>
          </w:rPr>
          <w:footnoteReference w:id="2"/>
        </w:r>
        <w:r w:rsidR="0028202F" w:rsidRPr="00CB7D06">
          <w:rPr>
            <w:rStyle w:val="Collegamentoipertestuale"/>
            <w:rFonts w:ascii="Times New Roman" w:hAnsi="Times New Roman" w:cs="Times New Roman"/>
            <w:sz w:val="20"/>
            <w:szCs w:val="20"/>
          </w:rPr>
          <w:t xml:space="preserve"> della legge n. 287/1991</w:t>
        </w:r>
      </w:hyperlink>
      <w:r w:rsidR="0028202F" w:rsidRPr="00420BC1">
        <w:rPr>
          <w:rFonts w:ascii="Times New Roman" w:hAnsi="Times New Roman" w:cs="Times New Roman"/>
          <w:sz w:val="20"/>
          <w:szCs w:val="20"/>
        </w:rPr>
        <w:t xml:space="preserve"> denominata </w:t>
      </w:r>
      <w:proofErr w:type="spellStart"/>
      <w:r w:rsidR="0028202F" w:rsidRPr="00420BC1">
        <w:rPr>
          <w:rFonts w:ascii="Times New Roman" w:hAnsi="Times New Roman" w:cs="Times New Roman"/>
          <w:sz w:val="20"/>
          <w:szCs w:val="20"/>
        </w:rPr>
        <w:t>…</w:t>
      </w:r>
      <w:r w:rsidR="000311E0" w:rsidRPr="00420BC1">
        <w:rPr>
          <w:rFonts w:ascii="Times New Roman" w:hAnsi="Times New Roman" w:cs="Times New Roman"/>
          <w:sz w:val="20"/>
          <w:szCs w:val="20"/>
        </w:rPr>
        <w:t>………………</w:t>
      </w:r>
      <w:r w:rsidR="00AD53A4" w:rsidRPr="00420BC1">
        <w:rPr>
          <w:rFonts w:ascii="Times New Roman" w:hAnsi="Times New Roman" w:cs="Times New Roman"/>
          <w:sz w:val="20"/>
          <w:szCs w:val="20"/>
        </w:rPr>
        <w:t>………………………………………</w:t>
      </w:r>
      <w:proofErr w:type="spellEnd"/>
      <w:r w:rsidR="00AD53A4" w:rsidRPr="00420BC1">
        <w:rPr>
          <w:rFonts w:ascii="Times New Roman" w:hAnsi="Times New Roman" w:cs="Times New Roman"/>
          <w:sz w:val="20"/>
          <w:szCs w:val="20"/>
        </w:rPr>
        <w:t>..</w:t>
      </w:r>
      <w:proofErr w:type="spellStart"/>
      <w:r w:rsidR="000311E0" w:rsidRPr="00420BC1">
        <w:rPr>
          <w:rFonts w:ascii="Times New Roman" w:hAnsi="Times New Roman" w:cs="Times New Roman"/>
          <w:sz w:val="20"/>
          <w:szCs w:val="20"/>
        </w:rPr>
        <w:t>…………………</w:t>
      </w:r>
      <w:proofErr w:type="spellEnd"/>
      <w:r w:rsidR="000311E0" w:rsidRPr="00420BC1">
        <w:rPr>
          <w:rFonts w:ascii="Times New Roman" w:hAnsi="Times New Roman" w:cs="Times New Roman"/>
          <w:sz w:val="20"/>
          <w:szCs w:val="20"/>
        </w:rPr>
        <w:t>..</w:t>
      </w:r>
      <w:r w:rsidR="0028202F" w:rsidRPr="00420BC1">
        <w:rPr>
          <w:rFonts w:ascii="Times New Roman" w:hAnsi="Times New Roman" w:cs="Times New Roman"/>
          <w:sz w:val="20"/>
          <w:szCs w:val="20"/>
        </w:rPr>
        <w:t>;</w:t>
      </w:r>
    </w:p>
    <w:p w:rsidR="0028202F" w:rsidRPr="00420BC1" w:rsidRDefault="0028202F" w:rsidP="000311E0">
      <w:pPr>
        <w:pStyle w:val="Paragrafoelenco"/>
        <w:ind w:left="0"/>
        <w:jc w:val="center"/>
        <w:rPr>
          <w:rFonts w:ascii="Times New Roman" w:hAnsi="Times New Roman" w:cs="Times New Roman"/>
          <w:sz w:val="20"/>
          <w:szCs w:val="20"/>
        </w:rPr>
      </w:pPr>
      <w:r w:rsidRPr="00420BC1">
        <w:rPr>
          <w:rFonts w:ascii="Times New Roman" w:hAnsi="Times New Roman" w:cs="Times New Roman"/>
          <w:sz w:val="20"/>
          <w:szCs w:val="20"/>
        </w:rPr>
        <w:t>ovvero</w:t>
      </w:r>
    </w:p>
    <w:p w:rsidR="0028202F" w:rsidRPr="00420BC1" w:rsidRDefault="0028202F" w:rsidP="000311E0">
      <w:pPr>
        <w:pStyle w:val="Paragrafoelenco"/>
        <w:numPr>
          <w:ilvl w:val="0"/>
          <w:numId w:val="1"/>
        </w:numPr>
        <w:ind w:left="0" w:firstLine="0"/>
        <w:jc w:val="both"/>
        <w:rPr>
          <w:rFonts w:ascii="Times New Roman" w:hAnsi="Times New Roman" w:cs="Times New Roman"/>
          <w:sz w:val="20"/>
          <w:szCs w:val="20"/>
        </w:rPr>
      </w:pPr>
      <w:r w:rsidRPr="00420BC1">
        <w:rPr>
          <w:rFonts w:ascii="Times New Roman" w:hAnsi="Times New Roman" w:cs="Times New Roman"/>
          <w:sz w:val="20"/>
          <w:szCs w:val="20"/>
        </w:rPr>
        <w:t xml:space="preserve">in qualità di rappresentante legale  dell’impresa  di pubblico esercizio di cui </w:t>
      </w:r>
      <w:hyperlink r:id="rId16" w:history="1">
        <w:r w:rsidRPr="00CB7D06">
          <w:rPr>
            <w:rStyle w:val="Collegamentoipertestuale"/>
            <w:rFonts w:ascii="Times New Roman" w:hAnsi="Times New Roman" w:cs="Times New Roman"/>
            <w:sz w:val="20"/>
            <w:szCs w:val="20"/>
          </w:rPr>
          <w:t>all’art. 5</w:t>
        </w:r>
        <w:r w:rsidRPr="00CB7D06">
          <w:rPr>
            <w:rStyle w:val="Collegamentoipertestuale"/>
            <w:rFonts w:ascii="Times New Roman" w:hAnsi="Times New Roman" w:cs="Times New Roman"/>
            <w:sz w:val="20"/>
            <w:szCs w:val="20"/>
            <w:vertAlign w:val="superscript"/>
          </w:rPr>
          <w:footnoteReference w:id="3"/>
        </w:r>
        <w:r w:rsidRPr="00CB7D06">
          <w:rPr>
            <w:rStyle w:val="Collegamentoipertestuale"/>
            <w:rFonts w:ascii="Times New Roman" w:hAnsi="Times New Roman" w:cs="Times New Roman"/>
            <w:sz w:val="20"/>
            <w:szCs w:val="20"/>
          </w:rPr>
          <w:t xml:space="preserve"> della legge n. 287/1991</w:t>
        </w:r>
      </w:hyperlink>
      <w:r w:rsidRPr="00420BC1">
        <w:rPr>
          <w:rFonts w:ascii="Times New Roman" w:hAnsi="Times New Roman" w:cs="Times New Roman"/>
          <w:sz w:val="20"/>
          <w:szCs w:val="20"/>
        </w:rPr>
        <w:t xml:space="preserve"> denominata </w:t>
      </w:r>
      <w:proofErr w:type="spellStart"/>
      <w:r w:rsidRPr="00420BC1">
        <w:rPr>
          <w:rFonts w:ascii="Times New Roman" w:hAnsi="Times New Roman" w:cs="Times New Roman"/>
          <w:sz w:val="20"/>
          <w:szCs w:val="20"/>
        </w:rPr>
        <w:t>…</w:t>
      </w:r>
      <w:r w:rsidR="00AD53A4" w:rsidRPr="00420BC1">
        <w:rPr>
          <w:rFonts w:ascii="Times New Roman" w:hAnsi="Times New Roman" w:cs="Times New Roman"/>
          <w:sz w:val="20"/>
          <w:szCs w:val="20"/>
        </w:rPr>
        <w:t>……………………………………………………………………………</w:t>
      </w:r>
      <w:proofErr w:type="spellEnd"/>
      <w:r w:rsidR="00AD53A4" w:rsidRPr="00420BC1">
        <w:rPr>
          <w:rFonts w:ascii="Times New Roman" w:hAnsi="Times New Roman" w:cs="Times New Roman"/>
          <w:sz w:val="20"/>
          <w:szCs w:val="20"/>
        </w:rPr>
        <w:t>.</w:t>
      </w:r>
      <w:r w:rsidRPr="00420BC1">
        <w:rPr>
          <w:rFonts w:ascii="Times New Roman" w:hAnsi="Times New Roman" w:cs="Times New Roman"/>
          <w:sz w:val="20"/>
          <w:szCs w:val="20"/>
        </w:rPr>
        <w:t xml:space="preserve">,  titolare della </w:t>
      </w:r>
      <w:r w:rsidRPr="00420BC1">
        <w:rPr>
          <w:rFonts w:ascii="Times New Roman" w:hAnsi="Times New Roman" w:cs="Times New Roman"/>
          <w:sz w:val="20"/>
          <w:szCs w:val="20"/>
        </w:rPr>
        <w:lastRenderedPageBreak/>
        <w:t xml:space="preserve">concessione/autorizzazione </w:t>
      </w:r>
      <w:proofErr w:type="spellStart"/>
      <w:r w:rsidRPr="00420BC1">
        <w:rPr>
          <w:rFonts w:ascii="Times New Roman" w:hAnsi="Times New Roman" w:cs="Times New Roman"/>
          <w:sz w:val="20"/>
          <w:szCs w:val="20"/>
        </w:rPr>
        <w:t>n…</w:t>
      </w:r>
      <w:r w:rsidR="000311E0" w:rsidRPr="00420BC1">
        <w:rPr>
          <w:rFonts w:ascii="Times New Roman" w:hAnsi="Times New Roman" w:cs="Times New Roman"/>
          <w:sz w:val="20"/>
          <w:szCs w:val="20"/>
        </w:rPr>
        <w:t>…</w:t>
      </w:r>
      <w:proofErr w:type="spellEnd"/>
      <w:r w:rsidR="000311E0" w:rsidRPr="00420BC1">
        <w:rPr>
          <w:rFonts w:ascii="Times New Roman" w:hAnsi="Times New Roman" w:cs="Times New Roman"/>
          <w:sz w:val="20"/>
          <w:szCs w:val="20"/>
        </w:rPr>
        <w:t>.</w:t>
      </w:r>
      <w:r w:rsidRPr="00420BC1">
        <w:rPr>
          <w:rFonts w:ascii="Times New Roman" w:hAnsi="Times New Roman" w:cs="Times New Roman"/>
          <w:sz w:val="20"/>
          <w:szCs w:val="20"/>
        </w:rPr>
        <w:t xml:space="preserve"> del </w:t>
      </w:r>
      <w:proofErr w:type="spellStart"/>
      <w:r w:rsidR="000311E0" w:rsidRPr="00420BC1">
        <w:rPr>
          <w:rFonts w:ascii="Times New Roman" w:hAnsi="Times New Roman" w:cs="Times New Roman"/>
          <w:sz w:val="20"/>
          <w:szCs w:val="20"/>
        </w:rPr>
        <w:t>….</w:t>
      </w:r>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rilasciata da codesto Comune – Servizio/Ufficio </w:t>
      </w:r>
      <w:proofErr w:type="spellStart"/>
      <w:r w:rsidRPr="00420BC1">
        <w:rPr>
          <w:rFonts w:ascii="Times New Roman" w:hAnsi="Times New Roman" w:cs="Times New Roman"/>
          <w:sz w:val="20"/>
          <w:szCs w:val="20"/>
        </w:rPr>
        <w:t>…</w:t>
      </w:r>
      <w:r w:rsidR="000311E0" w:rsidRPr="00420BC1">
        <w:rPr>
          <w:rFonts w:ascii="Times New Roman" w:hAnsi="Times New Roman" w:cs="Times New Roman"/>
          <w:sz w:val="20"/>
          <w:szCs w:val="20"/>
        </w:rPr>
        <w:t>………………………………………</w:t>
      </w:r>
      <w:proofErr w:type="spellEnd"/>
      <w:r w:rsidR="000311E0" w:rsidRPr="00420BC1">
        <w:rPr>
          <w:rFonts w:ascii="Times New Roman" w:hAnsi="Times New Roman" w:cs="Times New Roman"/>
          <w:sz w:val="20"/>
          <w:szCs w:val="20"/>
        </w:rPr>
        <w:t>.</w:t>
      </w:r>
      <w:r w:rsidRPr="00420BC1">
        <w:rPr>
          <w:rFonts w:ascii="Times New Roman" w:hAnsi="Times New Roman" w:cs="Times New Roman"/>
          <w:sz w:val="20"/>
          <w:szCs w:val="20"/>
        </w:rPr>
        <w:t>;</w:t>
      </w:r>
    </w:p>
    <w:p w:rsidR="00595EC4" w:rsidRPr="00420BC1" w:rsidRDefault="00595EC4" w:rsidP="000311E0">
      <w:pPr>
        <w:jc w:val="center"/>
        <w:rPr>
          <w:rFonts w:ascii="Times New Roman" w:hAnsi="Times New Roman" w:cs="Times New Roman"/>
          <w:b/>
          <w:sz w:val="20"/>
          <w:szCs w:val="20"/>
        </w:rPr>
      </w:pPr>
      <w:r w:rsidRPr="00420BC1">
        <w:rPr>
          <w:rFonts w:ascii="Times New Roman" w:hAnsi="Times New Roman" w:cs="Times New Roman"/>
          <w:b/>
          <w:sz w:val="20"/>
          <w:szCs w:val="20"/>
        </w:rPr>
        <w:t>FA ISTANZA</w:t>
      </w:r>
    </w:p>
    <w:p w:rsidR="002D54BA" w:rsidRPr="00420BC1" w:rsidRDefault="000311E0" w:rsidP="000311E0">
      <w:pPr>
        <w:pStyle w:val="Paragrafoelenco"/>
        <w:numPr>
          <w:ilvl w:val="0"/>
          <w:numId w:val="2"/>
        </w:numPr>
        <w:ind w:left="0" w:firstLine="0"/>
        <w:jc w:val="both"/>
        <w:rPr>
          <w:rFonts w:ascii="Times New Roman" w:hAnsi="Times New Roman" w:cs="Times New Roman"/>
          <w:sz w:val="20"/>
          <w:szCs w:val="20"/>
        </w:rPr>
      </w:pPr>
      <w:r w:rsidRPr="00420BC1">
        <w:rPr>
          <w:rFonts w:ascii="Times New Roman" w:hAnsi="Times New Roman" w:cs="Times New Roman"/>
          <w:sz w:val="20"/>
          <w:szCs w:val="20"/>
        </w:rPr>
        <w:t xml:space="preserve">di occupare </w:t>
      </w:r>
      <w:r w:rsidR="0031629A">
        <w:rPr>
          <w:rFonts w:ascii="Times New Roman" w:hAnsi="Times New Roman" w:cs="Times New Roman"/>
          <w:sz w:val="20"/>
          <w:szCs w:val="20"/>
        </w:rPr>
        <w:t xml:space="preserve">dalla data dell’autorizzazione </w:t>
      </w:r>
      <w:r w:rsidRPr="00420BC1">
        <w:rPr>
          <w:rFonts w:ascii="Times New Roman" w:hAnsi="Times New Roman" w:cs="Times New Roman"/>
          <w:sz w:val="20"/>
          <w:szCs w:val="20"/>
        </w:rPr>
        <w:t xml:space="preserve">sino  al 31 ottobre 2020 (o </w:t>
      </w:r>
      <w:r w:rsidR="00AD53A4" w:rsidRPr="00420BC1">
        <w:rPr>
          <w:rFonts w:ascii="Times New Roman" w:hAnsi="Times New Roman" w:cs="Times New Roman"/>
          <w:sz w:val="20"/>
          <w:szCs w:val="20"/>
        </w:rPr>
        <w:t xml:space="preserve">al </w:t>
      </w:r>
      <w:r w:rsidRPr="00420BC1">
        <w:rPr>
          <w:rFonts w:ascii="Times New Roman" w:hAnsi="Times New Roman" w:cs="Times New Roman"/>
          <w:sz w:val="20"/>
          <w:szCs w:val="20"/>
        </w:rPr>
        <w:t xml:space="preserve">termine minore del </w:t>
      </w:r>
      <w:proofErr w:type="spellStart"/>
      <w:r w:rsidRPr="00420BC1">
        <w:rPr>
          <w:rFonts w:ascii="Times New Roman" w:hAnsi="Times New Roman" w:cs="Times New Roman"/>
          <w:sz w:val="20"/>
          <w:szCs w:val="20"/>
        </w:rPr>
        <w:t>…</w:t>
      </w:r>
      <w:r w:rsidR="002D54BA" w:rsidRPr="00420BC1">
        <w:rPr>
          <w:rFonts w:ascii="Times New Roman" w:hAnsi="Times New Roman" w:cs="Times New Roman"/>
          <w:sz w:val="20"/>
          <w:szCs w:val="20"/>
        </w:rPr>
        <w:t>……</w:t>
      </w:r>
      <w:r w:rsidR="00AD53A4" w:rsidRPr="00420BC1">
        <w:rPr>
          <w:rFonts w:ascii="Times New Roman" w:hAnsi="Times New Roman" w:cs="Times New Roman"/>
          <w:sz w:val="20"/>
          <w:szCs w:val="20"/>
        </w:rPr>
        <w:t>…………</w:t>
      </w:r>
      <w:proofErr w:type="spellEnd"/>
      <w:r w:rsidR="00AD53A4" w:rsidRPr="00420BC1">
        <w:rPr>
          <w:rFonts w:ascii="Times New Roman" w:hAnsi="Times New Roman" w:cs="Times New Roman"/>
          <w:sz w:val="20"/>
          <w:szCs w:val="20"/>
        </w:rPr>
        <w:t>..</w:t>
      </w:r>
      <w:r w:rsidRPr="00420BC1">
        <w:rPr>
          <w:rFonts w:ascii="Times New Roman" w:hAnsi="Times New Roman" w:cs="Times New Roman"/>
          <w:sz w:val="20"/>
          <w:szCs w:val="20"/>
        </w:rPr>
        <w:t>) lo spazio</w:t>
      </w:r>
      <w:r w:rsidR="00AD53A4" w:rsidRPr="00420BC1">
        <w:rPr>
          <w:rFonts w:ascii="Times New Roman" w:hAnsi="Times New Roman" w:cs="Times New Roman"/>
          <w:sz w:val="20"/>
          <w:szCs w:val="20"/>
        </w:rPr>
        <w:t xml:space="preserve"> pubblico</w:t>
      </w:r>
      <w:r w:rsidR="002D54BA" w:rsidRPr="00420BC1">
        <w:rPr>
          <w:rFonts w:ascii="Times New Roman" w:hAnsi="Times New Roman" w:cs="Times New Roman"/>
          <w:sz w:val="20"/>
          <w:szCs w:val="20"/>
        </w:rPr>
        <w:t xml:space="preserve"> così indicato</w:t>
      </w:r>
      <w:r w:rsidR="005028A9">
        <w:rPr>
          <w:rStyle w:val="Rimandonotaapidipagina"/>
          <w:rFonts w:ascii="Times New Roman" w:hAnsi="Times New Roman" w:cs="Times New Roman"/>
          <w:sz w:val="20"/>
          <w:szCs w:val="20"/>
        </w:rPr>
        <w:footnoteReference w:id="4"/>
      </w:r>
      <w:r w:rsidR="002D54BA" w:rsidRPr="00420BC1">
        <w:rPr>
          <w:rFonts w:ascii="Times New Roman" w:hAnsi="Times New Roman" w:cs="Times New Roman"/>
          <w:sz w:val="20"/>
          <w:szCs w:val="20"/>
        </w:rPr>
        <w:t>:</w:t>
      </w:r>
    </w:p>
    <w:p w:rsidR="000311E0" w:rsidRPr="00420BC1" w:rsidRDefault="000311E0" w:rsidP="002D54BA">
      <w:pPr>
        <w:pStyle w:val="Paragrafoelenco"/>
        <w:ind w:left="0"/>
        <w:jc w:val="both"/>
        <w:rPr>
          <w:rFonts w:ascii="Times New Roman" w:hAnsi="Times New Roman" w:cs="Times New Roman"/>
          <w:sz w:val="20"/>
          <w:szCs w:val="20"/>
        </w:rPr>
      </w:pPr>
      <w:r w:rsidRPr="00420BC1">
        <w:rPr>
          <w:rFonts w:ascii="Times New Roman" w:hAnsi="Times New Roman" w:cs="Times New Roman"/>
          <w:sz w:val="20"/>
          <w:szCs w:val="20"/>
        </w:rPr>
        <w:t>…………………………………………………………………………………………………………………………………………</w:t>
      </w:r>
      <w:r w:rsidR="002D54BA" w:rsidRPr="00420BC1">
        <w:rPr>
          <w:rFonts w:ascii="Times New Roman" w:hAnsi="Times New Roman" w:cs="Times New Roman"/>
          <w:sz w:val="20"/>
          <w:szCs w:val="20"/>
        </w:rPr>
        <w:t>………………………………………………………………………………</w:t>
      </w:r>
      <w:r w:rsidRPr="00420BC1">
        <w:rPr>
          <w:rFonts w:ascii="Times New Roman" w:hAnsi="Times New Roman" w:cs="Times New Roman"/>
          <w:sz w:val="20"/>
          <w:szCs w:val="20"/>
        </w:rPr>
        <w:t xml:space="preserve"> </w:t>
      </w:r>
    </w:p>
    <w:p w:rsidR="000311E0" w:rsidRPr="00420BC1" w:rsidRDefault="002D54BA" w:rsidP="000311E0">
      <w:pPr>
        <w:pStyle w:val="Paragrafoelenco"/>
        <w:ind w:left="0"/>
        <w:jc w:val="both"/>
        <w:rPr>
          <w:rFonts w:ascii="Times New Roman" w:hAnsi="Times New Roman" w:cs="Times New Roman"/>
          <w:sz w:val="20"/>
          <w:szCs w:val="20"/>
        </w:rPr>
      </w:pPr>
      <w:r w:rsidRPr="00420BC1">
        <w:rPr>
          <w:rFonts w:ascii="Times New Roman" w:hAnsi="Times New Roman" w:cs="Times New Roman"/>
          <w:sz w:val="20"/>
          <w:szCs w:val="20"/>
        </w:rPr>
        <w:t>come rappresentato dal</w:t>
      </w:r>
      <w:r w:rsidR="000311E0" w:rsidRPr="00420BC1">
        <w:rPr>
          <w:rFonts w:ascii="Times New Roman" w:hAnsi="Times New Roman" w:cs="Times New Roman"/>
          <w:sz w:val="20"/>
          <w:szCs w:val="20"/>
        </w:rPr>
        <w:t>l’allegata planimetria;</w:t>
      </w:r>
    </w:p>
    <w:p w:rsidR="000311E0" w:rsidRPr="00420BC1" w:rsidRDefault="000311E0" w:rsidP="000311E0">
      <w:pPr>
        <w:jc w:val="center"/>
        <w:rPr>
          <w:rFonts w:ascii="Times New Roman" w:hAnsi="Times New Roman" w:cs="Times New Roman"/>
          <w:sz w:val="20"/>
          <w:szCs w:val="20"/>
        </w:rPr>
      </w:pPr>
      <w:r w:rsidRPr="00420BC1">
        <w:rPr>
          <w:rFonts w:ascii="Times New Roman" w:hAnsi="Times New Roman" w:cs="Times New Roman"/>
          <w:sz w:val="20"/>
          <w:szCs w:val="20"/>
        </w:rPr>
        <w:t xml:space="preserve">ovvero </w:t>
      </w:r>
    </w:p>
    <w:p w:rsidR="002D54BA" w:rsidRPr="00420BC1" w:rsidRDefault="000311E0" w:rsidP="0031629A">
      <w:pPr>
        <w:pStyle w:val="Paragrafoelenco"/>
        <w:numPr>
          <w:ilvl w:val="0"/>
          <w:numId w:val="2"/>
        </w:numPr>
        <w:ind w:left="0" w:firstLine="0"/>
        <w:jc w:val="both"/>
        <w:rPr>
          <w:rFonts w:ascii="Times New Roman" w:hAnsi="Times New Roman" w:cs="Times New Roman"/>
          <w:sz w:val="20"/>
          <w:szCs w:val="20"/>
        </w:rPr>
      </w:pPr>
      <w:r w:rsidRPr="00420BC1">
        <w:rPr>
          <w:rFonts w:ascii="Times New Roman" w:hAnsi="Times New Roman" w:cs="Times New Roman"/>
          <w:sz w:val="20"/>
          <w:szCs w:val="20"/>
        </w:rPr>
        <w:t xml:space="preserve">di ampliare le superfici già concesse giusta atto </w:t>
      </w:r>
      <w:proofErr w:type="spellStart"/>
      <w:r w:rsidRPr="00420BC1">
        <w:rPr>
          <w:rFonts w:ascii="Times New Roman" w:hAnsi="Times New Roman" w:cs="Times New Roman"/>
          <w:sz w:val="20"/>
          <w:szCs w:val="20"/>
        </w:rPr>
        <w:t>n…</w:t>
      </w:r>
      <w:proofErr w:type="spellEnd"/>
      <w:r w:rsidRPr="00420BC1">
        <w:rPr>
          <w:rFonts w:ascii="Times New Roman" w:hAnsi="Times New Roman" w:cs="Times New Roman"/>
          <w:sz w:val="20"/>
          <w:szCs w:val="20"/>
        </w:rPr>
        <w:t xml:space="preserve"> del … rilasciato dal Servizio/</w:t>
      </w:r>
      <w:proofErr w:type="spellStart"/>
      <w:r w:rsidRPr="00420BC1">
        <w:rPr>
          <w:rFonts w:ascii="Times New Roman" w:hAnsi="Times New Roman" w:cs="Times New Roman"/>
          <w:sz w:val="20"/>
          <w:szCs w:val="20"/>
        </w:rPr>
        <w:t>Ufficio</w:t>
      </w:r>
      <w:r w:rsidR="00AD53A4" w:rsidRPr="00420BC1">
        <w:rPr>
          <w:rFonts w:ascii="Times New Roman" w:hAnsi="Times New Roman" w:cs="Times New Roman"/>
          <w:sz w:val="20"/>
          <w:szCs w:val="20"/>
        </w:rPr>
        <w:t>…………………</w:t>
      </w:r>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 xml:space="preserve">, </w:t>
      </w:r>
      <w:r w:rsidR="002D54BA" w:rsidRPr="00420BC1">
        <w:rPr>
          <w:rFonts w:ascii="Times New Roman" w:hAnsi="Times New Roman" w:cs="Times New Roman"/>
          <w:sz w:val="20"/>
          <w:szCs w:val="20"/>
        </w:rPr>
        <w:t>mediante occupazione dell’ulteriore</w:t>
      </w:r>
      <w:r w:rsidRPr="00420BC1">
        <w:rPr>
          <w:rFonts w:ascii="Times New Roman" w:hAnsi="Times New Roman" w:cs="Times New Roman"/>
          <w:sz w:val="20"/>
          <w:szCs w:val="20"/>
        </w:rPr>
        <w:t xml:space="preserve"> spazio</w:t>
      </w:r>
      <w:r w:rsidR="002D54BA" w:rsidRPr="00420BC1">
        <w:rPr>
          <w:rFonts w:ascii="Times New Roman" w:hAnsi="Times New Roman" w:cs="Times New Roman"/>
          <w:sz w:val="20"/>
          <w:szCs w:val="20"/>
        </w:rPr>
        <w:t xml:space="preserve"> </w:t>
      </w:r>
      <w:r w:rsidR="00AD53A4" w:rsidRPr="00420BC1">
        <w:rPr>
          <w:rFonts w:ascii="Times New Roman" w:hAnsi="Times New Roman" w:cs="Times New Roman"/>
          <w:sz w:val="20"/>
          <w:szCs w:val="20"/>
        </w:rPr>
        <w:t xml:space="preserve"> pubblico </w:t>
      </w:r>
      <w:r w:rsidR="002D54BA" w:rsidRPr="00420BC1">
        <w:rPr>
          <w:rFonts w:ascii="Times New Roman" w:hAnsi="Times New Roman" w:cs="Times New Roman"/>
          <w:sz w:val="20"/>
          <w:szCs w:val="20"/>
        </w:rPr>
        <w:t>così indicato:</w:t>
      </w:r>
    </w:p>
    <w:p w:rsidR="000311E0" w:rsidRPr="00420BC1" w:rsidRDefault="000311E0" w:rsidP="002D54BA">
      <w:pPr>
        <w:pStyle w:val="Paragrafoelenco"/>
        <w:ind w:left="0"/>
        <w:jc w:val="both"/>
        <w:rPr>
          <w:rFonts w:ascii="Times New Roman" w:hAnsi="Times New Roman" w:cs="Times New Roman"/>
          <w:sz w:val="20"/>
          <w:szCs w:val="20"/>
        </w:rPr>
      </w:pPr>
      <w:r w:rsidRPr="00420BC1">
        <w:rPr>
          <w:rFonts w:ascii="Times New Roman" w:hAnsi="Times New Roman" w:cs="Times New Roman"/>
          <w:sz w:val="20"/>
          <w:szCs w:val="20"/>
        </w:rPr>
        <w:t>…………………………………………………………………………………………………………………………………………</w:t>
      </w:r>
      <w:r w:rsidR="002D54BA" w:rsidRPr="00420BC1">
        <w:rPr>
          <w:rFonts w:ascii="Times New Roman" w:hAnsi="Times New Roman" w:cs="Times New Roman"/>
          <w:sz w:val="20"/>
          <w:szCs w:val="20"/>
        </w:rPr>
        <w:t>………………………………………………………………………………</w:t>
      </w:r>
      <w:r w:rsidRPr="00420BC1">
        <w:rPr>
          <w:rFonts w:ascii="Times New Roman" w:hAnsi="Times New Roman" w:cs="Times New Roman"/>
          <w:sz w:val="20"/>
          <w:szCs w:val="20"/>
        </w:rPr>
        <w:t xml:space="preserve"> </w:t>
      </w:r>
    </w:p>
    <w:p w:rsidR="000311E0" w:rsidRPr="00420BC1" w:rsidRDefault="00AD53A4" w:rsidP="000311E0">
      <w:pPr>
        <w:pStyle w:val="Paragrafoelenco"/>
        <w:ind w:left="0"/>
        <w:jc w:val="both"/>
        <w:rPr>
          <w:rFonts w:ascii="Times New Roman" w:hAnsi="Times New Roman" w:cs="Times New Roman"/>
          <w:sz w:val="20"/>
          <w:szCs w:val="20"/>
        </w:rPr>
      </w:pPr>
      <w:r w:rsidRPr="00420BC1">
        <w:rPr>
          <w:rFonts w:ascii="Times New Roman" w:hAnsi="Times New Roman" w:cs="Times New Roman"/>
          <w:sz w:val="20"/>
          <w:szCs w:val="20"/>
        </w:rPr>
        <w:t>c</w:t>
      </w:r>
      <w:r w:rsidR="002D54BA" w:rsidRPr="00420BC1">
        <w:rPr>
          <w:rFonts w:ascii="Times New Roman" w:hAnsi="Times New Roman" w:cs="Times New Roman"/>
          <w:sz w:val="20"/>
          <w:szCs w:val="20"/>
        </w:rPr>
        <w:t>ome rappresentato dal</w:t>
      </w:r>
      <w:r w:rsidR="000311E0" w:rsidRPr="00420BC1">
        <w:rPr>
          <w:rFonts w:ascii="Times New Roman" w:hAnsi="Times New Roman" w:cs="Times New Roman"/>
          <w:sz w:val="20"/>
          <w:szCs w:val="20"/>
        </w:rPr>
        <w:t>l’allegata planimetria;</w:t>
      </w:r>
    </w:p>
    <w:p w:rsidR="000311E0" w:rsidRPr="00420BC1" w:rsidRDefault="000311E0" w:rsidP="000311E0">
      <w:pPr>
        <w:pStyle w:val="Paragrafoelenco"/>
        <w:ind w:left="0"/>
        <w:jc w:val="both"/>
        <w:rPr>
          <w:rFonts w:ascii="Times New Roman" w:hAnsi="Times New Roman" w:cs="Times New Roman"/>
          <w:sz w:val="20"/>
          <w:szCs w:val="20"/>
        </w:rPr>
      </w:pPr>
    </w:p>
    <w:p w:rsidR="000311E0" w:rsidRPr="00420BC1" w:rsidRDefault="000311E0" w:rsidP="000311E0">
      <w:pPr>
        <w:pStyle w:val="Paragrafoelenco"/>
        <w:ind w:left="0"/>
        <w:jc w:val="both"/>
        <w:rPr>
          <w:rFonts w:ascii="Times New Roman" w:hAnsi="Times New Roman" w:cs="Times New Roman"/>
          <w:sz w:val="20"/>
          <w:szCs w:val="20"/>
        </w:rPr>
      </w:pPr>
      <w:r w:rsidRPr="00420BC1">
        <w:rPr>
          <w:rFonts w:ascii="Times New Roman" w:hAnsi="Times New Roman" w:cs="Times New Roman"/>
          <w:sz w:val="20"/>
          <w:szCs w:val="20"/>
        </w:rPr>
        <w:t xml:space="preserve">Inoltre, </w:t>
      </w:r>
    </w:p>
    <w:p w:rsidR="000311E0" w:rsidRPr="00420BC1" w:rsidRDefault="000311E0" w:rsidP="000311E0">
      <w:pPr>
        <w:pStyle w:val="Paragrafoelenco"/>
        <w:ind w:left="0"/>
        <w:jc w:val="center"/>
        <w:rPr>
          <w:rFonts w:ascii="Times New Roman" w:hAnsi="Times New Roman" w:cs="Times New Roman"/>
          <w:b/>
          <w:sz w:val="20"/>
          <w:szCs w:val="20"/>
        </w:rPr>
      </w:pPr>
      <w:r w:rsidRPr="00420BC1">
        <w:rPr>
          <w:rFonts w:ascii="Times New Roman" w:hAnsi="Times New Roman" w:cs="Times New Roman"/>
          <w:b/>
          <w:sz w:val="20"/>
          <w:szCs w:val="20"/>
        </w:rPr>
        <w:t>FA ISTANZA</w:t>
      </w:r>
    </w:p>
    <w:p w:rsidR="000311E0" w:rsidRPr="00420BC1" w:rsidRDefault="000311E0" w:rsidP="000311E0">
      <w:pPr>
        <w:pStyle w:val="Paragrafoelenco"/>
        <w:ind w:left="0"/>
        <w:rPr>
          <w:rFonts w:ascii="Times New Roman" w:hAnsi="Times New Roman" w:cs="Times New Roman"/>
          <w:sz w:val="20"/>
          <w:szCs w:val="20"/>
        </w:rPr>
      </w:pPr>
    </w:p>
    <w:p w:rsidR="000311E0" w:rsidRPr="00420BC1" w:rsidRDefault="000311E0" w:rsidP="000311E0">
      <w:pPr>
        <w:pStyle w:val="Paragrafoelenco"/>
        <w:numPr>
          <w:ilvl w:val="0"/>
          <w:numId w:val="1"/>
        </w:numPr>
        <w:ind w:left="0" w:firstLine="0"/>
        <w:jc w:val="both"/>
        <w:rPr>
          <w:rFonts w:ascii="Times New Roman" w:hAnsi="Times New Roman" w:cs="Times New Roman"/>
          <w:sz w:val="20"/>
          <w:szCs w:val="20"/>
        </w:rPr>
      </w:pPr>
      <w:r w:rsidRPr="00420BC1">
        <w:rPr>
          <w:rFonts w:ascii="Times New Roman" w:hAnsi="Times New Roman" w:cs="Times New Roman"/>
          <w:sz w:val="20"/>
          <w:szCs w:val="20"/>
        </w:rPr>
        <w:t xml:space="preserve">di esonero del pagamento della </w:t>
      </w:r>
      <w:proofErr w:type="spellStart"/>
      <w:r w:rsidRPr="00420BC1">
        <w:rPr>
          <w:rFonts w:ascii="Times New Roman" w:hAnsi="Times New Roman" w:cs="Times New Roman"/>
          <w:sz w:val="20"/>
          <w:szCs w:val="20"/>
        </w:rPr>
        <w:t>tosap</w:t>
      </w:r>
      <w:proofErr w:type="spellEnd"/>
      <w:r w:rsidRPr="00420BC1">
        <w:rPr>
          <w:rFonts w:ascii="Times New Roman" w:hAnsi="Times New Roman" w:cs="Times New Roman"/>
          <w:sz w:val="20"/>
          <w:szCs w:val="20"/>
        </w:rPr>
        <w:t>/</w:t>
      </w:r>
      <w:proofErr w:type="spellStart"/>
      <w:r w:rsidRPr="00420BC1">
        <w:rPr>
          <w:rFonts w:ascii="Times New Roman" w:hAnsi="Times New Roman" w:cs="Times New Roman"/>
          <w:sz w:val="20"/>
          <w:szCs w:val="20"/>
        </w:rPr>
        <w:t>cosap</w:t>
      </w:r>
      <w:proofErr w:type="spellEnd"/>
      <w:r w:rsidRPr="00420BC1">
        <w:rPr>
          <w:rFonts w:ascii="Times New Roman" w:hAnsi="Times New Roman" w:cs="Times New Roman"/>
          <w:sz w:val="20"/>
          <w:szCs w:val="20"/>
        </w:rPr>
        <w:t xml:space="preserve"> per il periodo dal 1° maggio al 31 ottobre 2020</w:t>
      </w:r>
      <w:r w:rsidR="002D54BA" w:rsidRPr="00420BC1">
        <w:rPr>
          <w:rFonts w:ascii="Times New Roman" w:hAnsi="Times New Roman" w:cs="Times New Roman"/>
          <w:sz w:val="20"/>
          <w:szCs w:val="20"/>
        </w:rPr>
        <w:t xml:space="preserve"> in ordine alla suddetta occupazione e/o ampliamento</w:t>
      </w:r>
      <w:r w:rsidRPr="00420BC1">
        <w:rPr>
          <w:rFonts w:ascii="Times New Roman" w:hAnsi="Times New Roman" w:cs="Times New Roman"/>
          <w:sz w:val="20"/>
          <w:szCs w:val="20"/>
        </w:rPr>
        <w:t>;</w:t>
      </w:r>
    </w:p>
    <w:p w:rsidR="000311E0" w:rsidRPr="00420BC1" w:rsidRDefault="000311E0" w:rsidP="000311E0">
      <w:pPr>
        <w:rPr>
          <w:rFonts w:ascii="Times New Roman" w:hAnsi="Times New Roman" w:cs="Times New Roman"/>
          <w:sz w:val="20"/>
          <w:szCs w:val="20"/>
        </w:rPr>
      </w:pPr>
      <w:r w:rsidRPr="00420BC1">
        <w:rPr>
          <w:rFonts w:ascii="Times New Roman" w:hAnsi="Times New Roman" w:cs="Times New Roman"/>
          <w:sz w:val="20"/>
          <w:szCs w:val="20"/>
        </w:rPr>
        <w:t>Ai fini di cui sopra</w:t>
      </w:r>
    </w:p>
    <w:p w:rsidR="00AB2668" w:rsidRPr="00420BC1" w:rsidRDefault="00AB2668" w:rsidP="000311E0">
      <w:pPr>
        <w:jc w:val="both"/>
        <w:rPr>
          <w:rFonts w:ascii="Times New Roman" w:hAnsi="Times New Roman" w:cs="Times New Roman"/>
          <w:b/>
          <w:sz w:val="20"/>
          <w:szCs w:val="20"/>
        </w:rPr>
      </w:pPr>
      <w:r w:rsidRPr="00420BC1">
        <w:rPr>
          <w:rFonts w:ascii="Times New Roman" w:hAnsi="Times New Roman" w:cs="Times New Roman"/>
          <w:sz w:val="20"/>
          <w:szCs w:val="20"/>
        </w:rPr>
        <w:tab/>
      </w:r>
      <w:r w:rsidRPr="00420BC1">
        <w:rPr>
          <w:rFonts w:ascii="Times New Roman" w:hAnsi="Times New Roman" w:cs="Times New Roman"/>
          <w:sz w:val="20"/>
          <w:szCs w:val="20"/>
        </w:rPr>
        <w:tab/>
      </w:r>
      <w:r w:rsidRPr="00420BC1">
        <w:rPr>
          <w:rFonts w:ascii="Times New Roman" w:hAnsi="Times New Roman" w:cs="Times New Roman"/>
          <w:sz w:val="20"/>
          <w:szCs w:val="20"/>
        </w:rPr>
        <w:tab/>
      </w:r>
      <w:r w:rsidRPr="00420BC1">
        <w:rPr>
          <w:rFonts w:ascii="Times New Roman" w:hAnsi="Times New Roman" w:cs="Times New Roman"/>
          <w:sz w:val="20"/>
          <w:szCs w:val="20"/>
        </w:rPr>
        <w:tab/>
      </w:r>
      <w:r w:rsidRPr="00420BC1">
        <w:rPr>
          <w:rFonts w:ascii="Times New Roman" w:hAnsi="Times New Roman" w:cs="Times New Roman"/>
          <w:sz w:val="20"/>
          <w:szCs w:val="20"/>
        </w:rPr>
        <w:tab/>
      </w:r>
      <w:r w:rsidRPr="00420BC1">
        <w:rPr>
          <w:rFonts w:ascii="Times New Roman" w:hAnsi="Times New Roman" w:cs="Times New Roman"/>
          <w:sz w:val="20"/>
          <w:szCs w:val="20"/>
        </w:rPr>
        <w:tab/>
      </w:r>
      <w:r w:rsidRPr="00420BC1">
        <w:rPr>
          <w:rFonts w:ascii="Times New Roman" w:hAnsi="Times New Roman" w:cs="Times New Roman"/>
          <w:b/>
          <w:sz w:val="20"/>
          <w:szCs w:val="20"/>
        </w:rPr>
        <w:t>DICHIARA</w:t>
      </w:r>
    </w:p>
    <w:p w:rsidR="002D54BA" w:rsidRPr="00420BC1" w:rsidRDefault="00595EC4" w:rsidP="000311E0">
      <w:pPr>
        <w:jc w:val="both"/>
        <w:rPr>
          <w:rFonts w:ascii="Times New Roman" w:hAnsi="Times New Roman" w:cs="Times New Roman"/>
          <w:sz w:val="20"/>
          <w:szCs w:val="20"/>
        </w:rPr>
      </w:pPr>
      <w:r w:rsidRPr="00420BC1">
        <w:rPr>
          <w:rFonts w:ascii="Times New Roman" w:hAnsi="Times New Roman" w:cs="Times New Roman"/>
          <w:sz w:val="20"/>
          <w:szCs w:val="20"/>
        </w:rPr>
        <w:t xml:space="preserve">- di </w:t>
      </w:r>
      <w:r w:rsidR="002D54BA" w:rsidRPr="00420BC1">
        <w:rPr>
          <w:rFonts w:ascii="Times New Roman" w:hAnsi="Times New Roman" w:cs="Times New Roman"/>
          <w:sz w:val="20"/>
          <w:szCs w:val="20"/>
        </w:rPr>
        <w:t xml:space="preserve">impegnarsi a </w:t>
      </w:r>
      <w:r w:rsidRPr="00420BC1">
        <w:rPr>
          <w:rFonts w:ascii="Times New Roman" w:hAnsi="Times New Roman" w:cs="Times New Roman"/>
          <w:sz w:val="20"/>
          <w:szCs w:val="20"/>
        </w:rPr>
        <w:t xml:space="preserve">rispettare, ai fini dell’occupazione di suolo pubblico, le disposizioni del Regolamento comunale per l’occupazione di spazi ed aree pubbliche; </w:t>
      </w:r>
    </w:p>
    <w:p w:rsidR="00AB2668" w:rsidRPr="00420BC1" w:rsidRDefault="00595EC4" w:rsidP="000311E0">
      <w:pPr>
        <w:jc w:val="both"/>
        <w:rPr>
          <w:rFonts w:ascii="Times New Roman" w:hAnsi="Times New Roman" w:cs="Times New Roman"/>
          <w:sz w:val="20"/>
          <w:szCs w:val="20"/>
        </w:rPr>
      </w:pPr>
      <w:r w:rsidRPr="00420BC1">
        <w:rPr>
          <w:rFonts w:ascii="Times New Roman" w:hAnsi="Times New Roman" w:cs="Times New Roman"/>
          <w:sz w:val="20"/>
          <w:szCs w:val="20"/>
        </w:rPr>
        <w:t xml:space="preserve">- di obbligarsi a rispettare le disposizioni contenute nel </w:t>
      </w:r>
      <w:hyperlink r:id="rId17" w:history="1">
        <w:r w:rsidRPr="00CB7D06">
          <w:rPr>
            <w:rStyle w:val="Collegamentoipertestuale"/>
            <w:rFonts w:ascii="Times New Roman" w:hAnsi="Times New Roman" w:cs="Times New Roman"/>
            <w:sz w:val="20"/>
            <w:szCs w:val="20"/>
          </w:rPr>
          <w:t>Decreto Legislativo 30 aprile 1992, n.285</w:t>
        </w:r>
      </w:hyperlink>
      <w:r w:rsidRPr="00420BC1">
        <w:rPr>
          <w:rFonts w:ascii="Times New Roman" w:hAnsi="Times New Roman" w:cs="Times New Roman"/>
          <w:sz w:val="20"/>
          <w:szCs w:val="20"/>
        </w:rPr>
        <w:t xml:space="preserve"> (Nuovo Codice della Strada) e Regolamento di esecuzione e di attuazione del nuovo codice della strada (</w:t>
      </w:r>
      <w:proofErr w:type="spellStart"/>
      <w:r w:rsidR="00CB7D06">
        <w:rPr>
          <w:rFonts w:ascii="Times New Roman" w:hAnsi="Times New Roman" w:cs="Times New Roman"/>
          <w:sz w:val="20"/>
          <w:szCs w:val="20"/>
        </w:rPr>
        <w:fldChar w:fldCharType="begin"/>
      </w:r>
      <w:r w:rsidR="00CB7D06">
        <w:rPr>
          <w:rFonts w:ascii="Times New Roman" w:hAnsi="Times New Roman" w:cs="Times New Roman"/>
          <w:sz w:val="20"/>
          <w:szCs w:val="20"/>
        </w:rPr>
        <w:instrText xml:space="preserve"> HYPERLINK "http://www.normattiva.it/uri-res/N2Ls?urn:nir:stato:decreto:1992-12-16;495!vig=" </w:instrText>
      </w:r>
      <w:r w:rsidR="00CB7D06">
        <w:rPr>
          <w:rFonts w:ascii="Times New Roman" w:hAnsi="Times New Roman" w:cs="Times New Roman"/>
          <w:sz w:val="20"/>
          <w:szCs w:val="20"/>
        </w:rPr>
      </w:r>
      <w:r w:rsidR="00CB7D06">
        <w:rPr>
          <w:rFonts w:ascii="Times New Roman" w:hAnsi="Times New Roman" w:cs="Times New Roman"/>
          <w:sz w:val="20"/>
          <w:szCs w:val="20"/>
        </w:rPr>
        <w:fldChar w:fldCharType="separate"/>
      </w:r>
      <w:r w:rsidRPr="00CB7D06">
        <w:rPr>
          <w:rStyle w:val="Collegamentoipertestuale"/>
          <w:rFonts w:ascii="Times New Roman" w:hAnsi="Times New Roman" w:cs="Times New Roman"/>
          <w:sz w:val="20"/>
          <w:szCs w:val="20"/>
        </w:rPr>
        <w:t>d.P.R.</w:t>
      </w:r>
      <w:proofErr w:type="spellEnd"/>
      <w:r w:rsidRPr="00CB7D06">
        <w:rPr>
          <w:rStyle w:val="Collegamentoipertestuale"/>
          <w:rFonts w:ascii="Times New Roman" w:hAnsi="Times New Roman" w:cs="Times New Roman"/>
          <w:sz w:val="20"/>
          <w:szCs w:val="20"/>
        </w:rPr>
        <w:t xml:space="preserve"> n. 495/1992</w:t>
      </w:r>
      <w:r w:rsidR="00CB7D06">
        <w:rPr>
          <w:rFonts w:ascii="Times New Roman" w:hAnsi="Times New Roman" w:cs="Times New Roman"/>
          <w:sz w:val="20"/>
          <w:szCs w:val="20"/>
        </w:rPr>
        <w:fldChar w:fldCharType="end"/>
      </w:r>
      <w:r w:rsidRPr="00420BC1">
        <w:rPr>
          <w:rFonts w:ascii="Times New Roman" w:hAnsi="Times New Roman" w:cs="Times New Roman"/>
          <w:sz w:val="20"/>
          <w:szCs w:val="20"/>
        </w:rPr>
        <w:t xml:space="preserve">), nel regolamento comunale di polizia urbana, edilizia e d’igiene vigenti; </w:t>
      </w:r>
    </w:p>
    <w:p w:rsidR="00AB2668" w:rsidRPr="00420BC1" w:rsidRDefault="00595EC4" w:rsidP="000311E0">
      <w:pPr>
        <w:jc w:val="both"/>
        <w:rPr>
          <w:rFonts w:ascii="Times New Roman" w:hAnsi="Times New Roman" w:cs="Times New Roman"/>
          <w:sz w:val="20"/>
          <w:szCs w:val="20"/>
        </w:rPr>
      </w:pPr>
      <w:r w:rsidRPr="00420BC1">
        <w:rPr>
          <w:rFonts w:ascii="Times New Roman" w:hAnsi="Times New Roman" w:cs="Times New Roman"/>
          <w:sz w:val="20"/>
          <w:szCs w:val="20"/>
        </w:rPr>
        <w:t xml:space="preserve">- di rispettare ed adempiere a tutti gli oneri connessi alla tutela della sicurezza ed igiene ed a predisporre tutti gli apprestamenti necessari a garantire la sicurezza dei luoghi di lavoro nel rispetto degli obblighi indicati dal </w:t>
      </w:r>
      <w:hyperlink r:id="rId18" w:history="1">
        <w:r w:rsidRPr="00CB7D06">
          <w:rPr>
            <w:rStyle w:val="Collegamentoipertestuale"/>
            <w:rFonts w:ascii="Times New Roman" w:hAnsi="Times New Roman" w:cs="Times New Roman"/>
            <w:sz w:val="20"/>
            <w:szCs w:val="20"/>
          </w:rPr>
          <w:t xml:space="preserve">D. </w:t>
        </w:r>
        <w:proofErr w:type="spellStart"/>
        <w:r w:rsidRPr="00CB7D06">
          <w:rPr>
            <w:rStyle w:val="Collegamentoipertestuale"/>
            <w:rFonts w:ascii="Times New Roman" w:hAnsi="Times New Roman" w:cs="Times New Roman"/>
            <w:sz w:val="20"/>
            <w:szCs w:val="20"/>
          </w:rPr>
          <w:t>Lgs</w:t>
        </w:r>
        <w:proofErr w:type="spellEnd"/>
        <w:r w:rsidRPr="00CB7D06">
          <w:rPr>
            <w:rStyle w:val="Collegamentoipertestuale"/>
            <w:rFonts w:ascii="Times New Roman" w:hAnsi="Times New Roman" w:cs="Times New Roman"/>
            <w:sz w:val="20"/>
            <w:szCs w:val="20"/>
          </w:rPr>
          <w:t>. 81/08</w:t>
        </w:r>
      </w:hyperlink>
      <w:r w:rsidRPr="00420BC1">
        <w:rPr>
          <w:rFonts w:ascii="Times New Roman" w:hAnsi="Times New Roman" w:cs="Times New Roman"/>
          <w:sz w:val="20"/>
          <w:szCs w:val="20"/>
        </w:rPr>
        <w:t xml:space="preserve"> e degli altri rivenienti dall’applicazione delle misure straordinarie per contenere la diffusione dell’epidemia da COVID-19, con particolare riferimento a quanto contenuto nel «Documento tecnico su ipotesi di rimodulazione delle misure contenitive del contagio da SARS-CoV-2 nel settore della ristorazione».</w:t>
      </w:r>
    </w:p>
    <w:p w:rsidR="00AD53A4" w:rsidRPr="00420BC1" w:rsidRDefault="00AD53A4" w:rsidP="000311E0">
      <w:pPr>
        <w:jc w:val="both"/>
        <w:rPr>
          <w:rFonts w:ascii="Times New Roman" w:hAnsi="Times New Roman" w:cs="Times New Roman"/>
          <w:sz w:val="20"/>
          <w:szCs w:val="20"/>
        </w:rPr>
      </w:pPr>
      <w:r w:rsidRPr="00420BC1">
        <w:rPr>
          <w:rFonts w:ascii="Times New Roman" w:hAnsi="Times New Roman" w:cs="Times New Roman"/>
          <w:sz w:val="20"/>
          <w:szCs w:val="20"/>
        </w:rPr>
        <w:t xml:space="preserve">- </w:t>
      </w:r>
      <w:proofErr w:type="spellStart"/>
      <w:r w:rsidRPr="00420BC1">
        <w:rPr>
          <w:rFonts w:ascii="Times New Roman" w:hAnsi="Times New Roman" w:cs="Times New Roman"/>
          <w:sz w:val="20"/>
          <w:szCs w:val="20"/>
        </w:rPr>
        <w:t>di……………………………………………………………………………………………………………</w:t>
      </w:r>
      <w:proofErr w:type="spellEnd"/>
      <w:r w:rsidRPr="00420BC1">
        <w:rPr>
          <w:rFonts w:ascii="Times New Roman" w:hAnsi="Times New Roman" w:cs="Times New Roman"/>
          <w:sz w:val="20"/>
          <w:szCs w:val="20"/>
        </w:rPr>
        <w:t>..</w:t>
      </w:r>
    </w:p>
    <w:p w:rsidR="00AD53A4" w:rsidRPr="00420BC1" w:rsidRDefault="00595EC4" w:rsidP="00AD53A4">
      <w:pPr>
        <w:jc w:val="both"/>
        <w:rPr>
          <w:rFonts w:ascii="Times New Roman" w:hAnsi="Times New Roman" w:cs="Times New Roman"/>
          <w:sz w:val="20"/>
          <w:szCs w:val="20"/>
        </w:rPr>
      </w:pPr>
      <w:r w:rsidRPr="00420BC1">
        <w:rPr>
          <w:rFonts w:ascii="Times New Roman" w:hAnsi="Times New Roman" w:cs="Times New Roman"/>
          <w:b/>
          <w:sz w:val="20"/>
          <w:szCs w:val="20"/>
        </w:rPr>
        <w:t xml:space="preserve"> </w:t>
      </w:r>
      <w:r w:rsidR="00AD53A4" w:rsidRPr="00420BC1">
        <w:rPr>
          <w:rFonts w:ascii="Times New Roman" w:hAnsi="Times New Roman" w:cs="Times New Roman"/>
          <w:b/>
          <w:sz w:val="20"/>
          <w:szCs w:val="20"/>
        </w:rPr>
        <w:t>Allega</w:t>
      </w:r>
      <w:r w:rsidR="00AD53A4" w:rsidRPr="00420BC1">
        <w:rPr>
          <w:rFonts w:ascii="Times New Roman" w:hAnsi="Times New Roman" w:cs="Times New Roman"/>
          <w:sz w:val="20"/>
          <w:szCs w:val="20"/>
        </w:rPr>
        <w:t xml:space="preserve"> fotocopia documento d’identità/di riconoscimento costituito da: </w:t>
      </w:r>
    </w:p>
    <w:p w:rsidR="00595EC4" w:rsidRPr="00420BC1" w:rsidRDefault="00AD53A4" w:rsidP="00AD53A4">
      <w:pPr>
        <w:jc w:val="both"/>
        <w:rPr>
          <w:rFonts w:ascii="Times New Roman" w:hAnsi="Times New Roman" w:cs="Times New Roman"/>
          <w:sz w:val="20"/>
          <w:szCs w:val="20"/>
        </w:rPr>
      </w:pPr>
      <w:proofErr w:type="spellStart"/>
      <w:r w:rsidRPr="00420BC1">
        <w:rPr>
          <w:rFonts w:ascii="Times New Roman" w:hAnsi="Times New Roman" w:cs="Times New Roman"/>
          <w:sz w:val="20"/>
          <w:szCs w:val="20"/>
        </w:rPr>
        <w:t>…………………………………………………………………………………………………………………</w:t>
      </w:r>
      <w:proofErr w:type="spellEnd"/>
      <w:r w:rsidRPr="00420BC1">
        <w:rPr>
          <w:rFonts w:ascii="Times New Roman" w:hAnsi="Times New Roman" w:cs="Times New Roman"/>
          <w:sz w:val="20"/>
          <w:szCs w:val="20"/>
        </w:rPr>
        <w:t>..</w:t>
      </w:r>
    </w:p>
    <w:p w:rsidR="00595EC4" w:rsidRPr="00420BC1" w:rsidRDefault="00AD53A4" w:rsidP="000311E0">
      <w:pPr>
        <w:pStyle w:val="Default"/>
        <w:rPr>
          <w:sz w:val="20"/>
          <w:szCs w:val="20"/>
        </w:rPr>
      </w:pPr>
      <w:r w:rsidRPr="00420BC1">
        <w:rPr>
          <w:sz w:val="20"/>
          <w:szCs w:val="20"/>
        </w:rPr>
        <w:t>_______________, _____________________</w:t>
      </w:r>
    </w:p>
    <w:p w:rsidR="00420BC1" w:rsidRDefault="00420BC1" w:rsidP="00AD53A4">
      <w:pPr>
        <w:jc w:val="center"/>
        <w:rPr>
          <w:rFonts w:ascii="Times New Roman" w:hAnsi="Times New Roman" w:cs="Times New Roman"/>
          <w:sz w:val="20"/>
          <w:szCs w:val="20"/>
        </w:rPr>
      </w:pPr>
    </w:p>
    <w:p w:rsidR="00595EC4" w:rsidRPr="00420BC1" w:rsidRDefault="00AD53A4" w:rsidP="00AD53A4">
      <w:pPr>
        <w:jc w:val="center"/>
        <w:rPr>
          <w:rFonts w:ascii="Times New Roman" w:hAnsi="Times New Roman" w:cs="Times New Roman"/>
          <w:sz w:val="20"/>
          <w:szCs w:val="20"/>
        </w:rPr>
      </w:pPr>
      <w:r w:rsidRPr="00420BC1">
        <w:rPr>
          <w:rFonts w:ascii="Times New Roman" w:hAnsi="Times New Roman" w:cs="Times New Roman"/>
          <w:sz w:val="20"/>
          <w:szCs w:val="20"/>
        </w:rPr>
        <w:t>Firma</w:t>
      </w:r>
      <w:r w:rsidR="00AC5E7B">
        <w:rPr>
          <w:rFonts w:ascii="Times New Roman" w:hAnsi="Times New Roman" w:cs="Times New Roman"/>
          <w:sz w:val="20"/>
          <w:szCs w:val="20"/>
        </w:rPr>
        <w:t>_____________</w:t>
      </w:r>
      <w:bookmarkStart w:id="0" w:name="_GoBack"/>
      <w:bookmarkEnd w:id="0"/>
    </w:p>
    <w:sectPr w:rsidR="00595EC4" w:rsidRPr="00420BC1" w:rsidSect="00921802">
      <w:headerReference w:type="defaul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0F0" w:rsidRDefault="00F340F0" w:rsidP="00AB2668">
      <w:pPr>
        <w:spacing w:after="0" w:line="240" w:lineRule="auto"/>
      </w:pPr>
      <w:r>
        <w:separator/>
      </w:r>
    </w:p>
  </w:endnote>
  <w:endnote w:type="continuationSeparator" w:id="0">
    <w:p w:rsidR="00F340F0" w:rsidRDefault="00F340F0" w:rsidP="00AB2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0F0" w:rsidRDefault="00F340F0" w:rsidP="00AB2668">
      <w:pPr>
        <w:spacing w:after="0" w:line="240" w:lineRule="auto"/>
      </w:pPr>
      <w:r>
        <w:separator/>
      </w:r>
    </w:p>
  </w:footnote>
  <w:footnote w:type="continuationSeparator" w:id="0">
    <w:p w:rsidR="00F340F0" w:rsidRDefault="00F340F0" w:rsidP="00AB2668">
      <w:pPr>
        <w:spacing w:after="0" w:line="240" w:lineRule="auto"/>
      </w:pPr>
      <w:r>
        <w:continuationSeparator/>
      </w:r>
    </w:p>
  </w:footnote>
  <w:footnote w:id="1">
    <w:p w:rsidR="009A0470" w:rsidRPr="00AB2668" w:rsidRDefault="009A0470" w:rsidP="00AB2668">
      <w:pPr>
        <w:pStyle w:val="Default"/>
        <w:jc w:val="both"/>
        <w:rPr>
          <w:i/>
          <w:color w:val="auto"/>
          <w:sz w:val="16"/>
          <w:szCs w:val="16"/>
        </w:rPr>
      </w:pPr>
      <w:r w:rsidRPr="00AB2668">
        <w:rPr>
          <w:rStyle w:val="Rimandonotaapidipagina"/>
          <w:i/>
          <w:sz w:val="16"/>
          <w:szCs w:val="16"/>
        </w:rPr>
        <w:footnoteRef/>
      </w:r>
      <w:r w:rsidRPr="00AB2668">
        <w:rPr>
          <w:i/>
          <w:sz w:val="16"/>
          <w:szCs w:val="16"/>
        </w:rPr>
        <w:t xml:space="preserve"> </w:t>
      </w:r>
      <w:r w:rsidRPr="00AB2668">
        <w:rPr>
          <w:i/>
          <w:color w:val="auto"/>
          <w:sz w:val="16"/>
          <w:szCs w:val="16"/>
        </w:rPr>
        <w:t>1. Anche al fine di promuovere la ripresa delle attività turistiche, danneggiate dall’emergenza epidemiologica da COVID-19, le imprese di pubblico esercizio di cui all’articolo 5 della legge 25 agosto 1991, n. 287 titolari di concessioni o di autorizzazioni concernenti l'utilizzazione del suolo pubblico, tenuto conto di quanto stabilito dall’articolo 1, comma 3-</w:t>
      </w:r>
      <w:r w:rsidRPr="00AB2668">
        <w:rPr>
          <w:i/>
          <w:iCs/>
          <w:color w:val="auto"/>
          <w:sz w:val="16"/>
          <w:szCs w:val="16"/>
        </w:rPr>
        <w:t xml:space="preserve">quater, </w:t>
      </w:r>
      <w:r w:rsidRPr="00AB2668">
        <w:rPr>
          <w:i/>
          <w:color w:val="auto"/>
          <w:sz w:val="16"/>
          <w:szCs w:val="16"/>
        </w:rPr>
        <w:t xml:space="preserve">del decreto-legge 30 dicembre 2019, n. 162, convertito con modificazioni dalla legge 28 febbraio 2020 n.8, sono </w:t>
      </w:r>
      <w:r w:rsidRPr="00AB2668">
        <w:rPr>
          <w:i/>
          <w:color w:val="auto"/>
          <w:sz w:val="16"/>
          <w:szCs w:val="16"/>
          <w:u w:val="single"/>
        </w:rPr>
        <w:t>esonerati fino al 31 ottobre 2020 dal pagamento della tassa per l’occupazione di spazi ed aree pubbliche</w:t>
      </w:r>
      <w:r w:rsidRPr="00AB2668">
        <w:rPr>
          <w:i/>
          <w:color w:val="auto"/>
          <w:sz w:val="16"/>
          <w:szCs w:val="16"/>
        </w:rPr>
        <w:t xml:space="preserve"> di cui al Capo II del decreto legislativo 15 novembre 1993, n. 507 e dal canone di cui all’articolo 63 del decreto legislativo 15 dicembre 1997, n. 446. </w:t>
      </w:r>
    </w:p>
    <w:p w:rsidR="009A0470" w:rsidRPr="00AB2668" w:rsidRDefault="009A0470" w:rsidP="00AB2668">
      <w:pPr>
        <w:pStyle w:val="Default"/>
        <w:jc w:val="both"/>
        <w:rPr>
          <w:i/>
          <w:color w:val="auto"/>
          <w:sz w:val="16"/>
          <w:szCs w:val="16"/>
        </w:rPr>
      </w:pPr>
      <w:r w:rsidRPr="00AB2668">
        <w:rPr>
          <w:i/>
          <w:color w:val="auto"/>
          <w:sz w:val="16"/>
          <w:szCs w:val="16"/>
        </w:rPr>
        <w:t xml:space="preserve">2. A far data dallo stesso termine di cui al comma 1 e fino al 31 ottobre 2020, le domande di nuove concessioni per l’occupazione di suolo pubblico ovvero di ampliamento delle superfici già concesse sono presentate mediante istanza all’ufficio competente dell’Ente locale, con allegata la sola planimetria in deroga al decreto del Presidente della Repubblica 7 settembre 2010, n. 160, per via telematica, </w:t>
      </w:r>
      <w:r w:rsidRPr="00AB2668">
        <w:rPr>
          <w:i/>
          <w:color w:val="auto"/>
          <w:sz w:val="16"/>
          <w:szCs w:val="16"/>
          <w:u w:val="single"/>
        </w:rPr>
        <w:t xml:space="preserve">in deroga alla normativa in materia di imposto di bollo </w:t>
      </w:r>
      <w:r w:rsidRPr="00AB2668">
        <w:rPr>
          <w:i/>
          <w:color w:val="auto"/>
          <w:sz w:val="16"/>
          <w:szCs w:val="16"/>
        </w:rPr>
        <w:t xml:space="preserve">di cui al decreto del Presidente della Repubblica 26 ottobre 1972, n. 642. </w:t>
      </w:r>
    </w:p>
    <w:p w:rsidR="009A0470" w:rsidRPr="00AB2668" w:rsidRDefault="009A0470" w:rsidP="00AB2668">
      <w:pPr>
        <w:pStyle w:val="Default"/>
        <w:jc w:val="both"/>
        <w:rPr>
          <w:i/>
          <w:color w:val="auto"/>
          <w:sz w:val="16"/>
          <w:szCs w:val="16"/>
        </w:rPr>
      </w:pPr>
      <w:r w:rsidRPr="00AB2668">
        <w:rPr>
          <w:i/>
          <w:color w:val="auto"/>
          <w:sz w:val="16"/>
          <w:szCs w:val="16"/>
        </w:rPr>
        <w:t xml:space="preserve">3. Ai soli fini di assicurare il rispetto delle misure di distanziamento connesse all’emergenza da COVID-19, e </w:t>
      </w:r>
      <w:r w:rsidRPr="00AB2668">
        <w:rPr>
          <w:i/>
          <w:color w:val="auto"/>
          <w:sz w:val="16"/>
          <w:szCs w:val="16"/>
          <w:u w:val="single"/>
        </w:rPr>
        <w:t>comunque non oltre il 31 ottobre 2020,</w:t>
      </w:r>
      <w:r w:rsidRPr="00AB2668">
        <w:rPr>
          <w:i/>
          <w:color w:val="auto"/>
          <w:sz w:val="16"/>
          <w:szCs w:val="16"/>
        </w:rPr>
        <w:t xml:space="preserve"> </w:t>
      </w:r>
      <w:r w:rsidRPr="00AB2668">
        <w:rPr>
          <w:i/>
          <w:color w:val="auto"/>
          <w:sz w:val="16"/>
          <w:szCs w:val="16"/>
          <w:u w:val="single"/>
        </w:rPr>
        <w:t xml:space="preserve">la posa in opera temporanea su vie, piazze, strade e altri spazi aperti di interesse culturale o paesaggistico, da parte dei soggetti di cui al comma 1, di strutture amovibili, quali </w:t>
      </w:r>
      <w:proofErr w:type="spellStart"/>
      <w:r w:rsidRPr="00AB2668">
        <w:rPr>
          <w:i/>
          <w:iCs/>
          <w:color w:val="auto"/>
          <w:sz w:val="16"/>
          <w:szCs w:val="16"/>
          <w:u w:val="single"/>
        </w:rPr>
        <w:t>dehors</w:t>
      </w:r>
      <w:proofErr w:type="spellEnd"/>
      <w:r w:rsidRPr="00AB2668">
        <w:rPr>
          <w:i/>
          <w:color w:val="auto"/>
          <w:sz w:val="16"/>
          <w:szCs w:val="16"/>
          <w:u w:val="single"/>
        </w:rPr>
        <w:t>, elementi di arredo urbano, attrezzature, pedane, tavolini, sedute e ombrelloni, purché funzionali all’attività di ristorazione, non è subordinata alle autorizzazioni di cui agli articoli 21 e 146 del decreto legislativo 22 gennaio 2004, n. 42.</w:t>
      </w:r>
      <w:r w:rsidRPr="00AB2668">
        <w:rPr>
          <w:i/>
          <w:color w:val="auto"/>
          <w:sz w:val="16"/>
          <w:szCs w:val="16"/>
        </w:rPr>
        <w:t xml:space="preserve"> </w:t>
      </w:r>
    </w:p>
    <w:p w:rsidR="009A0470" w:rsidRPr="00AB2668" w:rsidRDefault="009A0470" w:rsidP="00AB2668">
      <w:pPr>
        <w:pStyle w:val="Default"/>
        <w:jc w:val="both"/>
        <w:rPr>
          <w:i/>
          <w:color w:val="auto"/>
          <w:sz w:val="16"/>
          <w:szCs w:val="16"/>
        </w:rPr>
      </w:pPr>
      <w:r w:rsidRPr="00AB2668">
        <w:rPr>
          <w:i/>
          <w:color w:val="auto"/>
          <w:sz w:val="16"/>
          <w:szCs w:val="16"/>
        </w:rPr>
        <w:t>4</w:t>
      </w:r>
      <w:r w:rsidRPr="00AB2668">
        <w:rPr>
          <w:i/>
          <w:color w:val="auto"/>
          <w:sz w:val="16"/>
          <w:szCs w:val="16"/>
          <w:u w:val="single"/>
        </w:rPr>
        <w:t>. Per la posa in opera delle strutture amovibili di cui al comma 3 è disapplicato il limite temporale di cui all’articolo 6 comma 1, lettera e-</w:t>
      </w:r>
      <w:r w:rsidRPr="00AB2668">
        <w:rPr>
          <w:i/>
          <w:iCs/>
          <w:color w:val="auto"/>
          <w:sz w:val="16"/>
          <w:szCs w:val="16"/>
          <w:u w:val="single"/>
        </w:rPr>
        <w:t>bis</w:t>
      </w:r>
      <w:r w:rsidRPr="00AB2668">
        <w:rPr>
          <w:i/>
          <w:color w:val="auto"/>
          <w:sz w:val="16"/>
          <w:szCs w:val="16"/>
          <w:u w:val="single"/>
        </w:rPr>
        <w:t>, del decreto del Presidente della Repubblica 6 giugno 2001, n. 38</w:t>
      </w:r>
      <w:r w:rsidRPr="00AB2668">
        <w:rPr>
          <w:i/>
          <w:color w:val="auto"/>
          <w:sz w:val="16"/>
          <w:szCs w:val="16"/>
        </w:rPr>
        <w:t xml:space="preserve">0. </w:t>
      </w:r>
      <w:proofErr w:type="spellStart"/>
      <w:r>
        <w:rPr>
          <w:i/>
          <w:color w:val="auto"/>
          <w:sz w:val="16"/>
          <w:szCs w:val="16"/>
        </w:rPr>
        <w:t>…omissis</w:t>
      </w:r>
      <w:proofErr w:type="spellEnd"/>
    </w:p>
    <w:p w:rsidR="009A0470" w:rsidRPr="00AB2668" w:rsidRDefault="009A0470">
      <w:pPr>
        <w:pStyle w:val="Testonotaapidipagina"/>
        <w:rPr>
          <w:i/>
          <w:sz w:val="16"/>
          <w:szCs w:val="16"/>
        </w:rPr>
      </w:pPr>
    </w:p>
  </w:footnote>
  <w:footnote w:id="2">
    <w:p w:rsidR="009A0470" w:rsidRPr="0028202F" w:rsidRDefault="009A0470" w:rsidP="0028202F">
      <w:pPr>
        <w:pStyle w:val="Testonotaapidipagina"/>
        <w:jc w:val="both"/>
        <w:rPr>
          <w:rFonts w:ascii="Times New Roman" w:hAnsi="Times New Roman" w:cs="Times New Roman"/>
          <w:sz w:val="16"/>
          <w:szCs w:val="16"/>
        </w:rPr>
      </w:pPr>
      <w:r w:rsidRPr="0028202F">
        <w:rPr>
          <w:rStyle w:val="Rimandonotaapidipagina"/>
          <w:rFonts w:ascii="Times New Roman" w:hAnsi="Times New Roman" w:cs="Times New Roman"/>
          <w:sz w:val="16"/>
          <w:szCs w:val="16"/>
        </w:rPr>
        <w:footnoteRef/>
      </w:r>
      <w:r w:rsidRPr="0028202F">
        <w:rPr>
          <w:rFonts w:ascii="Times New Roman" w:hAnsi="Times New Roman" w:cs="Times New Roman"/>
          <w:sz w:val="16"/>
          <w:szCs w:val="16"/>
        </w:rPr>
        <w:t xml:space="preserve"> a) gli esercizi di ristorazione, per la somministrazione di pasti e di bevande, comprese quelle aventi un contenuto alcoolico superiore al 21 per cento del volume, e di latte (ristoranti, trattorie, tavole calde, pizzerie, birrerie ed esercizi similari); b) gli esercizi per la somministrazione di bevande, comprese quelle alcooliche di qualsiasi gradazione, nonché di latte, di dolciumi, compresi i generi di pasticceria e gelateria, e di prodotti di gastronomia (bar, caffè, gelaterie, pasticcerie ed esercizi similari); c) gli esercizi di cui alle lettere a) e b), in cui la somministrazione di alimenti e di bevande viene effettuata congiuntamente ad attività di trattenimento e svago, in sale da ballo, sale da gioco, locali notturni, stabilimenti balneari ed esercizi similari; d) gli esercizi di cui alla lettera b), nei quali è esclusa la somministrazione di bevande alcoliche di qualsiasi gradazione.</w:t>
      </w:r>
    </w:p>
  </w:footnote>
  <w:footnote w:id="3">
    <w:p w:rsidR="009A0470" w:rsidRPr="0028202F" w:rsidRDefault="009A0470">
      <w:pPr>
        <w:pStyle w:val="Testonotaapidipagina"/>
        <w:rPr>
          <w:rFonts w:ascii="Times New Roman" w:hAnsi="Times New Roman" w:cs="Times New Roman"/>
          <w:sz w:val="16"/>
          <w:szCs w:val="16"/>
        </w:rPr>
      </w:pPr>
      <w:r w:rsidRPr="0028202F">
        <w:rPr>
          <w:rFonts w:ascii="Times New Roman" w:hAnsi="Times New Roman" w:cs="Times New Roman"/>
          <w:sz w:val="16"/>
          <w:szCs w:val="16"/>
        </w:rPr>
        <w:footnoteRef/>
      </w:r>
      <w:r w:rsidRPr="0028202F">
        <w:rPr>
          <w:rFonts w:ascii="Times New Roman" w:hAnsi="Times New Roman" w:cs="Times New Roman"/>
          <w:sz w:val="16"/>
          <w:szCs w:val="16"/>
        </w:rPr>
        <w:t xml:space="preserve"> </w:t>
      </w:r>
      <w:r>
        <w:rPr>
          <w:rFonts w:ascii="Times New Roman" w:hAnsi="Times New Roman" w:cs="Times New Roman"/>
          <w:sz w:val="16"/>
          <w:szCs w:val="16"/>
        </w:rPr>
        <w:t>v</w:t>
      </w:r>
      <w:r w:rsidRPr="0028202F">
        <w:rPr>
          <w:rFonts w:ascii="Times New Roman" w:hAnsi="Times New Roman" w:cs="Times New Roman"/>
          <w:sz w:val="16"/>
          <w:szCs w:val="16"/>
        </w:rPr>
        <w:t>. nota 2.</w:t>
      </w:r>
    </w:p>
  </w:footnote>
  <w:footnote w:id="4">
    <w:p w:rsidR="005028A9" w:rsidRPr="00AC5E7B" w:rsidRDefault="005028A9" w:rsidP="005028A9">
      <w:pPr>
        <w:pStyle w:val="Testonotaapidipagina"/>
        <w:jc w:val="both"/>
        <w:rPr>
          <w:rFonts w:ascii="Times New Roman" w:hAnsi="Times New Roman" w:cs="Times New Roman"/>
        </w:rPr>
      </w:pPr>
      <w:r w:rsidRPr="00AC5E7B">
        <w:rPr>
          <w:rStyle w:val="Rimandonotaapidipagina"/>
          <w:rFonts w:ascii="Times New Roman" w:hAnsi="Times New Roman" w:cs="Times New Roman"/>
        </w:rPr>
        <w:footnoteRef/>
      </w:r>
      <w:r w:rsidRPr="00AC5E7B">
        <w:rPr>
          <w:rFonts w:ascii="Times New Roman" w:hAnsi="Times New Roman" w:cs="Times New Roman"/>
        </w:rPr>
        <w:t xml:space="preserve"> In base alla nota ANCI </w:t>
      </w:r>
      <w:proofErr w:type="spellStart"/>
      <w:r w:rsidRPr="00AC5E7B">
        <w:rPr>
          <w:rFonts w:ascii="Times New Roman" w:hAnsi="Times New Roman" w:cs="Times New Roman"/>
        </w:rPr>
        <w:t>prot</w:t>
      </w:r>
      <w:proofErr w:type="spellEnd"/>
      <w:r w:rsidRPr="00AC5E7B">
        <w:rPr>
          <w:rFonts w:ascii="Times New Roman" w:hAnsi="Times New Roman" w:cs="Times New Roman"/>
        </w:rPr>
        <w:t>. n.41/VSG/</w:t>
      </w:r>
      <w:proofErr w:type="spellStart"/>
      <w:r w:rsidRPr="00AC5E7B">
        <w:rPr>
          <w:rFonts w:ascii="Times New Roman" w:hAnsi="Times New Roman" w:cs="Times New Roman"/>
        </w:rPr>
        <w:t>sd</w:t>
      </w:r>
      <w:proofErr w:type="spellEnd"/>
      <w:r w:rsidRPr="00AC5E7B">
        <w:rPr>
          <w:rFonts w:ascii="Times New Roman" w:hAnsi="Times New Roman" w:cs="Times New Roman"/>
        </w:rPr>
        <w:t xml:space="preserve"> , sono ipotizzate le seguenti richieste, salve altre possibili : lo spazio antistante il locale in cui si esercita l’attività; lo spazio fronteggiante il locale “al di là” della sede stradale e prospiciente l’attività economica; lo spazio  in posizione diversa rispetto all’area fronteggiante la sede dell’esercizio ma nelle immediate vicinanze dello stesso.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06" w:rsidRDefault="00CB7D06" w:rsidP="00CB7D06">
    <w:pPr>
      <w:pStyle w:val="Intestazione"/>
      <w:jc w:val="center"/>
    </w:pPr>
    <w:r w:rsidRPr="00CB7D06">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CB7D06" w:rsidRDefault="00CB7D0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8BE4"/>
    <w:multiLevelType w:val="hybridMultilevel"/>
    <w:tmpl w:val="CDC378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B306CDB"/>
    <w:multiLevelType w:val="hybridMultilevel"/>
    <w:tmpl w:val="9C9EF3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AF0FB3"/>
    <w:multiLevelType w:val="hybridMultilevel"/>
    <w:tmpl w:val="089802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95EC4"/>
    <w:rsid w:val="000311E0"/>
    <w:rsid w:val="0028202F"/>
    <w:rsid w:val="002A28E3"/>
    <w:rsid w:val="002D54BA"/>
    <w:rsid w:val="0031629A"/>
    <w:rsid w:val="00420BC1"/>
    <w:rsid w:val="005028A9"/>
    <w:rsid w:val="00595EC4"/>
    <w:rsid w:val="00921802"/>
    <w:rsid w:val="0099434D"/>
    <w:rsid w:val="009A0470"/>
    <w:rsid w:val="00AB2668"/>
    <w:rsid w:val="00AC5E7B"/>
    <w:rsid w:val="00AD53A4"/>
    <w:rsid w:val="00BE5FA8"/>
    <w:rsid w:val="00CB7D06"/>
    <w:rsid w:val="00CD4050"/>
    <w:rsid w:val="00F340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8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5EC4"/>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595EC4"/>
    <w:rPr>
      <w:b/>
      <w:bCs/>
    </w:rPr>
  </w:style>
  <w:style w:type="paragraph" w:styleId="Paragrafoelenco">
    <w:name w:val="List Paragraph"/>
    <w:basedOn w:val="Normale"/>
    <w:uiPriority w:val="34"/>
    <w:qFormat/>
    <w:rsid w:val="00595EC4"/>
    <w:pPr>
      <w:ind w:left="720"/>
      <w:contextualSpacing/>
    </w:pPr>
  </w:style>
  <w:style w:type="paragraph" w:styleId="Testonotaapidipagina">
    <w:name w:val="footnote text"/>
    <w:basedOn w:val="Normale"/>
    <w:link w:val="TestonotaapidipaginaCarattere"/>
    <w:uiPriority w:val="99"/>
    <w:semiHidden/>
    <w:unhideWhenUsed/>
    <w:rsid w:val="00AB26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2668"/>
    <w:rPr>
      <w:sz w:val="20"/>
      <w:szCs w:val="20"/>
    </w:rPr>
  </w:style>
  <w:style w:type="character" w:styleId="Rimandonotaapidipagina">
    <w:name w:val="footnote reference"/>
    <w:basedOn w:val="Carpredefinitoparagrafo"/>
    <w:uiPriority w:val="99"/>
    <w:semiHidden/>
    <w:unhideWhenUsed/>
    <w:rsid w:val="00AB2668"/>
    <w:rPr>
      <w:vertAlign w:val="superscript"/>
    </w:rPr>
  </w:style>
  <w:style w:type="paragraph" w:styleId="Intestazione">
    <w:name w:val="header"/>
    <w:basedOn w:val="Normale"/>
    <w:link w:val="IntestazioneCarattere"/>
    <w:uiPriority w:val="99"/>
    <w:unhideWhenUsed/>
    <w:rsid w:val="00CB7D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7D06"/>
  </w:style>
  <w:style w:type="paragraph" w:styleId="Pidipagina">
    <w:name w:val="footer"/>
    <w:basedOn w:val="Normale"/>
    <w:link w:val="PidipaginaCarattere"/>
    <w:uiPriority w:val="99"/>
    <w:semiHidden/>
    <w:unhideWhenUsed/>
    <w:rsid w:val="00CB7D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B7D06"/>
  </w:style>
  <w:style w:type="paragraph" w:styleId="Testofumetto">
    <w:name w:val="Balloon Text"/>
    <w:basedOn w:val="Normale"/>
    <w:link w:val="TestofumettoCarattere"/>
    <w:uiPriority w:val="99"/>
    <w:semiHidden/>
    <w:unhideWhenUsed/>
    <w:rsid w:val="00CB7D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7D06"/>
    <w:rPr>
      <w:rFonts w:ascii="Tahoma" w:hAnsi="Tahoma" w:cs="Tahoma"/>
      <w:sz w:val="16"/>
      <w:szCs w:val="16"/>
    </w:rPr>
  </w:style>
  <w:style w:type="character" w:styleId="Collegamentoipertestuale">
    <w:name w:val="Hyperlink"/>
    <w:basedOn w:val="Carpredefinitoparagrafo"/>
    <w:uiPriority w:val="99"/>
    <w:unhideWhenUsed/>
    <w:rsid w:val="00CB7D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42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20-05-19;34~art181!vig=" TargetMode="External"/><Relationship Id="rId13" Type="http://schemas.openxmlformats.org/officeDocument/2006/relationships/hyperlink" Target="http://www.normattiva.it/uri-res/N2Ls?urn:nir:stato:decreto:2000-12-28;445~art76!vig=" TargetMode="External"/><Relationship Id="rId18" Type="http://schemas.openxmlformats.org/officeDocument/2006/relationships/hyperlink" Target="http://www.normattiva.it/uri-res/N2Ls?urn:nir:stato:decreto:2008-04-09;81!vi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rmattiva.it/uri-res/N2Ls?urn:nir:stato:decreto:2000-12-28;445~art75!vig=" TargetMode="External"/><Relationship Id="rId17" Type="http://schemas.openxmlformats.org/officeDocument/2006/relationships/hyperlink" Target="http://www.normattiva.it/uri-res/N2Ls?urn:nir:stato:decreto:1992-04-30;285!vig=" TargetMode="External"/><Relationship Id="rId2" Type="http://schemas.openxmlformats.org/officeDocument/2006/relationships/numbering" Target="numbering.xml"/><Relationship Id="rId16" Type="http://schemas.openxmlformats.org/officeDocument/2006/relationships/hyperlink" Target="http://www.normattiva.it/uri-res/N2Ls?urn:nir:stato:legge:1991-08-25;287~art5!vi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5-19;34~art264!vig=" TargetMode="External"/><Relationship Id="rId5" Type="http://schemas.openxmlformats.org/officeDocument/2006/relationships/webSettings" Target="webSettings.xml"/><Relationship Id="rId15" Type="http://schemas.openxmlformats.org/officeDocument/2006/relationships/hyperlink" Target="http://www.normattiva.it/uri-res/N2Ls?urn:nir:stato:legge:1991-08-25;287~art5!vig=" TargetMode="External"/><Relationship Id="rId10" Type="http://schemas.openxmlformats.org/officeDocument/2006/relationships/hyperlink" Target="http://www.normattiva.it/uri-res/N2Ls?urn:nir:stato:decreto:2020-05-19;34~art181!vi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mattiva.it/uri-res/N2Ls?urn:nir:stato:decreto:2020-05-19;34~art181!vig=" TargetMode="External"/><Relationship Id="rId14" Type="http://schemas.openxmlformats.org/officeDocument/2006/relationships/hyperlink" Target="http://www.normattiva.it/uri-res/N2Ls?urn:nir:stato:decreto:2020-05-19;34~art264!vig="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D207A-EB04-4232-A157-E51A7831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 Windows</cp:lastModifiedBy>
  <cp:revision>2</cp:revision>
  <dcterms:created xsi:type="dcterms:W3CDTF">2020-05-25T06:28:00Z</dcterms:created>
  <dcterms:modified xsi:type="dcterms:W3CDTF">2020-05-25T06:28:00Z</dcterms:modified>
</cp:coreProperties>
</file>