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2F6" w:rsidRDefault="00CB42F6" w:rsidP="00CB42F6">
      <w:pPr>
        <w:pStyle w:val="Titolo1"/>
        <w:widowControl/>
        <w:autoSpaceDE/>
        <w:autoSpaceDN/>
        <w:spacing w:before="0" w:line="276" w:lineRule="auto"/>
        <w:ind w:right="0"/>
        <w:jc w:val="left"/>
        <w:rPr>
          <w:rFonts w:ascii="Book Antiqua" w:eastAsia="SymbolMT" w:hAnsi="Book Antiqua" w:cs="Arial"/>
          <w:sz w:val="26"/>
          <w:szCs w:val="26"/>
          <w:lang w:bidi="ar-SA"/>
        </w:rPr>
      </w:pPr>
      <w:bookmarkStart w:id="0" w:name="_Toc28931774"/>
      <w:bookmarkStart w:id="1" w:name="_Toc29055179"/>
      <w:r>
        <w:rPr>
          <w:rFonts w:ascii="Book Antiqua" w:eastAsia="SymbolMT" w:hAnsi="Book Antiqua" w:cs="Arial"/>
          <w:sz w:val="26"/>
          <w:szCs w:val="26"/>
          <w:lang w:bidi="ar-SA"/>
        </w:rPr>
        <w:t xml:space="preserve"> </w:t>
      </w:r>
      <w:r w:rsidRPr="00982DDB">
        <w:rPr>
          <w:rFonts w:ascii="Book Antiqua" w:eastAsia="SymbolMT" w:hAnsi="Book Antiqua" w:cs="Arial"/>
          <w:sz w:val="26"/>
          <w:szCs w:val="26"/>
          <w:lang w:bidi="ar-SA"/>
        </w:rPr>
        <w:t>INFORMATIZZAZIONE DEI PROCESSI</w:t>
      </w:r>
      <w:bookmarkEnd w:id="0"/>
      <w:bookmarkEnd w:id="1"/>
    </w:p>
    <w:p w:rsidR="00CB42F6" w:rsidRPr="00982DDB" w:rsidRDefault="00CB42F6" w:rsidP="00CB42F6">
      <w:pPr>
        <w:pStyle w:val="Titolo1"/>
        <w:widowControl/>
        <w:autoSpaceDE/>
        <w:autoSpaceDN/>
        <w:spacing w:before="0" w:line="276" w:lineRule="auto"/>
        <w:ind w:right="0"/>
        <w:jc w:val="left"/>
        <w:rPr>
          <w:rFonts w:ascii="Book Antiqua" w:eastAsia="SymbolMT" w:hAnsi="Book Antiqua" w:cs="Arial"/>
          <w:sz w:val="26"/>
          <w:szCs w:val="26"/>
          <w:lang w:bidi="ar-SA"/>
        </w:rPr>
      </w:pPr>
    </w:p>
    <w:tbl>
      <w:tblPr>
        <w:tblStyle w:val="TableNormal"/>
        <w:tblW w:w="0" w:type="auto"/>
        <w:tblInd w:w="3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037"/>
        <w:gridCol w:w="6521"/>
      </w:tblGrid>
      <w:tr w:rsidR="00CB42F6" w:rsidRPr="007A596D" w:rsidTr="009A4948">
        <w:trPr>
          <w:trHeight w:val="585"/>
        </w:trPr>
        <w:tc>
          <w:tcPr>
            <w:tcW w:w="3037" w:type="dxa"/>
          </w:tcPr>
          <w:p w:rsidR="00CB42F6" w:rsidRPr="002D2B26" w:rsidRDefault="00CB42F6" w:rsidP="009A4948">
            <w:pPr>
              <w:widowControl/>
              <w:adjustRightInd w:val="0"/>
              <w:jc w:val="both"/>
              <w:rPr>
                <w:rFonts w:ascii="Book Antiqua" w:hAnsi="Book Antiqua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Normativa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riferimento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CB42F6" w:rsidRPr="00045C88" w:rsidRDefault="00CB42F6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Con l’obiettivo di giungere alla maggiore diffusione possibile</w:t>
            </w:r>
          </w:p>
          <w:p w:rsidR="00CB42F6" w:rsidRPr="00045C88" w:rsidRDefault="00CB42F6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dell’informatizzazione dei processi, entro la scadenza del prossimo</w:t>
            </w:r>
          </w:p>
          <w:p w:rsidR="00CB42F6" w:rsidRPr="00045C88" w:rsidRDefault="00CB42F6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aggiornamento del nuovo Piano, tutti i Dirigenti sono chiamati a</w:t>
            </w:r>
          </w:p>
          <w:p w:rsidR="00CB42F6" w:rsidRPr="00045C88" w:rsidRDefault="00CB42F6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relazionare al R.P.C.T. con riguardo al livello di informatizzazione</w:t>
            </w:r>
          </w:p>
          <w:p w:rsidR="00CB42F6" w:rsidRPr="00045C88" w:rsidRDefault="00CB42F6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dei processi attuati nei rispettivi settori ed alla fattibilità e tempi,</w:t>
            </w:r>
          </w:p>
          <w:p w:rsidR="00CB42F6" w:rsidRPr="00045C88" w:rsidRDefault="00CB42F6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tenuto conto anche delle risorse finanziarie necessarie e</w:t>
            </w:r>
          </w:p>
          <w:p w:rsidR="00CB42F6" w:rsidRPr="00045C88" w:rsidRDefault="00CB42F6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disponibili, di una progressiva introduzione/ estensione della</w:t>
            </w:r>
          </w:p>
          <w:p w:rsidR="00CB42F6" w:rsidRPr="00045C88" w:rsidRDefault="00CB42F6" w:rsidP="009A4948">
            <w:pPr>
              <w:widowControl/>
              <w:adjustRightInd w:val="0"/>
              <w:rPr>
                <w:rFonts w:ascii="Book Antiqua" w:hAnsi="Book Antiqua"/>
                <w:color w:val="000000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stessa. La valutazione dello stato dell’arte consentirà di vagliare eventuali misure volte all’applicazione dell’informatizzazione in ulteriori processi, ove possibile</w:t>
            </w:r>
          </w:p>
        </w:tc>
      </w:tr>
      <w:tr w:rsidR="00CB42F6" w:rsidRPr="002948C5" w:rsidTr="009A4948">
        <w:trPr>
          <w:trHeight w:val="585"/>
        </w:trPr>
        <w:tc>
          <w:tcPr>
            <w:tcW w:w="3037" w:type="dxa"/>
          </w:tcPr>
          <w:p w:rsidR="00CB42F6" w:rsidRDefault="00CB42F6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Azioni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CB42F6" w:rsidRPr="00045C88" w:rsidRDefault="00CB42F6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Indicazione avvenuto adempimento in occasione della reportistica</w:t>
            </w:r>
          </w:p>
          <w:p w:rsidR="00CB42F6" w:rsidRPr="002948C5" w:rsidRDefault="00CB42F6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annuale</w:t>
            </w:r>
            <w:proofErr w:type="spellEnd"/>
          </w:p>
        </w:tc>
      </w:tr>
      <w:tr w:rsidR="00CB42F6" w:rsidTr="009A4948">
        <w:trPr>
          <w:trHeight w:val="585"/>
        </w:trPr>
        <w:tc>
          <w:tcPr>
            <w:tcW w:w="3037" w:type="dxa"/>
          </w:tcPr>
          <w:p w:rsidR="00CB42F6" w:rsidRDefault="00CB42F6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Soggetti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responsabili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CB42F6" w:rsidRPr="00045C88" w:rsidRDefault="00CB42F6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Dirigente dei servizi informatici e tutti i Dirigenti di Settore</w:t>
            </w:r>
          </w:p>
        </w:tc>
      </w:tr>
      <w:tr w:rsidR="00CB42F6" w:rsidTr="009A4948">
        <w:trPr>
          <w:trHeight w:val="585"/>
        </w:trPr>
        <w:tc>
          <w:tcPr>
            <w:tcW w:w="3037" w:type="dxa"/>
          </w:tcPr>
          <w:p w:rsidR="00CB42F6" w:rsidRDefault="00CB42F6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Termini</w:t>
            </w:r>
          </w:p>
        </w:tc>
        <w:tc>
          <w:tcPr>
            <w:tcW w:w="6521" w:type="dxa"/>
          </w:tcPr>
          <w:p w:rsidR="00CB42F6" w:rsidRPr="00045C88" w:rsidRDefault="00CB42F6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annualmente in occasione della repor</w:t>
            </w:r>
            <w:r w:rsidR="00B116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tistica finale relativa al Piano delle performance</w:t>
            </w: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.</w:t>
            </w:r>
          </w:p>
        </w:tc>
      </w:tr>
      <w:tr w:rsidR="00CB42F6" w:rsidTr="009A4948">
        <w:trPr>
          <w:trHeight w:val="585"/>
        </w:trPr>
        <w:tc>
          <w:tcPr>
            <w:tcW w:w="3037" w:type="dxa"/>
          </w:tcPr>
          <w:p w:rsidR="00CB42F6" w:rsidRDefault="00CB42F6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Note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6521" w:type="dxa"/>
          </w:tcPr>
          <w:p w:rsidR="00CB42F6" w:rsidRPr="00045C88" w:rsidRDefault="00CB42F6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misura comune a tutti i livelli di rischio individuati dal presente</w:t>
            </w:r>
          </w:p>
          <w:p w:rsidR="00CB42F6" w:rsidRDefault="00CB42F6" w:rsidP="009A4948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Piano</w:t>
            </w:r>
          </w:p>
        </w:tc>
      </w:tr>
      <w:tr w:rsidR="00CB42F6" w:rsidTr="009A4948">
        <w:trPr>
          <w:trHeight w:val="585"/>
        </w:trPr>
        <w:tc>
          <w:tcPr>
            <w:tcW w:w="3037" w:type="dxa"/>
          </w:tcPr>
          <w:p w:rsidR="00CB42F6" w:rsidRDefault="00CB42F6" w:rsidP="009A4948">
            <w:pPr>
              <w:widowControl/>
              <w:adjustRightInd w:val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Monitoraggio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RPCT</w:t>
            </w:r>
          </w:p>
        </w:tc>
        <w:tc>
          <w:tcPr>
            <w:tcW w:w="6521" w:type="dxa"/>
          </w:tcPr>
          <w:p w:rsidR="00CB42F6" w:rsidRPr="00045C88" w:rsidRDefault="00CB42F6" w:rsidP="00B11617">
            <w:pPr>
              <w:widowControl/>
              <w:adjustRightInd w:val="0"/>
              <w:rPr>
                <w:rFonts w:ascii="Times New Roman" w:hAnsi="Times New Roman" w:cs="Times New Roman"/>
                <w:sz w:val="24"/>
                <w:szCs w:val="24"/>
                <w:lang w:val="it-IT"/>
              </w:rPr>
            </w:pPr>
            <w:r w:rsidRPr="00045C88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 xml:space="preserve"> </w:t>
            </w:r>
            <w:r w:rsidR="00B11617" w:rsidRPr="00B11617">
              <w:rPr>
                <w:rFonts w:ascii="Times New Roman" w:hAnsi="Times New Roman" w:cs="Times New Roman"/>
                <w:sz w:val="24"/>
                <w:szCs w:val="24"/>
                <w:lang w:val="it-IT"/>
              </w:rPr>
              <w:t>reportistica cadenzata e annuale con rilevazione dello stato dell’arte</w:t>
            </w:r>
            <w:bookmarkStart w:id="2" w:name="_GoBack"/>
            <w:bookmarkEnd w:id="2"/>
          </w:p>
        </w:tc>
      </w:tr>
    </w:tbl>
    <w:p w:rsidR="00CB42F6" w:rsidRDefault="00CB42F6" w:rsidP="00CB42F6">
      <w:pPr>
        <w:rPr>
          <w:rFonts w:ascii="Book Antiqua" w:eastAsia="SymbolMT" w:hAnsi="Book Antiqua" w:cs="Arial"/>
          <w:b/>
          <w:bCs/>
          <w:sz w:val="26"/>
          <w:szCs w:val="26"/>
        </w:rPr>
      </w:pPr>
    </w:p>
    <w:p w:rsidR="00CB42F6" w:rsidRDefault="00CB42F6" w:rsidP="00CB42F6">
      <w:pPr>
        <w:rPr>
          <w:rFonts w:ascii="Book Antiqua" w:eastAsia="SymbolMT" w:hAnsi="Book Antiqua" w:cs="Arial"/>
          <w:b/>
          <w:bCs/>
          <w:sz w:val="26"/>
          <w:szCs w:val="26"/>
        </w:rPr>
      </w:pPr>
    </w:p>
    <w:p w:rsidR="00A26C5B" w:rsidRDefault="00A26C5B"/>
    <w:sectPr w:rsidR="00A26C5B" w:rsidSect="00A26C5B">
      <w:head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191" w:rsidRDefault="00535191" w:rsidP="00E05F9E">
      <w:pPr>
        <w:spacing w:after="0" w:line="240" w:lineRule="auto"/>
      </w:pPr>
      <w:r>
        <w:separator/>
      </w:r>
    </w:p>
  </w:endnote>
  <w:endnote w:type="continuationSeparator" w:id="0">
    <w:p w:rsidR="00535191" w:rsidRDefault="00535191" w:rsidP="00E05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ymbolMT">
    <w:altName w:val="Microsoft JhengHei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191" w:rsidRDefault="00535191" w:rsidP="00E05F9E">
      <w:pPr>
        <w:spacing w:after="0" w:line="240" w:lineRule="auto"/>
      </w:pPr>
      <w:r>
        <w:separator/>
      </w:r>
    </w:p>
  </w:footnote>
  <w:footnote w:type="continuationSeparator" w:id="0">
    <w:p w:rsidR="00535191" w:rsidRDefault="00535191" w:rsidP="00E05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9E" w:rsidRDefault="00E05F9E" w:rsidP="00E05F9E">
    <w:pPr>
      <w:pStyle w:val="Intestazione"/>
      <w:jc w:val="center"/>
    </w:pPr>
    <w:r w:rsidRPr="00E05F9E">
      <w:drawing>
        <wp:inline distT="0" distB="0" distL="0" distR="0">
          <wp:extent cx="1727860" cy="457883"/>
          <wp:effectExtent l="0" t="0" r="5715" b="0"/>
          <wp:docPr id="1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nnam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5391" cy="4943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05F9E" w:rsidRDefault="00E05F9E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5D82"/>
    <w:rsid w:val="004D35FA"/>
    <w:rsid w:val="00535191"/>
    <w:rsid w:val="0059797A"/>
    <w:rsid w:val="005F5D82"/>
    <w:rsid w:val="00A26C5B"/>
    <w:rsid w:val="00B11617"/>
    <w:rsid w:val="00BD1793"/>
    <w:rsid w:val="00CB42F6"/>
    <w:rsid w:val="00E05F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6C5B"/>
  </w:style>
  <w:style w:type="paragraph" w:styleId="Titolo1">
    <w:name w:val="heading 1"/>
    <w:basedOn w:val="Normale"/>
    <w:link w:val="Titolo1Carattere"/>
    <w:uiPriority w:val="9"/>
    <w:qFormat/>
    <w:rsid w:val="00CB42F6"/>
    <w:pPr>
      <w:widowControl w:val="0"/>
      <w:autoSpaceDE w:val="0"/>
      <w:autoSpaceDN w:val="0"/>
      <w:spacing w:before="199" w:after="0" w:line="240" w:lineRule="auto"/>
      <w:ind w:left="911" w:right="1137"/>
      <w:jc w:val="center"/>
      <w:outlineLvl w:val="0"/>
    </w:pPr>
    <w:rPr>
      <w:rFonts w:ascii="Calibri" w:eastAsia="Calibri" w:hAnsi="Calibri" w:cs="Calibri"/>
      <w:b/>
      <w:bCs/>
      <w:sz w:val="24"/>
      <w:szCs w:val="24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B42F6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CB42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E05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5F9E"/>
  </w:style>
  <w:style w:type="paragraph" w:styleId="Pidipagina">
    <w:name w:val="footer"/>
    <w:basedOn w:val="Normale"/>
    <w:link w:val="PidipaginaCarattere"/>
    <w:uiPriority w:val="99"/>
    <w:semiHidden/>
    <w:unhideWhenUsed/>
    <w:rsid w:val="00E05F9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E05F9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5F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5F9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962</Characters>
  <Application>Microsoft Office Word</Application>
  <DocSecurity>0</DocSecurity>
  <Lines>8</Lines>
  <Paragraphs>2</Paragraphs>
  <ScaleCrop>false</ScaleCrop>
  <Company/>
  <LinksUpToDate>false</LinksUpToDate>
  <CharactersWithSpaces>1128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LeopizziG</dc:creator>
  <cp:lastModifiedBy>Utente Windows</cp:lastModifiedBy>
  <cp:revision>2</cp:revision>
  <dcterms:created xsi:type="dcterms:W3CDTF">2020-03-03T09:42:00Z</dcterms:created>
  <dcterms:modified xsi:type="dcterms:W3CDTF">2020-03-03T09:42:00Z</dcterms:modified>
</cp:coreProperties>
</file>