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571" w:rsidRPr="00C65444" w:rsidRDefault="00BE4571" w:rsidP="00BE4571">
      <w:pPr>
        <w:jc w:val="center"/>
        <w:rPr>
          <w:rFonts w:ascii="Verdana" w:hAnsi="Verdana"/>
          <w:sz w:val="40"/>
          <w:szCs w:val="40"/>
        </w:rPr>
      </w:pPr>
      <w:r w:rsidRPr="00C65444">
        <w:rPr>
          <w:rFonts w:ascii="Verdana" w:hAnsi="Verdana"/>
          <w:b/>
          <w:sz w:val="40"/>
          <w:szCs w:val="40"/>
        </w:rPr>
        <w:t>Comune di</w:t>
      </w:r>
      <w:r w:rsidRPr="00C65444">
        <w:rPr>
          <w:rFonts w:ascii="Verdana" w:hAnsi="Verdana"/>
          <w:sz w:val="40"/>
          <w:szCs w:val="40"/>
        </w:rPr>
        <w:t>______________________</w:t>
      </w:r>
    </w:p>
    <w:p w:rsidR="00BE4571" w:rsidRPr="00C65444" w:rsidRDefault="00BE4571" w:rsidP="00BE4571">
      <w:pPr>
        <w:jc w:val="center"/>
        <w:rPr>
          <w:rFonts w:ascii="Verdana" w:hAnsi="Verdana"/>
          <w:b/>
          <w:i/>
          <w:sz w:val="36"/>
          <w:szCs w:val="36"/>
        </w:rPr>
      </w:pPr>
      <w:r w:rsidRPr="00C65444">
        <w:rPr>
          <w:rFonts w:ascii="Verdana" w:hAnsi="Verdana"/>
          <w:b/>
          <w:i/>
          <w:sz w:val="36"/>
          <w:szCs w:val="36"/>
        </w:rPr>
        <w:t>Provincia di</w:t>
      </w:r>
      <w:r w:rsidRPr="00C65444">
        <w:rPr>
          <w:rFonts w:ascii="Verdana" w:hAnsi="Verdana"/>
          <w:sz w:val="36"/>
          <w:szCs w:val="36"/>
        </w:rPr>
        <w:t>________________________</w:t>
      </w:r>
    </w:p>
    <w:p w:rsidR="00BE4571" w:rsidRPr="00C65444" w:rsidRDefault="00BE4571" w:rsidP="00BE4571">
      <w:pPr>
        <w:jc w:val="right"/>
        <w:rPr>
          <w:rFonts w:ascii="Verdana" w:hAnsi="Verdana"/>
        </w:rPr>
      </w:pPr>
    </w:p>
    <w:p w:rsidR="00BE4571" w:rsidRPr="00C65444" w:rsidRDefault="00BE4571" w:rsidP="00BE4571">
      <w:pPr>
        <w:jc w:val="right"/>
        <w:rPr>
          <w:rFonts w:ascii="Verdana" w:hAnsi="Verdana"/>
        </w:rPr>
      </w:pPr>
    </w:p>
    <w:p w:rsidR="00BE4571" w:rsidRPr="00C65444" w:rsidRDefault="00BE4571" w:rsidP="00BE4571">
      <w:pPr>
        <w:spacing w:line="300" w:lineRule="atLeast"/>
        <w:ind w:right="729"/>
        <w:rPr>
          <w:rFonts w:ascii="Verdana" w:hAnsi="Verdana" w:cs="GillSans"/>
          <w:i/>
          <w:iCs/>
          <w:snapToGrid w:val="0"/>
          <w:sz w:val="22"/>
          <w:szCs w:val="22"/>
        </w:rPr>
      </w:pPr>
    </w:p>
    <w:p w:rsidR="00BE4571" w:rsidRPr="00C65444" w:rsidRDefault="00BE4571" w:rsidP="00BE4571">
      <w:pPr>
        <w:spacing w:line="300" w:lineRule="atLeast"/>
        <w:ind w:right="-1"/>
        <w:rPr>
          <w:rFonts w:ascii="Verdana" w:hAnsi="Verdana" w:cs="Arial"/>
          <w:iCs/>
          <w:snapToGrid w:val="0"/>
        </w:rPr>
      </w:pPr>
      <w:r w:rsidRPr="00C65444">
        <w:rPr>
          <w:rFonts w:ascii="Verdana" w:hAnsi="Verdana" w:cs="Arial"/>
          <w:b/>
          <w:iCs/>
          <w:snapToGrid w:val="0"/>
        </w:rPr>
        <w:t>Protocollo n.</w:t>
      </w:r>
      <w:r w:rsidRPr="00C65444">
        <w:rPr>
          <w:rFonts w:ascii="Verdana" w:hAnsi="Verdana" w:cs="Arial"/>
          <w:iCs/>
          <w:snapToGrid w:val="0"/>
        </w:rPr>
        <w:t>____________</w:t>
      </w:r>
      <w:r w:rsidRPr="00C65444">
        <w:rPr>
          <w:rFonts w:ascii="Verdana" w:hAnsi="Verdana" w:cs="Arial"/>
          <w:b/>
          <w:iCs/>
          <w:snapToGrid w:val="0"/>
        </w:rPr>
        <w:tab/>
      </w:r>
      <w:r w:rsidRPr="00C65444">
        <w:rPr>
          <w:rFonts w:ascii="Verdana" w:hAnsi="Verdana" w:cs="Arial"/>
          <w:b/>
          <w:iCs/>
          <w:snapToGrid w:val="0"/>
        </w:rPr>
        <w:tab/>
        <w:t xml:space="preserve">                     Data</w:t>
      </w:r>
      <w:r w:rsidRPr="00C65444">
        <w:rPr>
          <w:rFonts w:ascii="Verdana" w:hAnsi="Verdana" w:cs="Arial"/>
          <w:iCs/>
          <w:snapToGrid w:val="0"/>
        </w:rPr>
        <w:t>___________________</w:t>
      </w:r>
    </w:p>
    <w:p w:rsidR="00BE4571" w:rsidRDefault="00BE4571" w:rsidP="007B0085">
      <w:pPr>
        <w:jc w:val="center"/>
        <w:rPr>
          <w:rFonts w:ascii="Verdana" w:hAnsi="Verdana" w:cs="Arial"/>
          <w:b/>
          <w:snapToGrid w:val="0"/>
          <w:sz w:val="28"/>
          <w:szCs w:val="28"/>
        </w:rPr>
      </w:pPr>
    </w:p>
    <w:p w:rsidR="007B0085" w:rsidRDefault="007B0085" w:rsidP="007B0085">
      <w:pPr>
        <w:jc w:val="center"/>
        <w:rPr>
          <w:rFonts w:ascii="Verdana" w:hAnsi="Verdana" w:cs="Arial"/>
          <w:b/>
          <w:snapToGrid w:val="0"/>
          <w:sz w:val="28"/>
          <w:szCs w:val="28"/>
        </w:rPr>
      </w:pPr>
      <w:r w:rsidRPr="007B0085">
        <w:rPr>
          <w:rFonts w:ascii="Verdana" w:hAnsi="Verdana" w:cs="Arial"/>
          <w:b/>
          <w:snapToGrid w:val="0"/>
          <w:sz w:val="28"/>
          <w:szCs w:val="28"/>
        </w:rPr>
        <w:t>CONVE</w:t>
      </w:r>
      <w:r>
        <w:rPr>
          <w:rFonts w:ascii="Verdana" w:hAnsi="Verdana" w:cs="Arial"/>
          <w:b/>
          <w:snapToGrid w:val="0"/>
          <w:sz w:val="28"/>
          <w:szCs w:val="28"/>
        </w:rPr>
        <w:t>NZIONE PER L’ACCESSO TELEMATICO</w:t>
      </w:r>
    </w:p>
    <w:p w:rsidR="007B0085" w:rsidRDefault="007B0085" w:rsidP="007B0085">
      <w:pPr>
        <w:jc w:val="center"/>
        <w:rPr>
          <w:rFonts w:ascii="Verdana" w:hAnsi="Verdana" w:cs="Arial"/>
          <w:b/>
          <w:snapToGrid w:val="0"/>
          <w:sz w:val="28"/>
          <w:szCs w:val="28"/>
        </w:rPr>
      </w:pPr>
      <w:r>
        <w:rPr>
          <w:rFonts w:ascii="Verdana" w:hAnsi="Verdana" w:cs="Arial"/>
          <w:b/>
          <w:snapToGrid w:val="0"/>
          <w:sz w:val="28"/>
          <w:szCs w:val="28"/>
        </w:rPr>
        <w:t>ALL’ANAGRAFE DELLA POPOLAZIONE</w:t>
      </w:r>
    </w:p>
    <w:p w:rsidR="00AA28DE" w:rsidRDefault="007B0085" w:rsidP="007B0085">
      <w:pPr>
        <w:jc w:val="center"/>
        <w:rPr>
          <w:rFonts w:ascii="Verdana" w:hAnsi="Verdana" w:cs="Arial"/>
          <w:b/>
          <w:snapToGrid w:val="0"/>
          <w:sz w:val="28"/>
          <w:szCs w:val="28"/>
        </w:rPr>
      </w:pPr>
      <w:r w:rsidRPr="007B0085">
        <w:rPr>
          <w:rFonts w:ascii="Verdana" w:hAnsi="Verdana" w:cs="Arial"/>
          <w:b/>
          <w:snapToGrid w:val="0"/>
          <w:sz w:val="28"/>
          <w:szCs w:val="28"/>
        </w:rPr>
        <w:t xml:space="preserve">DA PARTE </w:t>
      </w:r>
      <w:proofErr w:type="spellStart"/>
      <w:r w:rsidRPr="007B0085">
        <w:rPr>
          <w:rFonts w:ascii="Verdana" w:hAnsi="Verdana" w:cs="Arial"/>
          <w:b/>
          <w:snapToGrid w:val="0"/>
          <w:sz w:val="28"/>
          <w:szCs w:val="28"/>
        </w:rPr>
        <w:t>D</w:t>
      </w:r>
      <w:r w:rsidR="00BE4571">
        <w:rPr>
          <w:rFonts w:ascii="Verdana" w:hAnsi="Verdana" w:cs="Arial"/>
          <w:b/>
          <w:snapToGrid w:val="0"/>
          <w:sz w:val="28"/>
          <w:szCs w:val="28"/>
        </w:rPr>
        <w:t>I</w:t>
      </w:r>
      <w:proofErr w:type="spellEnd"/>
      <w:r w:rsidR="00BE4571">
        <w:rPr>
          <w:rFonts w:ascii="Verdana" w:hAnsi="Verdana" w:cs="Arial"/>
          <w:b/>
          <w:snapToGrid w:val="0"/>
          <w:sz w:val="28"/>
          <w:szCs w:val="28"/>
        </w:rPr>
        <w:t xml:space="preserve"> (B)</w:t>
      </w:r>
      <w:r>
        <w:rPr>
          <w:rFonts w:ascii="Verdana" w:hAnsi="Verdana" w:cs="Arial"/>
          <w:b/>
          <w:snapToGrid w:val="0"/>
          <w:sz w:val="28"/>
          <w:szCs w:val="28"/>
        </w:rPr>
        <w:t>_____________________</w:t>
      </w:r>
    </w:p>
    <w:p w:rsidR="007B0085" w:rsidRDefault="007B0085" w:rsidP="007B0085">
      <w:pPr>
        <w:jc w:val="center"/>
        <w:rPr>
          <w:rFonts w:ascii="Verdana" w:hAnsi="Verdana" w:cs="Arial"/>
          <w:b/>
          <w:snapToGrid w:val="0"/>
          <w:sz w:val="28"/>
          <w:szCs w:val="28"/>
        </w:rPr>
      </w:pPr>
    </w:p>
    <w:p w:rsidR="00BE4571" w:rsidRDefault="00BE4571" w:rsidP="007B0085">
      <w:pPr>
        <w:pStyle w:val="Intestazione"/>
        <w:jc w:val="both"/>
        <w:rPr>
          <w:rFonts w:ascii="Verdana" w:hAnsi="Verdana"/>
          <w:sz w:val="20"/>
        </w:rPr>
      </w:pPr>
    </w:p>
    <w:p w:rsidR="00B13B56" w:rsidRDefault="007B0085" w:rsidP="007B0085">
      <w:pPr>
        <w:pStyle w:val="Intestazione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Oggi_______________, </w:t>
      </w:r>
      <w:r w:rsidRPr="007B0085">
        <w:rPr>
          <w:rFonts w:ascii="Verdana" w:hAnsi="Verdana"/>
          <w:sz w:val="20"/>
        </w:rPr>
        <w:t>presso la Sede d</w:t>
      </w:r>
      <w:r>
        <w:rPr>
          <w:rFonts w:ascii="Verdana" w:hAnsi="Verdana"/>
          <w:sz w:val="20"/>
        </w:rPr>
        <w:t>___ ______________________,</w:t>
      </w:r>
    </w:p>
    <w:p w:rsidR="00B13B56" w:rsidRDefault="00B13B56" w:rsidP="007B0085">
      <w:pPr>
        <w:pStyle w:val="Intestazione"/>
        <w:jc w:val="both"/>
        <w:rPr>
          <w:rFonts w:ascii="Verdana" w:hAnsi="Verdana"/>
          <w:sz w:val="20"/>
        </w:rPr>
      </w:pPr>
    </w:p>
    <w:p w:rsidR="00B13B56" w:rsidRPr="0029012A" w:rsidRDefault="00B13B56" w:rsidP="00B13B56">
      <w:pPr>
        <w:jc w:val="center"/>
        <w:rPr>
          <w:rFonts w:ascii="Verdana" w:hAnsi="Verdana"/>
          <w:sz w:val="20"/>
          <w:szCs w:val="20"/>
        </w:rPr>
      </w:pPr>
      <w:r w:rsidRPr="0029012A">
        <w:rPr>
          <w:rFonts w:ascii="Verdana" w:hAnsi="Verdana"/>
          <w:b/>
        </w:rPr>
        <w:t>si stipula</w:t>
      </w:r>
      <w:r>
        <w:rPr>
          <w:rFonts w:ascii="Verdana" w:hAnsi="Verdana"/>
          <w:b/>
        </w:rPr>
        <w:t xml:space="preserve"> la presente convenzione</w:t>
      </w:r>
    </w:p>
    <w:p w:rsidR="003968EC" w:rsidRDefault="003968EC" w:rsidP="007B0085">
      <w:pPr>
        <w:pStyle w:val="Intestazione"/>
        <w:jc w:val="both"/>
        <w:rPr>
          <w:rFonts w:ascii="Verdana" w:hAnsi="Verdana"/>
          <w:sz w:val="20"/>
        </w:rPr>
      </w:pPr>
    </w:p>
    <w:p w:rsidR="00244BB1" w:rsidRDefault="007B0085" w:rsidP="00244BB1">
      <w:pPr>
        <w:jc w:val="center"/>
        <w:rPr>
          <w:rFonts w:ascii="Verdana" w:hAnsi="Verdana"/>
          <w:b/>
        </w:rPr>
      </w:pPr>
      <w:r w:rsidRPr="00786686">
        <w:rPr>
          <w:rFonts w:ascii="Verdana" w:hAnsi="Verdana"/>
          <w:b/>
        </w:rPr>
        <w:t>TRA</w:t>
      </w:r>
    </w:p>
    <w:p w:rsidR="007B0085" w:rsidRDefault="00244BB1" w:rsidP="00244BB1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(</w:t>
      </w:r>
      <w:r w:rsidR="00786686" w:rsidRPr="00786686">
        <w:rPr>
          <w:rFonts w:ascii="Verdana" w:hAnsi="Verdana"/>
          <w:b/>
          <w:sz w:val="20"/>
        </w:rPr>
        <w:t>A)</w:t>
      </w:r>
      <w:r w:rsidR="00786686">
        <w:rPr>
          <w:rFonts w:ascii="Verdana" w:hAnsi="Verdana"/>
          <w:sz w:val="20"/>
        </w:rPr>
        <w:t xml:space="preserve"> </w:t>
      </w:r>
      <w:r w:rsidR="007B0085">
        <w:rPr>
          <w:rFonts w:ascii="Verdana" w:hAnsi="Verdana"/>
          <w:sz w:val="20"/>
        </w:rPr>
        <w:t>i</w:t>
      </w:r>
      <w:r w:rsidR="00BC61FF" w:rsidRPr="00BC61FF">
        <w:rPr>
          <w:rFonts w:ascii="Verdana" w:hAnsi="Verdana"/>
          <w:sz w:val="20"/>
        </w:rPr>
        <w:t>l</w:t>
      </w:r>
      <w:r w:rsidR="007B0085">
        <w:rPr>
          <w:rFonts w:ascii="Verdana" w:hAnsi="Verdana"/>
          <w:sz w:val="20"/>
        </w:rPr>
        <w:t xml:space="preserve"> </w:t>
      </w:r>
      <w:r w:rsidR="007B0085" w:rsidRPr="007B0085">
        <w:rPr>
          <w:rFonts w:ascii="Verdana" w:hAnsi="Verdana"/>
          <w:sz w:val="20"/>
        </w:rPr>
        <w:t>Comune di</w:t>
      </w:r>
      <w:r w:rsidR="00BC61FF">
        <w:rPr>
          <w:rFonts w:ascii="Verdana" w:hAnsi="Verdana"/>
          <w:sz w:val="20"/>
        </w:rPr>
        <w:t>_____</w:t>
      </w:r>
      <w:r>
        <w:rPr>
          <w:rFonts w:ascii="Verdana" w:hAnsi="Verdana"/>
          <w:sz w:val="20"/>
        </w:rPr>
        <w:t>__</w:t>
      </w:r>
      <w:r w:rsidR="00BC61FF">
        <w:rPr>
          <w:rFonts w:ascii="Verdana" w:hAnsi="Verdana"/>
          <w:sz w:val="20"/>
        </w:rPr>
        <w:t xml:space="preserve">__________________________________________, </w:t>
      </w:r>
      <w:r>
        <w:rPr>
          <w:rFonts w:ascii="Verdana" w:hAnsi="Verdana"/>
          <w:sz w:val="20"/>
        </w:rPr>
        <w:t>con sede legale a________________________________________________________________________</w:t>
      </w:r>
      <w:r w:rsidRPr="00786686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in Piazza/</w:t>
      </w:r>
      <w:r w:rsidRPr="00786686">
        <w:rPr>
          <w:rFonts w:ascii="Verdana" w:hAnsi="Verdana"/>
          <w:sz w:val="20"/>
        </w:rPr>
        <w:t>Via</w:t>
      </w:r>
      <w:r>
        <w:rPr>
          <w:rFonts w:ascii="Verdana" w:hAnsi="Verdana"/>
          <w:sz w:val="20"/>
        </w:rPr>
        <w:t xml:space="preserve">__________________________________________, n.______, </w:t>
      </w:r>
      <w:r w:rsidR="007B0085" w:rsidRPr="007B0085">
        <w:rPr>
          <w:rFonts w:ascii="Verdana" w:hAnsi="Verdana"/>
          <w:sz w:val="20"/>
        </w:rPr>
        <w:t>qui rappresentato da</w:t>
      </w:r>
      <w:r w:rsidR="007B0085">
        <w:rPr>
          <w:rFonts w:ascii="Verdana" w:hAnsi="Verdana"/>
          <w:sz w:val="20"/>
        </w:rPr>
        <w:t xml:space="preserve"> </w:t>
      </w:r>
      <w:r w:rsidR="007B0085" w:rsidRPr="003A252B">
        <w:rPr>
          <w:rFonts w:ascii="Verdana" w:hAnsi="Verdana"/>
          <w:sz w:val="20"/>
          <w:szCs w:val="20"/>
        </w:rPr>
        <w:t>(cognome e nome</w:t>
      </w:r>
      <w:r w:rsidR="007B0085">
        <w:rPr>
          <w:rFonts w:ascii="Verdana" w:hAnsi="Verdana"/>
          <w:sz w:val="20"/>
          <w:szCs w:val="20"/>
        </w:rPr>
        <w:t>)</w:t>
      </w:r>
      <w:r w:rsidR="007B0085">
        <w:rPr>
          <w:rFonts w:ascii="Verdana" w:hAnsi="Verdana"/>
          <w:sz w:val="20"/>
        </w:rPr>
        <w:t>_</w:t>
      </w:r>
      <w:r w:rsidR="007B0085">
        <w:rPr>
          <w:rFonts w:ascii="Verdana" w:hAnsi="Verdana"/>
          <w:sz w:val="20"/>
          <w:szCs w:val="20"/>
        </w:rPr>
        <w:t>____</w:t>
      </w:r>
      <w:r w:rsidR="007B0085">
        <w:rPr>
          <w:rFonts w:ascii="Verdana" w:hAnsi="Verdana"/>
          <w:sz w:val="20"/>
        </w:rPr>
        <w:t>_</w:t>
      </w:r>
      <w:r w:rsidR="007B0085">
        <w:rPr>
          <w:rFonts w:ascii="Verdana" w:hAnsi="Verdana"/>
          <w:sz w:val="20"/>
          <w:szCs w:val="20"/>
        </w:rPr>
        <w:t>________________</w:t>
      </w:r>
      <w:r>
        <w:rPr>
          <w:rFonts w:ascii="Verdana" w:hAnsi="Verdana"/>
          <w:sz w:val="20"/>
          <w:szCs w:val="20"/>
        </w:rPr>
        <w:t>____</w:t>
      </w:r>
      <w:r w:rsidR="007B0085">
        <w:rPr>
          <w:rFonts w:ascii="Verdana" w:hAnsi="Verdana"/>
          <w:sz w:val="20"/>
          <w:szCs w:val="20"/>
        </w:rPr>
        <w:t>_</w:t>
      </w:r>
      <w:r w:rsidR="007B0085" w:rsidRPr="003A252B">
        <w:rPr>
          <w:rFonts w:ascii="Verdana" w:hAnsi="Verdana"/>
          <w:sz w:val="20"/>
          <w:szCs w:val="20"/>
        </w:rPr>
        <w:t>___</w:t>
      </w:r>
      <w:r>
        <w:rPr>
          <w:rFonts w:ascii="Verdana" w:hAnsi="Verdana"/>
          <w:sz w:val="20"/>
        </w:rPr>
        <w:t>______</w:t>
      </w:r>
      <w:r w:rsidR="007B0085" w:rsidRPr="003A252B">
        <w:rPr>
          <w:rFonts w:ascii="Verdana" w:hAnsi="Verdana"/>
          <w:sz w:val="20"/>
          <w:szCs w:val="20"/>
        </w:rPr>
        <w:t>___________,</w:t>
      </w:r>
      <w:r w:rsidR="007B0085">
        <w:rPr>
          <w:rFonts w:ascii="Verdana" w:hAnsi="Verdana"/>
          <w:sz w:val="20"/>
        </w:rPr>
        <w:t xml:space="preserve"> </w:t>
      </w:r>
      <w:r w:rsidR="007B0085" w:rsidRPr="007B0085">
        <w:rPr>
          <w:rFonts w:ascii="Verdana" w:hAnsi="Verdana"/>
          <w:sz w:val="20"/>
        </w:rPr>
        <w:t>in qualità di responsabile dell’Area dei Se</w:t>
      </w:r>
      <w:r w:rsidR="007B0085">
        <w:rPr>
          <w:rFonts w:ascii="Verdana" w:hAnsi="Verdana"/>
          <w:sz w:val="20"/>
        </w:rPr>
        <w:t>rvizi Demografici e Informatici</w:t>
      </w:r>
    </w:p>
    <w:p w:rsidR="003968EC" w:rsidRDefault="003968EC" w:rsidP="00786686">
      <w:pPr>
        <w:jc w:val="center"/>
        <w:rPr>
          <w:rFonts w:ascii="Verdana" w:hAnsi="Verdana"/>
          <w:b/>
        </w:rPr>
      </w:pPr>
    </w:p>
    <w:p w:rsidR="007B0085" w:rsidRPr="00786686" w:rsidRDefault="007B0085" w:rsidP="00786686">
      <w:pPr>
        <w:jc w:val="center"/>
        <w:rPr>
          <w:rFonts w:ascii="Verdana" w:hAnsi="Verdana"/>
          <w:b/>
        </w:rPr>
      </w:pPr>
      <w:r w:rsidRPr="00786686">
        <w:rPr>
          <w:rFonts w:ascii="Verdana" w:hAnsi="Verdana"/>
          <w:b/>
        </w:rPr>
        <w:t>E</w:t>
      </w:r>
    </w:p>
    <w:p w:rsidR="007B0085" w:rsidRDefault="00244BB1" w:rsidP="007B0085">
      <w:pPr>
        <w:pStyle w:val="Intestazione"/>
        <w:tabs>
          <w:tab w:val="clear" w:pos="4819"/>
          <w:tab w:val="clear" w:pos="9638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(</w:t>
      </w:r>
      <w:r w:rsidR="00786686" w:rsidRPr="00786686">
        <w:rPr>
          <w:rFonts w:ascii="Verdana" w:hAnsi="Verdana"/>
          <w:b/>
          <w:sz w:val="20"/>
        </w:rPr>
        <w:t>B)</w:t>
      </w:r>
      <w:r w:rsidR="003968EC">
        <w:rPr>
          <w:rFonts w:ascii="Verdana" w:hAnsi="Verdana"/>
          <w:sz w:val="20"/>
        </w:rPr>
        <w:t xml:space="preserve"> </w:t>
      </w:r>
      <w:r w:rsidR="007B0085">
        <w:rPr>
          <w:rFonts w:ascii="Verdana" w:hAnsi="Verdana"/>
          <w:sz w:val="20"/>
        </w:rPr>
        <w:t>__________________</w:t>
      </w:r>
      <w:r w:rsidR="00786686">
        <w:rPr>
          <w:rFonts w:ascii="Verdana" w:hAnsi="Verdana"/>
          <w:sz w:val="20"/>
        </w:rPr>
        <w:t>____</w:t>
      </w:r>
      <w:r w:rsidR="007B0085">
        <w:rPr>
          <w:rFonts w:ascii="Verdana" w:hAnsi="Verdana"/>
          <w:sz w:val="20"/>
        </w:rPr>
        <w:t>____________________________</w:t>
      </w:r>
      <w:r>
        <w:rPr>
          <w:rFonts w:ascii="Verdana" w:hAnsi="Verdana"/>
          <w:sz w:val="20"/>
        </w:rPr>
        <w:t>______</w:t>
      </w:r>
      <w:r w:rsidR="007B0085">
        <w:rPr>
          <w:rFonts w:ascii="Verdana" w:hAnsi="Verdana"/>
          <w:sz w:val="20"/>
        </w:rPr>
        <w:t xml:space="preserve">___, </w:t>
      </w:r>
      <w:r>
        <w:rPr>
          <w:rFonts w:ascii="Verdana" w:hAnsi="Verdana"/>
          <w:sz w:val="20"/>
        </w:rPr>
        <w:t>con sede legale a</w:t>
      </w:r>
      <w:r w:rsidR="003968EC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________________________________________________________________________</w:t>
      </w:r>
      <w:r w:rsidRPr="00786686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in Piazza/</w:t>
      </w:r>
      <w:r w:rsidRPr="00786686">
        <w:rPr>
          <w:rFonts w:ascii="Verdana" w:hAnsi="Verdana"/>
          <w:sz w:val="20"/>
        </w:rPr>
        <w:t>Via</w:t>
      </w:r>
      <w:r>
        <w:rPr>
          <w:rFonts w:ascii="Verdana" w:hAnsi="Verdana"/>
          <w:sz w:val="20"/>
        </w:rPr>
        <w:t xml:space="preserve">__________________________________________, n.______, </w:t>
      </w:r>
      <w:r w:rsidR="007B0085" w:rsidRPr="007B0085">
        <w:rPr>
          <w:rFonts w:ascii="Verdana" w:hAnsi="Verdana"/>
          <w:sz w:val="20"/>
        </w:rPr>
        <w:t>qui rappresentato</w:t>
      </w:r>
      <w:r w:rsidR="00786686">
        <w:rPr>
          <w:rFonts w:ascii="Verdana" w:hAnsi="Verdana"/>
          <w:sz w:val="20"/>
        </w:rPr>
        <w:t>/a</w:t>
      </w:r>
      <w:r w:rsidR="007B0085" w:rsidRPr="007B0085">
        <w:rPr>
          <w:rFonts w:ascii="Verdana" w:hAnsi="Verdana"/>
          <w:sz w:val="20"/>
        </w:rPr>
        <w:t xml:space="preserve"> da</w:t>
      </w:r>
      <w:r w:rsidR="007B0085">
        <w:rPr>
          <w:rFonts w:ascii="Verdana" w:hAnsi="Verdana"/>
          <w:sz w:val="20"/>
        </w:rPr>
        <w:t xml:space="preserve"> </w:t>
      </w:r>
      <w:r w:rsidR="007B0085" w:rsidRPr="003A252B">
        <w:rPr>
          <w:rFonts w:ascii="Verdana" w:hAnsi="Verdana"/>
          <w:sz w:val="20"/>
        </w:rPr>
        <w:t>(cognome e nome</w:t>
      </w:r>
      <w:r w:rsidR="007B0085">
        <w:rPr>
          <w:rFonts w:ascii="Verdana" w:hAnsi="Verdana"/>
          <w:sz w:val="20"/>
        </w:rPr>
        <w:t>)____</w:t>
      </w:r>
      <w:r w:rsidR="00786686">
        <w:rPr>
          <w:rFonts w:ascii="Verdana" w:hAnsi="Verdana"/>
          <w:sz w:val="20"/>
        </w:rPr>
        <w:t>_</w:t>
      </w:r>
      <w:r w:rsidR="007B0085">
        <w:rPr>
          <w:rFonts w:ascii="Verdana" w:hAnsi="Verdana"/>
          <w:sz w:val="20"/>
        </w:rPr>
        <w:t>_</w:t>
      </w:r>
      <w:r w:rsidR="00786686">
        <w:rPr>
          <w:rFonts w:ascii="Verdana" w:hAnsi="Verdana"/>
          <w:sz w:val="20"/>
        </w:rPr>
        <w:t>___</w:t>
      </w:r>
      <w:r w:rsidR="007B0085">
        <w:rPr>
          <w:rFonts w:ascii="Verdana" w:hAnsi="Verdana"/>
          <w:sz w:val="20"/>
        </w:rPr>
        <w:t>_________________</w:t>
      </w:r>
      <w:r>
        <w:rPr>
          <w:rFonts w:ascii="Verdana" w:hAnsi="Verdana"/>
          <w:sz w:val="20"/>
        </w:rPr>
        <w:t>_______________________________</w:t>
      </w:r>
      <w:r w:rsidR="007B0085" w:rsidRPr="003A252B">
        <w:rPr>
          <w:rFonts w:ascii="Verdana" w:hAnsi="Verdana"/>
          <w:sz w:val="20"/>
        </w:rPr>
        <w:t>,</w:t>
      </w:r>
      <w:r w:rsidR="007B0085">
        <w:rPr>
          <w:rFonts w:ascii="Verdana" w:hAnsi="Verdana"/>
          <w:sz w:val="20"/>
        </w:rPr>
        <w:t xml:space="preserve"> </w:t>
      </w:r>
      <w:r w:rsidR="007B0085" w:rsidRPr="007B0085">
        <w:rPr>
          <w:rFonts w:ascii="Verdana" w:hAnsi="Verdana"/>
          <w:sz w:val="20"/>
        </w:rPr>
        <w:t>in qualità di</w:t>
      </w:r>
      <w:r w:rsidR="00786686">
        <w:rPr>
          <w:rFonts w:ascii="Verdana" w:hAnsi="Verdana"/>
          <w:sz w:val="20"/>
        </w:rPr>
        <w:t>__________________________________</w:t>
      </w:r>
      <w:r>
        <w:rPr>
          <w:rFonts w:ascii="Verdana" w:hAnsi="Verdana"/>
          <w:sz w:val="20"/>
        </w:rPr>
        <w:t>______________________________</w:t>
      </w:r>
      <w:r w:rsidR="00786686">
        <w:rPr>
          <w:rFonts w:ascii="Verdana" w:hAnsi="Verdana"/>
          <w:sz w:val="20"/>
        </w:rPr>
        <w:t>_;</w:t>
      </w:r>
    </w:p>
    <w:p w:rsidR="00B13B56" w:rsidRDefault="00B13B56" w:rsidP="007B0085">
      <w:pPr>
        <w:pStyle w:val="Intestazione"/>
        <w:tabs>
          <w:tab w:val="clear" w:pos="4819"/>
          <w:tab w:val="clear" w:pos="9638"/>
        </w:tabs>
        <w:jc w:val="both"/>
        <w:rPr>
          <w:rFonts w:ascii="Verdana" w:hAnsi="Verdana"/>
          <w:sz w:val="20"/>
        </w:rPr>
      </w:pPr>
    </w:p>
    <w:p w:rsidR="00B13B56" w:rsidRPr="00786686" w:rsidRDefault="00B13B56" w:rsidP="00B13B56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in conformità alle </w:t>
      </w:r>
      <w:r w:rsidRPr="00786686">
        <w:rPr>
          <w:rFonts w:ascii="Verdana" w:hAnsi="Verdana"/>
          <w:b/>
        </w:rPr>
        <w:t>seguenti norme</w:t>
      </w:r>
    </w:p>
    <w:p w:rsidR="00B13B56" w:rsidRDefault="00B13B56" w:rsidP="00B13B56">
      <w:pPr>
        <w:pStyle w:val="Intestazione"/>
        <w:jc w:val="both"/>
        <w:rPr>
          <w:rFonts w:ascii="Verdana" w:hAnsi="Verdana"/>
          <w:sz w:val="20"/>
        </w:rPr>
      </w:pPr>
    </w:p>
    <w:p w:rsidR="00B13B56" w:rsidRPr="00786686" w:rsidRDefault="009C7AD1" w:rsidP="00B13B56">
      <w:pPr>
        <w:pStyle w:val="Intestazione"/>
        <w:numPr>
          <w:ilvl w:val="0"/>
          <w:numId w:val="9"/>
        </w:numPr>
        <w:ind w:left="426"/>
        <w:jc w:val="both"/>
        <w:rPr>
          <w:rFonts w:ascii="Verdana" w:hAnsi="Verdana"/>
          <w:sz w:val="20"/>
        </w:rPr>
      </w:pPr>
      <w:hyperlink r:id="rId7" w:history="1">
        <w:r w:rsidR="00B13B56" w:rsidRPr="009C7AD1">
          <w:rPr>
            <w:rStyle w:val="Collegamentoipertestuale"/>
            <w:rFonts w:ascii="Verdana" w:hAnsi="Verdana"/>
            <w:sz w:val="20"/>
          </w:rPr>
          <w:t>DPR n. 223/1989, Regolamento anagrafico, art. 37</w:t>
        </w:r>
      </w:hyperlink>
      <w:r w:rsidR="00B13B56">
        <w:rPr>
          <w:rFonts w:ascii="Verdana" w:hAnsi="Verdana"/>
          <w:sz w:val="20"/>
        </w:rPr>
        <w:t>;</w:t>
      </w:r>
    </w:p>
    <w:p w:rsidR="00B13B56" w:rsidRPr="00786686" w:rsidRDefault="00B13B56" w:rsidP="00B13B56">
      <w:pPr>
        <w:pStyle w:val="Intestazione"/>
        <w:numPr>
          <w:ilvl w:val="0"/>
          <w:numId w:val="9"/>
        </w:numPr>
        <w:ind w:left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DPR n. 445/</w:t>
      </w:r>
      <w:r w:rsidRPr="00786686">
        <w:rPr>
          <w:rFonts w:ascii="Verdana" w:hAnsi="Verdana"/>
          <w:sz w:val="20"/>
        </w:rPr>
        <w:t>2000</w:t>
      </w:r>
      <w:r>
        <w:rPr>
          <w:rFonts w:ascii="Verdana" w:hAnsi="Verdana"/>
          <w:sz w:val="20"/>
        </w:rPr>
        <w:t>,</w:t>
      </w:r>
      <w:r w:rsidRPr="00786686">
        <w:rPr>
          <w:rFonts w:ascii="Verdana" w:hAnsi="Verdana"/>
          <w:sz w:val="20"/>
        </w:rPr>
        <w:t xml:space="preserve"> Testo </w:t>
      </w:r>
      <w:r>
        <w:rPr>
          <w:rFonts w:ascii="Verdana" w:hAnsi="Verdana"/>
          <w:sz w:val="20"/>
        </w:rPr>
        <w:t>U</w:t>
      </w:r>
      <w:r w:rsidRPr="00786686">
        <w:rPr>
          <w:rFonts w:ascii="Verdana" w:hAnsi="Verdana"/>
          <w:sz w:val="20"/>
        </w:rPr>
        <w:t xml:space="preserve">nico delle disposizioni legislative e regolamentari in materia di documentazione amministrativa, articoli </w:t>
      </w:r>
      <w:hyperlink r:id="rId8" w:history="1">
        <w:r w:rsidRPr="009C7AD1">
          <w:rPr>
            <w:rStyle w:val="Collegamentoipertestuale"/>
            <w:rFonts w:ascii="Verdana" w:hAnsi="Verdana"/>
            <w:sz w:val="20"/>
          </w:rPr>
          <w:t>43</w:t>
        </w:r>
      </w:hyperlink>
      <w:r w:rsidRPr="00786686">
        <w:rPr>
          <w:rFonts w:ascii="Verdana" w:hAnsi="Verdana"/>
          <w:sz w:val="20"/>
        </w:rPr>
        <w:t xml:space="preserve"> e </w:t>
      </w:r>
      <w:hyperlink r:id="rId9" w:history="1">
        <w:r w:rsidRPr="009C7AD1">
          <w:rPr>
            <w:rStyle w:val="Collegamentoipertestuale"/>
            <w:rFonts w:ascii="Verdana" w:hAnsi="Verdana"/>
            <w:sz w:val="20"/>
          </w:rPr>
          <w:t>59</w:t>
        </w:r>
      </w:hyperlink>
      <w:r>
        <w:rPr>
          <w:rFonts w:ascii="Verdana" w:hAnsi="Verdana"/>
          <w:sz w:val="20"/>
        </w:rPr>
        <w:t>;</w:t>
      </w:r>
    </w:p>
    <w:p w:rsidR="00B13B56" w:rsidRPr="00786686" w:rsidRDefault="00B13B56" w:rsidP="00B13B56">
      <w:pPr>
        <w:pStyle w:val="Intestazione"/>
        <w:numPr>
          <w:ilvl w:val="0"/>
          <w:numId w:val="9"/>
        </w:numPr>
        <w:ind w:left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D.l</w:t>
      </w:r>
      <w:r w:rsidRPr="00786686">
        <w:rPr>
          <w:rFonts w:ascii="Verdana" w:hAnsi="Verdana"/>
          <w:sz w:val="20"/>
        </w:rPr>
        <w:t xml:space="preserve">gs. </w:t>
      </w:r>
      <w:r>
        <w:rPr>
          <w:rFonts w:ascii="Verdana" w:hAnsi="Verdana"/>
          <w:sz w:val="20"/>
        </w:rPr>
        <w:t>n. 196/</w:t>
      </w:r>
      <w:r w:rsidRPr="00786686">
        <w:rPr>
          <w:rFonts w:ascii="Verdana" w:hAnsi="Verdana"/>
          <w:sz w:val="20"/>
        </w:rPr>
        <w:t>2003</w:t>
      </w:r>
      <w:r>
        <w:rPr>
          <w:rFonts w:ascii="Verdana" w:hAnsi="Verdana"/>
          <w:sz w:val="20"/>
        </w:rPr>
        <w:t xml:space="preserve">, </w:t>
      </w:r>
      <w:r w:rsidRPr="00786686">
        <w:rPr>
          <w:rFonts w:ascii="Verdana" w:hAnsi="Verdana"/>
          <w:sz w:val="20"/>
        </w:rPr>
        <w:t xml:space="preserve">Codice in materia di protezione dei dati personali, di seguito denominato “Codice Privacy”, articoli </w:t>
      </w:r>
      <w:hyperlink r:id="rId10" w:history="1">
        <w:r w:rsidRPr="009C7AD1">
          <w:rPr>
            <w:rStyle w:val="Collegamentoipertestuale"/>
            <w:rFonts w:ascii="Verdana" w:hAnsi="Verdana"/>
            <w:sz w:val="20"/>
          </w:rPr>
          <w:t>25</w:t>
        </w:r>
      </w:hyperlink>
      <w:r w:rsidRPr="00786686">
        <w:rPr>
          <w:rFonts w:ascii="Verdana" w:hAnsi="Verdana"/>
          <w:sz w:val="20"/>
        </w:rPr>
        <w:t xml:space="preserve"> e </w:t>
      </w:r>
      <w:hyperlink r:id="rId11" w:history="1">
        <w:r w:rsidRPr="009C7AD1">
          <w:rPr>
            <w:rStyle w:val="Collegamentoipertestuale"/>
            <w:rFonts w:ascii="Verdana" w:hAnsi="Verdana"/>
            <w:sz w:val="20"/>
          </w:rPr>
          <w:t>54</w:t>
        </w:r>
      </w:hyperlink>
      <w:r>
        <w:rPr>
          <w:rFonts w:ascii="Verdana" w:hAnsi="Verdana"/>
          <w:sz w:val="20"/>
        </w:rPr>
        <w:t>;</w:t>
      </w:r>
    </w:p>
    <w:p w:rsidR="00B13B56" w:rsidRPr="00B13B56" w:rsidRDefault="00B13B56" w:rsidP="007B0085">
      <w:pPr>
        <w:pStyle w:val="Intestazione"/>
        <w:numPr>
          <w:ilvl w:val="0"/>
          <w:numId w:val="9"/>
        </w:numPr>
        <w:tabs>
          <w:tab w:val="clear" w:pos="4819"/>
          <w:tab w:val="clear" w:pos="9638"/>
        </w:tabs>
        <w:ind w:left="426"/>
        <w:jc w:val="both"/>
        <w:rPr>
          <w:rFonts w:ascii="Verdana" w:hAnsi="Verdana"/>
          <w:sz w:val="20"/>
        </w:rPr>
      </w:pPr>
      <w:r w:rsidRPr="00786686">
        <w:rPr>
          <w:rFonts w:ascii="Verdana" w:hAnsi="Verdana"/>
          <w:sz w:val="20"/>
        </w:rPr>
        <w:t>D.</w:t>
      </w:r>
      <w:r>
        <w:rPr>
          <w:rFonts w:ascii="Verdana" w:hAnsi="Verdana"/>
          <w:sz w:val="20"/>
        </w:rPr>
        <w:t>l</w:t>
      </w:r>
      <w:r w:rsidRPr="00786686">
        <w:rPr>
          <w:rFonts w:ascii="Verdana" w:hAnsi="Verdana"/>
          <w:sz w:val="20"/>
        </w:rPr>
        <w:t xml:space="preserve">gs. </w:t>
      </w:r>
      <w:r>
        <w:rPr>
          <w:rFonts w:ascii="Verdana" w:hAnsi="Verdana"/>
          <w:sz w:val="20"/>
        </w:rPr>
        <w:t>n. 82/</w:t>
      </w:r>
      <w:r w:rsidRPr="00786686">
        <w:rPr>
          <w:rFonts w:ascii="Verdana" w:hAnsi="Verdana"/>
          <w:sz w:val="20"/>
        </w:rPr>
        <w:t>2005</w:t>
      </w:r>
      <w:r>
        <w:rPr>
          <w:rFonts w:ascii="Verdana" w:hAnsi="Verdana"/>
          <w:sz w:val="20"/>
        </w:rPr>
        <w:t>,</w:t>
      </w:r>
      <w:r w:rsidRPr="00786686">
        <w:rPr>
          <w:rFonts w:ascii="Verdana" w:hAnsi="Verdana"/>
          <w:sz w:val="20"/>
        </w:rPr>
        <w:t xml:space="preserve"> Codice dell’Amministrazione Digitale</w:t>
      </w:r>
      <w:r>
        <w:rPr>
          <w:rFonts w:ascii="Verdana" w:hAnsi="Verdana"/>
          <w:sz w:val="20"/>
        </w:rPr>
        <w:t xml:space="preserve"> (</w:t>
      </w:r>
      <w:r w:rsidRPr="00786686">
        <w:rPr>
          <w:rFonts w:ascii="Verdana" w:hAnsi="Verdana"/>
          <w:sz w:val="20"/>
        </w:rPr>
        <w:t>CAD</w:t>
      </w:r>
      <w:r>
        <w:rPr>
          <w:rFonts w:ascii="Verdana" w:hAnsi="Verdana"/>
          <w:sz w:val="20"/>
        </w:rPr>
        <w:t>)</w:t>
      </w:r>
      <w:r w:rsidRPr="00786686">
        <w:rPr>
          <w:rFonts w:ascii="Verdana" w:hAnsi="Verdana"/>
          <w:sz w:val="20"/>
        </w:rPr>
        <w:t xml:space="preserve">, </w:t>
      </w:r>
      <w:hyperlink r:id="rId12" w:history="1">
        <w:r w:rsidRPr="009C7AD1">
          <w:rPr>
            <w:rStyle w:val="Collegamentoipertestuale"/>
            <w:rFonts w:ascii="Verdana" w:hAnsi="Verdana"/>
            <w:sz w:val="20"/>
          </w:rPr>
          <w:t>art. 5</w:t>
        </w:r>
        <w:r w:rsidRPr="009C7AD1">
          <w:rPr>
            <w:rStyle w:val="Collegamentoipertestuale"/>
            <w:rFonts w:ascii="Verdana" w:hAnsi="Verdana"/>
            <w:sz w:val="20"/>
          </w:rPr>
          <w:t>0</w:t>
        </w:r>
      </w:hyperlink>
      <w:r>
        <w:rPr>
          <w:rFonts w:ascii="Verdana" w:hAnsi="Verdana"/>
          <w:sz w:val="20"/>
        </w:rPr>
        <w:t>;</w:t>
      </w:r>
    </w:p>
    <w:p w:rsidR="007B0085" w:rsidRDefault="007B0085" w:rsidP="007B0085">
      <w:pPr>
        <w:pStyle w:val="Intestazione"/>
        <w:tabs>
          <w:tab w:val="clear" w:pos="4819"/>
          <w:tab w:val="clear" w:pos="9638"/>
        </w:tabs>
        <w:jc w:val="both"/>
        <w:rPr>
          <w:rFonts w:ascii="Verdana" w:hAnsi="Verdana"/>
          <w:sz w:val="20"/>
        </w:rPr>
      </w:pPr>
    </w:p>
    <w:p w:rsidR="00786686" w:rsidRDefault="00B13B56" w:rsidP="00786686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86686" w:rsidRPr="00786686">
        <w:rPr>
          <w:rFonts w:ascii="Verdana" w:hAnsi="Verdana"/>
          <w:b/>
        </w:rPr>
        <w:t xml:space="preserve">remesso che </w:t>
      </w:r>
    </w:p>
    <w:p w:rsidR="00786686" w:rsidRPr="00786686" w:rsidRDefault="00786686" w:rsidP="00786686">
      <w:pPr>
        <w:jc w:val="center"/>
        <w:rPr>
          <w:rFonts w:ascii="Verdana" w:hAnsi="Verdana"/>
          <w:sz w:val="20"/>
          <w:szCs w:val="20"/>
        </w:rPr>
      </w:pPr>
    </w:p>
    <w:p w:rsidR="00786686" w:rsidRPr="00786686" w:rsidRDefault="00786686" w:rsidP="00244BB1">
      <w:pPr>
        <w:pStyle w:val="Intestazione"/>
        <w:numPr>
          <w:ilvl w:val="0"/>
          <w:numId w:val="10"/>
        </w:numPr>
        <w:ind w:left="426"/>
        <w:jc w:val="both"/>
        <w:rPr>
          <w:rFonts w:ascii="Verdana" w:hAnsi="Verdana"/>
          <w:sz w:val="20"/>
        </w:rPr>
      </w:pPr>
      <w:r w:rsidRPr="00786686">
        <w:rPr>
          <w:rFonts w:ascii="Verdana" w:hAnsi="Verdana"/>
          <w:sz w:val="20"/>
        </w:rPr>
        <w:t>il Comune è titolare della banca dati denominata “Anagrafe della popolazione”</w:t>
      </w:r>
      <w:r w:rsidR="0014596B">
        <w:rPr>
          <w:rFonts w:ascii="Verdana" w:hAnsi="Verdana"/>
          <w:sz w:val="20"/>
        </w:rPr>
        <w:t xml:space="preserve"> e che tale banca dati è stata </w:t>
      </w:r>
      <w:r w:rsidR="0014596B" w:rsidRPr="00786686">
        <w:rPr>
          <w:rFonts w:ascii="Verdana" w:hAnsi="Verdana"/>
          <w:sz w:val="20"/>
        </w:rPr>
        <w:t>informatizzata</w:t>
      </w:r>
      <w:r>
        <w:rPr>
          <w:rFonts w:ascii="Verdana" w:hAnsi="Verdana"/>
          <w:sz w:val="20"/>
        </w:rPr>
        <w:t>;</w:t>
      </w:r>
    </w:p>
    <w:p w:rsidR="00244BB1" w:rsidRPr="0014596B" w:rsidRDefault="00786686" w:rsidP="0014596B">
      <w:pPr>
        <w:pStyle w:val="Intestazione"/>
        <w:numPr>
          <w:ilvl w:val="0"/>
          <w:numId w:val="10"/>
        </w:numPr>
        <w:ind w:left="426"/>
        <w:jc w:val="both"/>
        <w:rPr>
          <w:rFonts w:ascii="Verdana" w:hAnsi="Verdana"/>
          <w:sz w:val="20"/>
        </w:rPr>
      </w:pPr>
      <w:r w:rsidRPr="00786686">
        <w:rPr>
          <w:rFonts w:ascii="Verdana" w:hAnsi="Verdana"/>
          <w:sz w:val="20"/>
        </w:rPr>
        <w:t xml:space="preserve">il Comune </w:t>
      </w:r>
      <w:r w:rsidR="0014596B">
        <w:rPr>
          <w:rFonts w:ascii="Verdana" w:hAnsi="Verdana"/>
          <w:sz w:val="20"/>
        </w:rPr>
        <w:t xml:space="preserve">gestisce autonomamente (oppure: per il tramite di_____________________) la predetta banca dati attraverso la </w:t>
      </w:r>
      <w:r w:rsidRPr="00786686">
        <w:rPr>
          <w:rFonts w:ascii="Verdana" w:hAnsi="Verdana"/>
          <w:sz w:val="20"/>
        </w:rPr>
        <w:t>piattaforma</w:t>
      </w:r>
      <w:r>
        <w:rPr>
          <w:rFonts w:ascii="Verdana" w:hAnsi="Verdana"/>
          <w:sz w:val="20"/>
        </w:rPr>
        <w:t>___</w:t>
      </w:r>
      <w:r w:rsidR="00244BB1">
        <w:rPr>
          <w:rFonts w:ascii="Verdana" w:hAnsi="Verdana"/>
          <w:sz w:val="20"/>
        </w:rPr>
        <w:t>___</w:t>
      </w:r>
      <w:r w:rsidR="0014596B">
        <w:rPr>
          <w:rFonts w:ascii="Verdana" w:hAnsi="Verdana"/>
          <w:sz w:val="20"/>
        </w:rPr>
        <w:t>____</w:t>
      </w:r>
      <w:r w:rsidR="00244BB1">
        <w:rPr>
          <w:rFonts w:ascii="Verdana" w:hAnsi="Verdana"/>
          <w:sz w:val="20"/>
        </w:rPr>
        <w:t>_________________</w:t>
      </w:r>
      <w:r w:rsidR="00B13B56">
        <w:rPr>
          <w:rFonts w:ascii="Verdana" w:hAnsi="Verdana"/>
          <w:sz w:val="20"/>
        </w:rPr>
        <w:t>______</w:t>
      </w:r>
      <w:r>
        <w:rPr>
          <w:rFonts w:ascii="Verdana" w:hAnsi="Verdana"/>
          <w:sz w:val="20"/>
        </w:rPr>
        <w:t>__</w:t>
      </w:r>
      <w:r w:rsidR="00B13B56">
        <w:rPr>
          <w:rFonts w:ascii="Verdana" w:hAnsi="Verdana"/>
          <w:sz w:val="20"/>
        </w:rPr>
        <w:t>;</w:t>
      </w:r>
    </w:p>
    <w:p w:rsidR="00786686" w:rsidRPr="00786686" w:rsidRDefault="00244BB1" w:rsidP="00244BB1">
      <w:pPr>
        <w:pStyle w:val="Intestazione"/>
        <w:numPr>
          <w:ilvl w:val="0"/>
          <w:numId w:val="10"/>
        </w:numPr>
        <w:ind w:left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attraverso t</w:t>
      </w:r>
      <w:r w:rsidR="00786686" w:rsidRPr="00786686">
        <w:rPr>
          <w:rFonts w:ascii="Verdana" w:hAnsi="Verdana"/>
          <w:sz w:val="20"/>
        </w:rPr>
        <w:t>ale</w:t>
      </w:r>
      <w:r w:rsidR="00F94FE1">
        <w:rPr>
          <w:rFonts w:ascii="Verdana" w:hAnsi="Verdana"/>
          <w:sz w:val="20"/>
        </w:rPr>
        <w:t xml:space="preserve"> piattaforma</w:t>
      </w:r>
      <w:r w:rsidR="00786686" w:rsidRPr="00786686">
        <w:rPr>
          <w:rFonts w:ascii="Verdana" w:hAnsi="Verdana"/>
          <w:sz w:val="20"/>
        </w:rPr>
        <w:t xml:space="preserve"> è possibile consultare</w:t>
      </w:r>
      <w:r>
        <w:rPr>
          <w:rFonts w:ascii="Verdana" w:hAnsi="Verdana"/>
          <w:sz w:val="20"/>
        </w:rPr>
        <w:t>,</w:t>
      </w:r>
      <w:r w:rsidR="00786686" w:rsidRPr="00786686">
        <w:rPr>
          <w:rFonts w:ascii="Verdana" w:hAnsi="Verdana"/>
          <w:sz w:val="20"/>
        </w:rPr>
        <w:t xml:space="preserve"> in modalità remota</w:t>
      </w:r>
      <w:r>
        <w:rPr>
          <w:rFonts w:ascii="Verdana" w:hAnsi="Verdana"/>
          <w:sz w:val="20"/>
        </w:rPr>
        <w:t>,</w:t>
      </w:r>
      <w:r w:rsidR="00786686" w:rsidRPr="00786686">
        <w:rPr>
          <w:rFonts w:ascii="Verdana" w:hAnsi="Verdana"/>
          <w:sz w:val="20"/>
        </w:rPr>
        <w:t xml:space="preserve"> una replica protetta dell’Anagrafe della popolazione;</w:t>
      </w:r>
    </w:p>
    <w:p w:rsidR="00786686" w:rsidRDefault="00786686" w:rsidP="00244BB1">
      <w:pPr>
        <w:pStyle w:val="Intestazione"/>
        <w:numPr>
          <w:ilvl w:val="0"/>
          <w:numId w:val="10"/>
        </w:numPr>
        <w:ind w:left="426"/>
        <w:jc w:val="both"/>
        <w:rPr>
          <w:rFonts w:ascii="Verdana" w:hAnsi="Verdana"/>
          <w:sz w:val="20"/>
        </w:rPr>
      </w:pPr>
      <w:r w:rsidRPr="00786686">
        <w:rPr>
          <w:rFonts w:ascii="Verdana" w:hAnsi="Verdana"/>
          <w:sz w:val="20"/>
        </w:rPr>
        <w:t>per un efficace esercizio della propria attività istituzionale</w:t>
      </w:r>
      <w:r w:rsidR="00244BB1">
        <w:rPr>
          <w:rFonts w:ascii="Verdana" w:hAnsi="Verdana"/>
          <w:sz w:val="20"/>
        </w:rPr>
        <w:t>,</w:t>
      </w:r>
      <w:r w:rsidRPr="00786686">
        <w:rPr>
          <w:rFonts w:ascii="Verdana" w:hAnsi="Verdana"/>
          <w:sz w:val="20"/>
        </w:rPr>
        <w:t xml:space="preserve"> </w:t>
      </w:r>
      <w:r w:rsidR="00244BB1">
        <w:rPr>
          <w:rFonts w:ascii="Verdana" w:hAnsi="Verdana"/>
          <w:sz w:val="20"/>
        </w:rPr>
        <w:t>(B)_______________________</w:t>
      </w:r>
      <w:r w:rsidRPr="00786686">
        <w:rPr>
          <w:rFonts w:ascii="Verdana" w:hAnsi="Verdana"/>
          <w:sz w:val="20"/>
        </w:rPr>
        <w:t xml:space="preserve"> ha richiesto di potere accedere autonomamente all’Anagrafe, </w:t>
      </w:r>
      <w:r w:rsidR="00244BB1">
        <w:rPr>
          <w:rFonts w:ascii="Verdana" w:hAnsi="Verdana"/>
          <w:sz w:val="20"/>
        </w:rPr>
        <w:t xml:space="preserve">al fine di </w:t>
      </w:r>
      <w:r w:rsidRPr="00786686">
        <w:rPr>
          <w:rFonts w:ascii="Verdana" w:hAnsi="Verdana"/>
          <w:sz w:val="20"/>
        </w:rPr>
        <w:t>p</w:t>
      </w:r>
      <w:r w:rsidR="00244BB1">
        <w:rPr>
          <w:rFonts w:ascii="Verdana" w:hAnsi="Verdana"/>
          <w:sz w:val="20"/>
        </w:rPr>
        <w:t>ot</w:t>
      </w:r>
      <w:r w:rsidRPr="00786686">
        <w:rPr>
          <w:rFonts w:ascii="Verdana" w:hAnsi="Verdana"/>
          <w:sz w:val="20"/>
        </w:rPr>
        <w:t>er consultare</w:t>
      </w:r>
      <w:r w:rsidR="00506939">
        <w:rPr>
          <w:rFonts w:ascii="Verdana" w:hAnsi="Verdana"/>
          <w:sz w:val="20"/>
        </w:rPr>
        <w:t xml:space="preserve"> i dati personali dei cittadini;</w:t>
      </w:r>
    </w:p>
    <w:p w:rsidR="00506939" w:rsidRDefault="009C7AD1" w:rsidP="00506939">
      <w:pPr>
        <w:pStyle w:val="Intestazione"/>
        <w:numPr>
          <w:ilvl w:val="0"/>
          <w:numId w:val="10"/>
        </w:numPr>
        <w:tabs>
          <w:tab w:val="clear" w:pos="4819"/>
          <w:tab w:val="clear" w:pos="9638"/>
        </w:tabs>
        <w:ind w:left="426"/>
        <w:jc w:val="both"/>
        <w:rPr>
          <w:rFonts w:ascii="Verdana" w:hAnsi="Verdana"/>
          <w:sz w:val="20"/>
        </w:rPr>
      </w:pPr>
      <w:hyperlink r:id="rId13" w:history="1">
        <w:r w:rsidR="00506939" w:rsidRPr="009C7AD1">
          <w:rPr>
            <w:rStyle w:val="Collegamentoipertestuale"/>
            <w:rFonts w:ascii="Verdana" w:hAnsi="Verdana"/>
            <w:sz w:val="20"/>
          </w:rPr>
          <w:t>l'art. 58 del Codice dell’Amministrazione Digitale (CAD),</w:t>
        </w:r>
      </w:hyperlink>
      <w:r w:rsidR="00506939">
        <w:rPr>
          <w:rFonts w:ascii="Verdana" w:hAnsi="Verdana"/>
          <w:sz w:val="20"/>
        </w:rPr>
        <w:t xml:space="preserve"> dispone che le Amministrazioni titolari di banche dati accessibili per via telematica, predispongano apposite convenzioni volte a disciplinare le modalità di accesso ai da</w:t>
      </w:r>
      <w:r w:rsidR="00B13B56">
        <w:rPr>
          <w:rFonts w:ascii="Verdana" w:hAnsi="Verdana"/>
          <w:sz w:val="20"/>
        </w:rPr>
        <w:t>ti delle stesse Amministrazioni;</w:t>
      </w:r>
    </w:p>
    <w:p w:rsidR="00B13B56" w:rsidRDefault="00B13B56" w:rsidP="00B13B56">
      <w:pPr>
        <w:pStyle w:val="Intestazione"/>
        <w:tabs>
          <w:tab w:val="clear" w:pos="4819"/>
          <w:tab w:val="clear" w:pos="9638"/>
        </w:tabs>
        <w:ind w:left="426"/>
        <w:jc w:val="both"/>
        <w:rPr>
          <w:rFonts w:ascii="Verdana" w:hAnsi="Verdana"/>
          <w:sz w:val="20"/>
        </w:rPr>
      </w:pPr>
    </w:p>
    <w:p w:rsidR="00B13B56" w:rsidRDefault="00B13B56" w:rsidP="00B13B56">
      <w:pPr>
        <w:pStyle w:val="Intestazione"/>
        <w:tabs>
          <w:tab w:val="clear" w:pos="4819"/>
          <w:tab w:val="clear" w:pos="9638"/>
        </w:tabs>
        <w:ind w:left="426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v</w:t>
      </w:r>
      <w:r w:rsidRPr="00B13B56">
        <w:rPr>
          <w:rFonts w:ascii="Verdana" w:hAnsi="Verdana"/>
          <w:b/>
          <w:sz w:val="24"/>
          <w:szCs w:val="24"/>
        </w:rPr>
        <w:t xml:space="preserve">engono </w:t>
      </w:r>
      <w:r>
        <w:rPr>
          <w:rFonts w:ascii="Verdana" w:hAnsi="Verdana"/>
          <w:b/>
          <w:sz w:val="24"/>
          <w:szCs w:val="24"/>
        </w:rPr>
        <w:t>stabiliti i seguenti punti</w:t>
      </w:r>
      <w:r w:rsidRPr="00B13B56">
        <w:rPr>
          <w:rFonts w:ascii="Verdana" w:hAnsi="Verdana"/>
          <w:b/>
          <w:sz w:val="24"/>
          <w:szCs w:val="24"/>
        </w:rPr>
        <w:t>:</w:t>
      </w:r>
    </w:p>
    <w:p w:rsidR="00B13B56" w:rsidRDefault="00B13B56" w:rsidP="00B13B56">
      <w:pPr>
        <w:pStyle w:val="Intestazione"/>
        <w:tabs>
          <w:tab w:val="clear" w:pos="4819"/>
          <w:tab w:val="clear" w:pos="9638"/>
        </w:tabs>
        <w:ind w:left="426"/>
        <w:jc w:val="center"/>
        <w:rPr>
          <w:rFonts w:ascii="Verdana" w:hAnsi="Verdana"/>
          <w:b/>
          <w:sz w:val="24"/>
          <w:szCs w:val="24"/>
        </w:rPr>
      </w:pPr>
    </w:p>
    <w:p w:rsidR="00B13B56" w:rsidRDefault="00B13B56" w:rsidP="00B13B56">
      <w:pPr>
        <w:pStyle w:val="Intestazione"/>
        <w:tabs>
          <w:tab w:val="clear" w:pos="4819"/>
          <w:tab w:val="clear" w:pos="9638"/>
        </w:tabs>
        <w:ind w:left="426"/>
        <w:jc w:val="center"/>
        <w:rPr>
          <w:rFonts w:ascii="Verdana" w:hAnsi="Verdana"/>
          <w:b/>
          <w:sz w:val="24"/>
          <w:szCs w:val="24"/>
        </w:rPr>
      </w:pPr>
    </w:p>
    <w:p w:rsidR="00B13B56" w:rsidRDefault="00B13B56" w:rsidP="00B13B56">
      <w:pPr>
        <w:pStyle w:val="Intestazione"/>
        <w:tabs>
          <w:tab w:val="clear" w:pos="4819"/>
          <w:tab w:val="clear" w:pos="9638"/>
        </w:tabs>
        <w:ind w:left="426"/>
        <w:jc w:val="center"/>
        <w:rPr>
          <w:rFonts w:ascii="Verdana" w:hAnsi="Verdana"/>
          <w:b/>
          <w:sz w:val="24"/>
          <w:szCs w:val="24"/>
        </w:rPr>
      </w:pPr>
    </w:p>
    <w:p w:rsidR="00B13B56" w:rsidRPr="00B13B56" w:rsidRDefault="00B13B56" w:rsidP="00B13B56">
      <w:pPr>
        <w:pStyle w:val="Intestazione"/>
        <w:tabs>
          <w:tab w:val="clear" w:pos="4819"/>
          <w:tab w:val="clear" w:pos="9638"/>
        </w:tabs>
        <w:ind w:left="426"/>
        <w:jc w:val="center"/>
        <w:rPr>
          <w:rFonts w:ascii="Verdana" w:hAnsi="Verdana"/>
          <w:b/>
          <w:sz w:val="24"/>
          <w:szCs w:val="24"/>
        </w:rPr>
      </w:pPr>
    </w:p>
    <w:p w:rsidR="00786686" w:rsidRPr="00786686" w:rsidRDefault="00786686" w:rsidP="00786686">
      <w:pPr>
        <w:pStyle w:val="Intestazione"/>
        <w:jc w:val="both"/>
        <w:rPr>
          <w:rFonts w:ascii="Verdana" w:hAnsi="Verdana"/>
          <w:sz w:val="20"/>
        </w:rPr>
      </w:pPr>
    </w:p>
    <w:p w:rsidR="0029012A" w:rsidRPr="002E0220" w:rsidRDefault="0029012A" w:rsidP="002E0220">
      <w:pPr>
        <w:jc w:val="center"/>
        <w:rPr>
          <w:rFonts w:ascii="Verdana" w:hAnsi="Verdana"/>
          <w:b/>
          <w:sz w:val="22"/>
          <w:szCs w:val="22"/>
        </w:rPr>
      </w:pPr>
      <w:r w:rsidRPr="002E0220">
        <w:rPr>
          <w:rFonts w:ascii="Verdana" w:hAnsi="Verdana"/>
          <w:b/>
          <w:sz w:val="22"/>
          <w:szCs w:val="22"/>
        </w:rPr>
        <w:t>Art. 1 – Oggetto della Convenzione</w:t>
      </w:r>
    </w:p>
    <w:p w:rsidR="008D4814" w:rsidRDefault="008D4814" w:rsidP="0029012A">
      <w:pPr>
        <w:jc w:val="both"/>
        <w:rPr>
          <w:rFonts w:ascii="Verdana" w:hAnsi="Verdana"/>
          <w:sz w:val="20"/>
          <w:szCs w:val="20"/>
        </w:rPr>
      </w:pPr>
    </w:p>
    <w:p w:rsidR="0014596B" w:rsidRDefault="0014596B" w:rsidP="0014596B">
      <w:pPr>
        <w:jc w:val="both"/>
        <w:rPr>
          <w:rFonts w:ascii="Verdana" w:hAnsi="Verdana"/>
          <w:sz w:val="20"/>
          <w:szCs w:val="20"/>
        </w:rPr>
      </w:pPr>
      <w:r w:rsidRPr="0029012A">
        <w:rPr>
          <w:rFonts w:ascii="Verdana" w:hAnsi="Verdana"/>
          <w:sz w:val="20"/>
          <w:szCs w:val="20"/>
        </w:rPr>
        <w:t xml:space="preserve">Il </w:t>
      </w:r>
      <w:r>
        <w:rPr>
          <w:rFonts w:ascii="Verdana" w:hAnsi="Verdana"/>
          <w:sz w:val="20"/>
          <w:szCs w:val="20"/>
        </w:rPr>
        <w:t>C</w:t>
      </w:r>
      <w:r w:rsidRPr="0029012A">
        <w:rPr>
          <w:rFonts w:ascii="Verdana" w:hAnsi="Verdana"/>
          <w:sz w:val="20"/>
          <w:szCs w:val="20"/>
        </w:rPr>
        <w:t xml:space="preserve">omune </w:t>
      </w:r>
      <w:r>
        <w:rPr>
          <w:rFonts w:ascii="Verdana" w:hAnsi="Verdana"/>
          <w:sz w:val="20"/>
          <w:szCs w:val="20"/>
        </w:rPr>
        <w:t>è il solo competente alla gestione dei dati contenuti nella sua banca dati ed è responsabile del contenuto degli stessi.</w:t>
      </w:r>
    </w:p>
    <w:p w:rsidR="0014596B" w:rsidRDefault="0014596B" w:rsidP="0029012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Comune consente a (B)_____________</w:t>
      </w:r>
      <w:r w:rsidR="002768B8">
        <w:rPr>
          <w:rFonts w:ascii="Verdana" w:hAnsi="Verdana"/>
          <w:sz w:val="20"/>
          <w:szCs w:val="20"/>
        </w:rPr>
        <w:t>_</w:t>
      </w:r>
      <w:r>
        <w:rPr>
          <w:rFonts w:ascii="Verdana" w:hAnsi="Verdana"/>
          <w:sz w:val="20"/>
          <w:szCs w:val="20"/>
        </w:rPr>
        <w:t xml:space="preserve">_________ la sola consultazione dei dati anagrafici contenuti nella sua banca dati, </w:t>
      </w:r>
      <w:r w:rsidRPr="0029012A">
        <w:rPr>
          <w:rFonts w:ascii="Verdana" w:hAnsi="Verdana"/>
          <w:sz w:val="20"/>
          <w:szCs w:val="20"/>
        </w:rPr>
        <w:t xml:space="preserve">esclusivamente </w:t>
      </w:r>
      <w:r>
        <w:rPr>
          <w:rFonts w:ascii="Verdana" w:hAnsi="Verdana"/>
          <w:sz w:val="20"/>
          <w:szCs w:val="20"/>
        </w:rPr>
        <w:t xml:space="preserve">allo scopo di supportarlo nello svolgimento dei </w:t>
      </w:r>
      <w:r w:rsidRPr="0029012A">
        <w:rPr>
          <w:rFonts w:ascii="Verdana" w:hAnsi="Verdana"/>
          <w:sz w:val="20"/>
          <w:szCs w:val="20"/>
        </w:rPr>
        <w:t>propri compiti istitu</w:t>
      </w:r>
      <w:r>
        <w:rPr>
          <w:rFonts w:ascii="Verdana" w:hAnsi="Verdana"/>
          <w:sz w:val="20"/>
          <w:szCs w:val="20"/>
        </w:rPr>
        <w:t>zionali, e lo designa quale r</w:t>
      </w:r>
      <w:r w:rsidRPr="0029012A">
        <w:rPr>
          <w:rFonts w:ascii="Verdana" w:hAnsi="Verdana"/>
          <w:sz w:val="20"/>
          <w:szCs w:val="20"/>
        </w:rPr>
        <w:t>esponsabile esterno del trattamento di consultazione e della stampa dei dati consultabili. È escluso ogni altro trattamento.</w:t>
      </w:r>
    </w:p>
    <w:p w:rsidR="0029012A" w:rsidRPr="0029012A" w:rsidRDefault="0029012A" w:rsidP="0029012A">
      <w:pPr>
        <w:jc w:val="both"/>
        <w:rPr>
          <w:rFonts w:ascii="Verdana" w:hAnsi="Verdana"/>
          <w:sz w:val="20"/>
          <w:szCs w:val="20"/>
        </w:rPr>
      </w:pPr>
      <w:r w:rsidRPr="0029012A">
        <w:rPr>
          <w:rFonts w:ascii="Verdana" w:hAnsi="Verdana"/>
          <w:sz w:val="20"/>
          <w:szCs w:val="20"/>
        </w:rPr>
        <w:t>Il Comune rende disponibile a</w:t>
      </w:r>
      <w:r>
        <w:rPr>
          <w:rFonts w:ascii="Verdana" w:hAnsi="Verdana"/>
          <w:sz w:val="20"/>
          <w:szCs w:val="20"/>
        </w:rPr>
        <w:t xml:space="preserve"> (B)_______</w:t>
      </w:r>
      <w:r w:rsidR="002768B8">
        <w:rPr>
          <w:rFonts w:ascii="Verdana" w:hAnsi="Verdana"/>
          <w:sz w:val="20"/>
          <w:szCs w:val="20"/>
        </w:rPr>
        <w:t>_</w:t>
      </w:r>
      <w:r>
        <w:rPr>
          <w:rFonts w:ascii="Verdana" w:hAnsi="Verdana"/>
          <w:sz w:val="20"/>
          <w:szCs w:val="20"/>
        </w:rPr>
        <w:t xml:space="preserve">___________________ </w:t>
      </w:r>
      <w:r w:rsidRPr="0029012A">
        <w:rPr>
          <w:rFonts w:ascii="Verdana" w:hAnsi="Verdana"/>
          <w:sz w:val="20"/>
          <w:szCs w:val="20"/>
        </w:rPr>
        <w:t xml:space="preserve">l’accesso all’Anagrafe tutti </w:t>
      </w:r>
      <w:r w:rsidR="0014596B">
        <w:rPr>
          <w:rFonts w:ascii="Verdana" w:hAnsi="Verdana"/>
          <w:sz w:val="20"/>
          <w:szCs w:val="20"/>
        </w:rPr>
        <w:t>i giorni senza limiti d’orario.</w:t>
      </w:r>
    </w:p>
    <w:p w:rsidR="008D4814" w:rsidRDefault="008D4814" w:rsidP="008D4814">
      <w:pPr>
        <w:jc w:val="both"/>
        <w:rPr>
          <w:rFonts w:ascii="Verdana" w:hAnsi="Verdana"/>
          <w:sz w:val="20"/>
          <w:szCs w:val="20"/>
        </w:rPr>
      </w:pPr>
    </w:p>
    <w:p w:rsidR="008D4814" w:rsidRPr="002E0220" w:rsidRDefault="008D4814" w:rsidP="002E0220">
      <w:pPr>
        <w:jc w:val="center"/>
        <w:rPr>
          <w:rFonts w:ascii="Verdana" w:hAnsi="Verdana"/>
          <w:b/>
          <w:sz w:val="22"/>
          <w:szCs w:val="22"/>
        </w:rPr>
      </w:pPr>
      <w:r w:rsidRPr="002E0220">
        <w:rPr>
          <w:rFonts w:ascii="Verdana" w:hAnsi="Verdana"/>
          <w:b/>
          <w:sz w:val="22"/>
          <w:szCs w:val="22"/>
        </w:rPr>
        <w:t>Art. 2 – Modalità di accesso</w:t>
      </w:r>
    </w:p>
    <w:p w:rsidR="008D4814" w:rsidRPr="008D4814" w:rsidRDefault="008D4814" w:rsidP="008D4814">
      <w:pPr>
        <w:jc w:val="both"/>
        <w:rPr>
          <w:rFonts w:ascii="Verdana" w:hAnsi="Verdana"/>
          <w:sz w:val="20"/>
          <w:szCs w:val="20"/>
        </w:rPr>
      </w:pPr>
    </w:p>
    <w:p w:rsidR="008D4814" w:rsidRPr="008D4814" w:rsidRDefault="008D4814" w:rsidP="008D481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(B)_______________________</w:t>
      </w:r>
      <w:r w:rsidRPr="008D4814">
        <w:rPr>
          <w:rFonts w:ascii="Verdana" w:hAnsi="Verdana"/>
          <w:sz w:val="20"/>
          <w:szCs w:val="20"/>
        </w:rPr>
        <w:t xml:space="preserve"> accede all’anagrafe in modalità Web</w:t>
      </w:r>
      <w:r>
        <w:rPr>
          <w:rFonts w:ascii="Verdana" w:hAnsi="Verdana"/>
          <w:sz w:val="20"/>
          <w:szCs w:val="20"/>
        </w:rPr>
        <w:t>,</w:t>
      </w:r>
      <w:r w:rsidRPr="008D4814">
        <w:rPr>
          <w:rFonts w:ascii="Verdana" w:hAnsi="Verdana"/>
          <w:sz w:val="20"/>
          <w:szCs w:val="20"/>
        </w:rPr>
        <w:t xml:space="preserve"> attraverso la piattaforma informatica m</w:t>
      </w:r>
      <w:r>
        <w:rPr>
          <w:rFonts w:ascii="Verdana" w:hAnsi="Verdana"/>
          <w:sz w:val="20"/>
          <w:szCs w:val="20"/>
        </w:rPr>
        <w:t>essa a disposizione dal Comune.</w:t>
      </w:r>
    </w:p>
    <w:p w:rsidR="008D4814" w:rsidRPr="008D4814" w:rsidRDefault="008D4814" w:rsidP="008D4814">
      <w:pPr>
        <w:jc w:val="both"/>
        <w:rPr>
          <w:rFonts w:ascii="Verdana" w:hAnsi="Verdana"/>
          <w:sz w:val="20"/>
          <w:szCs w:val="20"/>
        </w:rPr>
      </w:pPr>
      <w:r w:rsidRPr="008D4814">
        <w:rPr>
          <w:rFonts w:ascii="Verdana" w:hAnsi="Verdana"/>
          <w:sz w:val="20"/>
          <w:szCs w:val="20"/>
        </w:rPr>
        <w:t>Potranno accedere ai dati esclusivamente gli incaricati da</w:t>
      </w:r>
      <w:r>
        <w:rPr>
          <w:rFonts w:ascii="Verdana" w:hAnsi="Verdana"/>
          <w:sz w:val="20"/>
          <w:szCs w:val="20"/>
        </w:rPr>
        <w:t xml:space="preserve"> (B)______</w:t>
      </w:r>
      <w:r w:rsidR="002768B8">
        <w:rPr>
          <w:rFonts w:ascii="Verdana" w:hAnsi="Verdana"/>
          <w:sz w:val="20"/>
          <w:szCs w:val="20"/>
        </w:rPr>
        <w:t>_________</w:t>
      </w:r>
      <w:r>
        <w:rPr>
          <w:rFonts w:ascii="Verdana" w:hAnsi="Verdana"/>
          <w:sz w:val="20"/>
          <w:szCs w:val="20"/>
        </w:rPr>
        <w:t>___________,</w:t>
      </w:r>
      <w:r w:rsidRPr="008D4814">
        <w:rPr>
          <w:rFonts w:ascii="Verdana" w:hAnsi="Verdana"/>
          <w:sz w:val="20"/>
          <w:szCs w:val="20"/>
        </w:rPr>
        <w:t xml:space="preserve"> autorizzati dal Comune</w:t>
      </w:r>
      <w:r>
        <w:rPr>
          <w:rFonts w:ascii="Verdana" w:hAnsi="Verdana"/>
          <w:sz w:val="20"/>
          <w:szCs w:val="20"/>
        </w:rPr>
        <w:t>,</w:t>
      </w:r>
      <w:r w:rsidRPr="008D4814">
        <w:rPr>
          <w:rFonts w:ascii="Verdana" w:hAnsi="Verdana"/>
          <w:sz w:val="20"/>
          <w:szCs w:val="20"/>
        </w:rPr>
        <w:t xml:space="preserve"> mediante assegnazione di credenziali di accesso personali.</w:t>
      </w:r>
    </w:p>
    <w:p w:rsidR="008D4814" w:rsidRPr="008D4814" w:rsidRDefault="008D4814" w:rsidP="008D4814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Sono</w:t>
      </w:r>
      <w:r w:rsidRPr="008D4814">
        <w:rPr>
          <w:rFonts w:ascii="Verdana" w:hAnsi="Verdana"/>
          <w:b/>
          <w:sz w:val="20"/>
          <w:szCs w:val="20"/>
        </w:rPr>
        <w:t xml:space="preserve"> a carico d</w:t>
      </w:r>
      <w:r>
        <w:rPr>
          <w:rFonts w:ascii="Verdana" w:hAnsi="Verdana"/>
          <w:b/>
          <w:sz w:val="20"/>
          <w:szCs w:val="20"/>
        </w:rPr>
        <w:t xml:space="preserve">i </w:t>
      </w:r>
      <w:r w:rsidRPr="008D4814">
        <w:rPr>
          <w:rFonts w:ascii="Verdana" w:hAnsi="Verdana"/>
          <w:b/>
          <w:sz w:val="20"/>
          <w:szCs w:val="20"/>
        </w:rPr>
        <w:t>(B)_______________________ i seguenti adempimenti:</w:t>
      </w:r>
    </w:p>
    <w:p w:rsidR="008D4814" w:rsidRPr="008D4814" w:rsidRDefault="008D4814" w:rsidP="008D4814">
      <w:pPr>
        <w:pStyle w:val="Paragrafoelenco"/>
        <w:numPr>
          <w:ilvl w:val="0"/>
          <w:numId w:val="11"/>
        </w:numPr>
        <w:ind w:left="426"/>
        <w:jc w:val="both"/>
        <w:rPr>
          <w:rFonts w:ascii="Verdana" w:hAnsi="Verdana"/>
          <w:sz w:val="20"/>
          <w:szCs w:val="20"/>
        </w:rPr>
      </w:pPr>
      <w:r w:rsidRPr="008D4814">
        <w:rPr>
          <w:rFonts w:ascii="Verdana" w:hAnsi="Verdana"/>
          <w:sz w:val="20"/>
          <w:szCs w:val="20"/>
        </w:rPr>
        <w:t>dotarsi dell’hardware, del software di navigazione web e del collegamento Internet necessari per accedere alla piattaforma______</w:t>
      </w:r>
      <w:r>
        <w:rPr>
          <w:rFonts w:ascii="Verdana" w:hAnsi="Verdana"/>
          <w:sz w:val="20"/>
          <w:szCs w:val="20"/>
        </w:rPr>
        <w:t>_</w:t>
      </w:r>
      <w:r w:rsidRPr="008D4814">
        <w:rPr>
          <w:rFonts w:ascii="Verdana" w:hAnsi="Verdana"/>
          <w:sz w:val="20"/>
          <w:szCs w:val="20"/>
        </w:rPr>
        <w:t>_________________________________;</w:t>
      </w:r>
    </w:p>
    <w:p w:rsidR="008D4814" w:rsidRPr="008D4814" w:rsidRDefault="008D4814" w:rsidP="008D4814">
      <w:pPr>
        <w:pStyle w:val="Paragrafoelenco"/>
        <w:numPr>
          <w:ilvl w:val="0"/>
          <w:numId w:val="11"/>
        </w:numPr>
        <w:ind w:left="426"/>
        <w:jc w:val="both"/>
        <w:rPr>
          <w:rFonts w:ascii="Verdana" w:hAnsi="Verdana"/>
          <w:sz w:val="20"/>
          <w:szCs w:val="20"/>
        </w:rPr>
      </w:pPr>
      <w:r w:rsidRPr="008D4814">
        <w:rPr>
          <w:rFonts w:ascii="Verdana" w:hAnsi="Verdana"/>
          <w:sz w:val="20"/>
          <w:szCs w:val="20"/>
        </w:rPr>
        <w:t>designare gli incaricati del trattamento e comunicarne le generalità</w:t>
      </w:r>
      <w:r w:rsidR="003147B4">
        <w:rPr>
          <w:rFonts w:ascii="Verdana" w:hAnsi="Verdana"/>
          <w:sz w:val="20"/>
          <w:szCs w:val="20"/>
        </w:rPr>
        <w:t xml:space="preserve"> al Comune, con apposito elenco ed interdire l’utilizzo a personale non autorizzato;</w:t>
      </w:r>
    </w:p>
    <w:p w:rsidR="005006FB" w:rsidRPr="008D4814" w:rsidRDefault="00BE4571" w:rsidP="008D4814">
      <w:pPr>
        <w:pStyle w:val="Paragrafoelenco"/>
        <w:numPr>
          <w:ilvl w:val="0"/>
          <w:numId w:val="11"/>
        </w:numPr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8D4814" w:rsidRPr="008D4814">
        <w:rPr>
          <w:rFonts w:ascii="Verdana" w:hAnsi="Verdana"/>
          <w:sz w:val="20"/>
          <w:szCs w:val="20"/>
        </w:rPr>
        <w:t>dempiere agli obblighi derivanti dal Codice Privacy.</w:t>
      </w:r>
    </w:p>
    <w:p w:rsidR="008D4814" w:rsidRPr="008D4814" w:rsidRDefault="008D4814" w:rsidP="008D4814">
      <w:pPr>
        <w:jc w:val="both"/>
        <w:rPr>
          <w:rFonts w:ascii="Verdana" w:hAnsi="Verdana"/>
          <w:b/>
          <w:sz w:val="20"/>
          <w:szCs w:val="20"/>
        </w:rPr>
      </w:pPr>
      <w:r w:rsidRPr="008D4814">
        <w:rPr>
          <w:rFonts w:ascii="Verdana" w:hAnsi="Verdana"/>
          <w:b/>
          <w:sz w:val="20"/>
          <w:szCs w:val="20"/>
        </w:rPr>
        <w:t>Il Comune è tenuto a:</w:t>
      </w:r>
    </w:p>
    <w:p w:rsidR="008D4814" w:rsidRPr="008D4814" w:rsidRDefault="008D4814" w:rsidP="008D4814">
      <w:pPr>
        <w:pStyle w:val="Paragrafoelenco"/>
        <w:numPr>
          <w:ilvl w:val="0"/>
          <w:numId w:val="12"/>
        </w:numPr>
        <w:ind w:left="426"/>
        <w:jc w:val="both"/>
        <w:rPr>
          <w:rFonts w:ascii="Verdana" w:hAnsi="Verdana"/>
          <w:sz w:val="20"/>
          <w:szCs w:val="20"/>
        </w:rPr>
      </w:pPr>
      <w:r w:rsidRPr="008D4814">
        <w:rPr>
          <w:rFonts w:ascii="Verdana" w:hAnsi="Verdana"/>
          <w:sz w:val="20"/>
          <w:szCs w:val="20"/>
        </w:rPr>
        <w:t>configurare il sistema informativo per consentire l’accesso all’Anagrafe da parte d</w:t>
      </w:r>
      <w:r>
        <w:rPr>
          <w:rFonts w:ascii="Verdana" w:hAnsi="Verdana"/>
          <w:sz w:val="20"/>
          <w:szCs w:val="20"/>
        </w:rPr>
        <w:t>i (B)___________</w:t>
      </w:r>
      <w:r w:rsidR="002768B8">
        <w:rPr>
          <w:rFonts w:ascii="Verdana" w:hAnsi="Verdana"/>
          <w:sz w:val="20"/>
          <w:szCs w:val="20"/>
        </w:rPr>
        <w:t>__________________________________________________________</w:t>
      </w:r>
      <w:r w:rsidRPr="008D4814">
        <w:rPr>
          <w:rFonts w:ascii="Verdana" w:hAnsi="Verdana"/>
          <w:sz w:val="20"/>
          <w:szCs w:val="20"/>
        </w:rPr>
        <w:t>;</w:t>
      </w:r>
    </w:p>
    <w:p w:rsidR="008D4814" w:rsidRPr="008D4814" w:rsidRDefault="008D4814" w:rsidP="008D4814">
      <w:pPr>
        <w:pStyle w:val="Paragrafoelenco"/>
        <w:numPr>
          <w:ilvl w:val="0"/>
          <w:numId w:val="12"/>
        </w:numPr>
        <w:ind w:left="426"/>
        <w:jc w:val="both"/>
        <w:rPr>
          <w:rFonts w:ascii="Verdana" w:hAnsi="Verdana"/>
          <w:sz w:val="20"/>
          <w:szCs w:val="20"/>
        </w:rPr>
      </w:pPr>
      <w:r w:rsidRPr="008D4814">
        <w:rPr>
          <w:rFonts w:ascii="Verdana" w:hAnsi="Verdana"/>
          <w:sz w:val="20"/>
          <w:szCs w:val="20"/>
        </w:rPr>
        <w:t>fornire a</w:t>
      </w:r>
      <w:r>
        <w:rPr>
          <w:rFonts w:ascii="Verdana" w:hAnsi="Verdana"/>
          <w:sz w:val="20"/>
          <w:szCs w:val="20"/>
        </w:rPr>
        <w:t xml:space="preserve"> (B)__________________</w:t>
      </w:r>
      <w:r w:rsidR="002768B8">
        <w:rPr>
          <w:rFonts w:ascii="Verdana" w:hAnsi="Verdana"/>
          <w:sz w:val="20"/>
          <w:szCs w:val="20"/>
        </w:rPr>
        <w:t>________</w:t>
      </w:r>
      <w:r>
        <w:rPr>
          <w:rFonts w:ascii="Verdana" w:hAnsi="Verdana"/>
          <w:sz w:val="20"/>
          <w:szCs w:val="20"/>
        </w:rPr>
        <w:t>___</w:t>
      </w:r>
      <w:r w:rsidRPr="008D4814">
        <w:rPr>
          <w:rFonts w:ascii="Verdana" w:hAnsi="Verdana"/>
          <w:sz w:val="20"/>
          <w:szCs w:val="20"/>
        </w:rPr>
        <w:t xml:space="preserve"> l’indirizzo per accedere alla piattaforma e supporto nella fase di avvio;</w:t>
      </w:r>
    </w:p>
    <w:p w:rsidR="00506939" w:rsidRPr="008D4814" w:rsidRDefault="008D4814" w:rsidP="008D4814">
      <w:pPr>
        <w:pStyle w:val="Paragrafoelenco"/>
        <w:numPr>
          <w:ilvl w:val="0"/>
          <w:numId w:val="12"/>
        </w:numPr>
        <w:ind w:left="426"/>
        <w:jc w:val="both"/>
        <w:rPr>
          <w:rFonts w:ascii="Verdana" w:hAnsi="Verdana"/>
          <w:sz w:val="20"/>
          <w:szCs w:val="20"/>
        </w:rPr>
      </w:pPr>
      <w:r w:rsidRPr="008D4814">
        <w:rPr>
          <w:rFonts w:ascii="Verdana" w:hAnsi="Verdana"/>
          <w:sz w:val="20"/>
          <w:szCs w:val="20"/>
        </w:rPr>
        <w:t>rilasciare a ciascun incaricato le credenziali di au</w:t>
      </w:r>
      <w:r>
        <w:rPr>
          <w:rFonts w:ascii="Verdana" w:hAnsi="Verdana"/>
          <w:sz w:val="20"/>
          <w:szCs w:val="20"/>
        </w:rPr>
        <w:t xml:space="preserve">tenticazione, composte da </w:t>
      </w:r>
      <w:proofErr w:type="spellStart"/>
      <w:r>
        <w:rPr>
          <w:rFonts w:ascii="Verdana" w:hAnsi="Verdana"/>
          <w:sz w:val="20"/>
          <w:szCs w:val="20"/>
        </w:rPr>
        <w:t>UserID</w:t>
      </w:r>
      <w:proofErr w:type="spellEnd"/>
      <w:r w:rsidRPr="008D4814">
        <w:rPr>
          <w:rFonts w:ascii="Verdana" w:hAnsi="Verdana"/>
          <w:sz w:val="20"/>
          <w:szCs w:val="20"/>
        </w:rPr>
        <w:t xml:space="preserve"> e Password, entro </w:t>
      </w:r>
      <w:r>
        <w:rPr>
          <w:rFonts w:ascii="Verdana" w:hAnsi="Verdana"/>
          <w:sz w:val="20"/>
          <w:szCs w:val="20"/>
        </w:rPr>
        <w:t>due giorni dalla richiesta del R</w:t>
      </w:r>
      <w:r w:rsidRPr="008D4814">
        <w:rPr>
          <w:rFonts w:ascii="Verdana" w:hAnsi="Verdana"/>
          <w:sz w:val="20"/>
          <w:szCs w:val="20"/>
        </w:rPr>
        <w:t>esponsabile d</w:t>
      </w:r>
      <w:r>
        <w:rPr>
          <w:rFonts w:ascii="Verdana" w:hAnsi="Verdana"/>
          <w:sz w:val="20"/>
          <w:szCs w:val="20"/>
        </w:rPr>
        <w:t>i (B)____________________</w:t>
      </w:r>
      <w:r w:rsidRPr="008D4814">
        <w:rPr>
          <w:rFonts w:ascii="Verdana" w:hAnsi="Verdana"/>
          <w:sz w:val="20"/>
          <w:szCs w:val="20"/>
        </w:rPr>
        <w:t>;</w:t>
      </w:r>
    </w:p>
    <w:p w:rsidR="00506939" w:rsidRDefault="00506939" w:rsidP="005006FB">
      <w:pPr>
        <w:jc w:val="both"/>
        <w:rPr>
          <w:rFonts w:ascii="Verdana" w:hAnsi="Verdana"/>
          <w:sz w:val="20"/>
          <w:szCs w:val="20"/>
        </w:rPr>
      </w:pPr>
    </w:p>
    <w:p w:rsidR="008D4814" w:rsidRPr="002E0220" w:rsidRDefault="008D4814" w:rsidP="002E0220">
      <w:pPr>
        <w:jc w:val="center"/>
        <w:rPr>
          <w:rFonts w:ascii="Verdana" w:hAnsi="Verdana"/>
          <w:b/>
          <w:sz w:val="22"/>
          <w:szCs w:val="22"/>
        </w:rPr>
      </w:pPr>
      <w:r w:rsidRPr="002E0220">
        <w:rPr>
          <w:rFonts w:ascii="Verdana" w:hAnsi="Verdana"/>
          <w:b/>
          <w:sz w:val="22"/>
          <w:szCs w:val="22"/>
        </w:rPr>
        <w:t>Art. 3 - Esonero da responsabilità</w:t>
      </w:r>
    </w:p>
    <w:p w:rsidR="008D4814" w:rsidRPr="008D4814" w:rsidRDefault="008D4814" w:rsidP="008D4814">
      <w:pPr>
        <w:jc w:val="both"/>
        <w:rPr>
          <w:rFonts w:ascii="Verdana" w:hAnsi="Verdana"/>
          <w:b/>
          <w:sz w:val="20"/>
          <w:szCs w:val="20"/>
        </w:rPr>
      </w:pPr>
    </w:p>
    <w:p w:rsidR="0042221B" w:rsidRDefault="0042221B" w:rsidP="008D481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Comune non assume n</w:t>
      </w:r>
      <w:r w:rsidR="008D4814" w:rsidRPr="008D4814">
        <w:rPr>
          <w:rFonts w:ascii="Verdana" w:hAnsi="Verdana"/>
          <w:sz w:val="20"/>
          <w:szCs w:val="20"/>
        </w:rPr>
        <w:t>essuna responsabilità per danni di qualsia</w:t>
      </w:r>
      <w:r>
        <w:rPr>
          <w:rFonts w:ascii="Verdana" w:hAnsi="Verdana"/>
          <w:sz w:val="20"/>
          <w:szCs w:val="20"/>
        </w:rPr>
        <w:t>si natura, diretti ed indiretti.</w:t>
      </w:r>
    </w:p>
    <w:p w:rsidR="00506939" w:rsidRDefault="0042221B" w:rsidP="008D481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Nessuna responsabilità è addebitabile </w:t>
      </w:r>
      <w:r w:rsidR="008D4814" w:rsidRPr="008D4814">
        <w:rPr>
          <w:rFonts w:ascii="Verdana" w:hAnsi="Verdana"/>
          <w:sz w:val="20"/>
          <w:szCs w:val="20"/>
        </w:rPr>
        <w:t>per eventuali inesattezze o incompletezza dei dati contenuti negli archivi, né per eventuali interruzioni tecniche o sospensioni del servizio, né per disservizi o maggiori spese derivan</w:t>
      </w:r>
      <w:r>
        <w:rPr>
          <w:rFonts w:ascii="Verdana" w:hAnsi="Verdana"/>
          <w:sz w:val="20"/>
          <w:szCs w:val="20"/>
        </w:rPr>
        <w:t>ti dal variare delle tecnologie, a meno che non venga dimostrato il dolo o la colpa grave.</w:t>
      </w:r>
    </w:p>
    <w:p w:rsidR="002E0220" w:rsidRDefault="002E0220" w:rsidP="002E0220">
      <w:pPr>
        <w:jc w:val="both"/>
        <w:rPr>
          <w:rFonts w:ascii="Verdana" w:hAnsi="Verdana"/>
          <w:b/>
          <w:sz w:val="20"/>
          <w:szCs w:val="20"/>
        </w:rPr>
      </w:pPr>
    </w:p>
    <w:p w:rsidR="002E0220" w:rsidRPr="002E0220" w:rsidRDefault="002E0220" w:rsidP="002E0220">
      <w:pPr>
        <w:jc w:val="center"/>
        <w:rPr>
          <w:rFonts w:ascii="Verdana" w:hAnsi="Verdana"/>
          <w:b/>
          <w:sz w:val="22"/>
          <w:szCs w:val="22"/>
        </w:rPr>
      </w:pPr>
      <w:r w:rsidRPr="002E0220">
        <w:rPr>
          <w:rFonts w:ascii="Verdana" w:hAnsi="Verdana"/>
          <w:b/>
          <w:sz w:val="22"/>
          <w:szCs w:val="22"/>
        </w:rPr>
        <w:t>Art. 4 – Durata della convenzione</w:t>
      </w:r>
    </w:p>
    <w:p w:rsidR="002E0220" w:rsidRDefault="002E0220" w:rsidP="002E0220">
      <w:pPr>
        <w:jc w:val="both"/>
        <w:rPr>
          <w:rFonts w:ascii="Verdana" w:hAnsi="Verdana"/>
          <w:sz w:val="20"/>
          <w:szCs w:val="20"/>
        </w:rPr>
      </w:pPr>
    </w:p>
    <w:p w:rsidR="002E0220" w:rsidRPr="002E0220" w:rsidRDefault="002E0220" w:rsidP="002E0220">
      <w:pPr>
        <w:jc w:val="both"/>
        <w:rPr>
          <w:rFonts w:ascii="Verdana" w:hAnsi="Verdana"/>
          <w:sz w:val="20"/>
          <w:szCs w:val="20"/>
        </w:rPr>
      </w:pPr>
      <w:r w:rsidRPr="002E0220">
        <w:rPr>
          <w:rFonts w:ascii="Verdana" w:hAnsi="Verdana"/>
          <w:sz w:val="20"/>
          <w:szCs w:val="20"/>
        </w:rPr>
        <w:t>La presente convenzione avrà decorrenza, a tutti gli effetti, dalla data in cui il Comun</w:t>
      </w:r>
      <w:r w:rsidR="0042221B">
        <w:rPr>
          <w:rFonts w:ascii="Verdana" w:hAnsi="Verdana"/>
          <w:sz w:val="20"/>
          <w:szCs w:val="20"/>
        </w:rPr>
        <w:t>e comunicherà</w:t>
      </w:r>
      <w:r w:rsidRPr="002E0220">
        <w:rPr>
          <w:rFonts w:ascii="Verdana" w:hAnsi="Verdana"/>
          <w:sz w:val="20"/>
          <w:szCs w:val="20"/>
        </w:rPr>
        <w:t xml:space="preserve"> a</w:t>
      </w:r>
      <w:r>
        <w:rPr>
          <w:rFonts w:ascii="Verdana" w:hAnsi="Verdana"/>
          <w:sz w:val="20"/>
          <w:szCs w:val="20"/>
        </w:rPr>
        <w:t xml:space="preserve"> (B)_____________________</w:t>
      </w:r>
      <w:r w:rsidR="002768B8">
        <w:rPr>
          <w:rFonts w:ascii="Verdana" w:hAnsi="Verdana"/>
          <w:sz w:val="20"/>
          <w:szCs w:val="20"/>
        </w:rPr>
        <w:t>____</w:t>
      </w:r>
      <w:r>
        <w:rPr>
          <w:rFonts w:ascii="Verdana" w:hAnsi="Verdana"/>
          <w:sz w:val="20"/>
          <w:szCs w:val="20"/>
        </w:rPr>
        <w:t>__</w:t>
      </w:r>
      <w:r w:rsidRPr="002E0220">
        <w:rPr>
          <w:rFonts w:ascii="Verdana" w:hAnsi="Verdana"/>
          <w:sz w:val="20"/>
          <w:szCs w:val="20"/>
        </w:rPr>
        <w:t>, l'avvenuta abilitazione delle cr</w:t>
      </w:r>
      <w:r>
        <w:rPr>
          <w:rFonts w:ascii="Verdana" w:hAnsi="Verdana"/>
          <w:sz w:val="20"/>
          <w:szCs w:val="20"/>
        </w:rPr>
        <w:t>edenziali di accesso e scadrà in</w:t>
      </w:r>
      <w:r w:rsidRPr="002E0220">
        <w:rPr>
          <w:rFonts w:ascii="Verdana" w:hAnsi="Verdana"/>
          <w:sz w:val="20"/>
          <w:szCs w:val="20"/>
        </w:rPr>
        <w:t xml:space="preserve"> data</w:t>
      </w:r>
      <w:r>
        <w:rPr>
          <w:rFonts w:ascii="Verdana" w:hAnsi="Verdana"/>
          <w:sz w:val="20"/>
          <w:szCs w:val="20"/>
        </w:rPr>
        <w:t>_______________</w:t>
      </w:r>
      <w:r w:rsidRPr="002E0220">
        <w:rPr>
          <w:rFonts w:ascii="Verdana" w:hAnsi="Verdana"/>
          <w:sz w:val="20"/>
          <w:szCs w:val="20"/>
        </w:rPr>
        <w:t>.</w:t>
      </w:r>
    </w:p>
    <w:p w:rsidR="002E0220" w:rsidRPr="002E0220" w:rsidRDefault="002768B8" w:rsidP="002E022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convenzione si intende</w:t>
      </w:r>
      <w:r w:rsidR="002E0220" w:rsidRPr="002E0220">
        <w:rPr>
          <w:rFonts w:ascii="Verdana" w:hAnsi="Verdana"/>
          <w:sz w:val="20"/>
          <w:szCs w:val="20"/>
        </w:rPr>
        <w:t xml:space="preserve"> tacitamente rinnovata di anno in anno, fatta salva la possibilità </w:t>
      </w:r>
      <w:r>
        <w:rPr>
          <w:rFonts w:ascii="Verdana" w:hAnsi="Verdana"/>
          <w:sz w:val="20"/>
          <w:szCs w:val="20"/>
        </w:rPr>
        <w:t>di disdetta per entrambe le parti senza preavviso.</w:t>
      </w:r>
    </w:p>
    <w:p w:rsidR="00506939" w:rsidRDefault="0042221B" w:rsidP="002E022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2E0220" w:rsidRPr="002E0220">
        <w:rPr>
          <w:rFonts w:ascii="Verdana" w:hAnsi="Verdana"/>
          <w:sz w:val="20"/>
          <w:szCs w:val="20"/>
        </w:rPr>
        <w:t>l Comune potrà</w:t>
      </w:r>
      <w:r w:rsidR="0050024C">
        <w:rPr>
          <w:rFonts w:ascii="Verdana" w:hAnsi="Verdana"/>
          <w:sz w:val="20"/>
          <w:szCs w:val="20"/>
        </w:rPr>
        <w:t xml:space="preserve"> </w:t>
      </w:r>
      <w:r w:rsidR="0050024C" w:rsidRPr="002E0220">
        <w:rPr>
          <w:rFonts w:ascii="Verdana" w:hAnsi="Verdana"/>
          <w:sz w:val="20"/>
          <w:szCs w:val="20"/>
        </w:rPr>
        <w:t>disabilitare il servizio</w:t>
      </w:r>
      <w:r w:rsidR="002E0220" w:rsidRPr="002E0220">
        <w:rPr>
          <w:rFonts w:ascii="Verdana" w:hAnsi="Verdana"/>
          <w:sz w:val="20"/>
          <w:szCs w:val="20"/>
        </w:rPr>
        <w:t xml:space="preserve"> in qualunque momento</w:t>
      </w:r>
      <w:r>
        <w:rPr>
          <w:rFonts w:ascii="Verdana" w:hAnsi="Verdana"/>
          <w:sz w:val="20"/>
          <w:szCs w:val="20"/>
        </w:rPr>
        <w:t xml:space="preserve"> (p</w:t>
      </w:r>
      <w:r w:rsidRPr="002E0220">
        <w:rPr>
          <w:rFonts w:ascii="Verdana" w:hAnsi="Verdana"/>
          <w:sz w:val="20"/>
          <w:szCs w:val="20"/>
        </w:rPr>
        <w:t>revia comunicazione scr</w:t>
      </w:r>
      <w:r>
        <w:rPr>
          <w:rFonts w:ascii="Verdana" w:hAnsi="Verdana"/>
          <w:sz w:val="20"/>
          <w:szCs w:val="20"/>
        </w:rPr>
        <w:t>itta)</w:t>
      </w:r>
      <w:r w:rsidR="002E0220" w:rsidRPr="002E0220">
        <w:rPr>
          <w:rFonts w:ascii="Verdana" w:hAnsi="Verdana"/>
          <w:sz w:val="20"/>
          <w:szCs w:val="20"/>
        </w:rPr>
        <w:t xml:space="preserve"> se ciò sia dettato dall'interesse</w:t>
      </w:r>
      <w:r>
        <w:rPr>
          <w:rFonts w:ascii="Verdana" w:hAnsi="Verdana"/>
          <w:sz w:val="20"/>
          <w:szCs w:val="20"/>
        </w:rPr>
        <w:t xml:space="preserve"> insindacabile</w:t>
      </w:r>
      <w:r w:rsidR="002E0220" w:rsidRPr="002E0220">
        <w:rPr>
          <w:rFonts w:ascii="Verdana" w:hAnsi="Verdana"/>
          <w:sz w:val="20"/>
          <w:szCs w:val="20"/>
        </w:rPr>
        <w:t xml:space="preserve"> di tutelare il Comune e/o ciò sia dovuto a ragioni di opportunità per un utilizzo errato del sistema</w:t>
      </w:r>
      <w:r w:rsidR="00FE522C">
        <w:rPr>
          <w:rFonts w:ascii="Verdana" w:hAnsi="Verdana"/>
          <w:sz w:val="20"/>
          <w:szCs w:val="20"/>
        </w:rPr>
        <w:t>, da variazioni normative</w:t>
      </w:r>
      <w:r w:rsidR="002E0220" w:rsidRPr="002E0220">
        <w:rPr>
          <w:rFonts w:ascii="Verdana" w:hAnsi="Verdana"/>
          <w:sz w:val="20"/>
          <w:szCs w:val="20"/>
        </w:rPr>
        <w:t xml:space="preserve"> o per provvedimento dell'Autorità Giudiziaria.</w:t>
      </w:r>
    </w:p>
    <w:p w:rsidR="002768B8" w:rsidRDefault="002768B8" w:rsidP="002E022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 le medesime esigenze il Comune potrà apportare modifiche alla convenzione.</w:t>
      </w:r>
    </w:p>
    <w:p w:rsidR="002E0220" w:rsidRDefault="002E0220" w:rsidP="002E0220">
      <w:pPr>
        <w:jc w:val="both"/>
        <w:rPr>
          <w:rFonts w:ascii="Verdana" w:hAnsi="Verdana"/>
          <w:sz w:val="20"/>
          <w:szCs w:val="20"/>
        </w:rPr>
      </w:pPr>
    </w:p>
    <w:p w:rsidR="002E0220" w:rsidRPr="002E0220" w:rsidRDefault="002E0220" w:rsidP="002E0220">
      <w:pPr>
        <w:jc w:val="center"/>
        <w:rPr>
          <w:rFonts w:ascii="Verdana" w:hAnsi="Verdana"/>
          <w:sz w:val="22"/>
          <w:szCs w:val="22"/>
        </w:rPr>
      </w:pPr>
      <w:r w:rsidRPr="002E0220">
        <w:rPr>
          <w:rFonts w:ascii="Verdana" w:hAnsi="Verdana"/>
          <w:b/>
          <w:sz w:val="22"/>
          <w:szCs w:val="22"/>
        </w:rPr>
        <w:lastRenderedPageBreak/>
        <w:t xml:space="preserve">Art. 5 – </w:t>
      </w:r>
      <w:r w:rsidR="00514554">
        <w:rPr>
          <w:rFonts w:ascii="Verdana" w:hAnsi="Verdana"/>
          <w:b/>
          <w:sz w:val="22"/>
          <w:szCs w:val="22"/>
        </w:rPr>
        <w:t>Oneri economici</w:t>
      </w:r>
    </w:p>
    <w:p w:rsidR="002E0220" w:rsidRDefault="002E0220" w:rsidP="002E0220">
      <w:pPr>
        <w:jc w:val="both"/>
        <w:rPr>
          <w:rFonts w:ascii="Verdana" w:hAnsi="Verdana"/>
          <w:sz w:val="20"/>
          <w:szCs w:val="20"/>
        </w:rPr>
      </w:pPr>
    </w:p>
    <w:p w:rsidR="00514554" w:rsidRDefault="00514554" w:rsidP="00514554">
      <w:pPr>
        <w:jc w:val="both"/>
        <w:rPr>
          <w:rFonts w:ascii="Verdana" w:hAnsi="Verdana"/>
          <w:sz w:val="20"/>
          <w:szCs w:val="20"/>
        </w:rPr>
      </w:pPr>
      <w:r w:rsidRPr="002E0220">
        <w:rPr>
          <w:rFonts w:ascii="Verdana" w:hAnsi="Verdana"/>
          <w:sz w:val="20"/>
          <w:szCs w:val="20"/>
        </w:rPr>
        <w:t>Non sono previste spese contrattuali.</w:t>
      </w:r>
    </w:p>
    <w:p w:rsidR="00514554" w:rsidRDefault="00514554" w:rsidP="00514554">
      <w:pPr>
        <w:jc w:val="both"/>
        <w:rPr>
          <w:rFonts w:ascii="Verdana" w:hAnsi="Verdana"/>
          <w:sz w:val="20"/>
          <w:szCs w:val="20"/>
        </w:rPr>
      </w:pPr>
      <w:r w:rsidRPr="0029012A">
        <w:rPr>
          <w:rFonts w:ascii="Verdana" w:hAnsi="Verdana"/>
          <w:sz w:val="20"/>
          <w:szCs w:val="20"/>
        </w:rPr>
        <w:t>Per</w:t>
      </w:r>
      <w:r w:rsidR="00E5348B">
        <w:rPr>
          <w:rFonts w:ascii="Verdana" w:hAnsi="Verdana"/>
          <w:sz w:val="20"/>
          <w:szCs w:val="20"/>
        </w:rPr>
        <w:t>tanto, per</w:t>
      </w:r>
      <w:r w:rsidRPr="0029012A">
        <w:rPr>
          <w:rFonts w:ascii="Verdana" w:hAnsi="Verdana"/>
          <w:sz w:val="20"/>
          <w:szCs w:val="20"/>
        </w:rPr>
        <w:t xml:space="preserve"> l’accesso all’Anagrafe</w:t>
      </w:r>
      <w:r>
        <w:rPr>
          <w:rFonts w:ascii="Verdana" w:hAnsi="Verdana"/>
          <w:sz w:val="20"/>
          <w:szCs w:val="20"/>
        </w:rPr>
        <w:t>,</w:t>
      </w:r>
      <w:r w:rsidRPr="0029012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(B)_</w:t>
      </w:r>
      <w:r w:rsidR="002768B8">
        <w:rPr>
          <w:rFonts w:ascii="Verdana" w:hAnsi="Verdana"/>
          <w:sz w:val="20"/>
          <w:szCs w:val="20"/>
        </w:rPr>
        <w:t>__</w:t>
      </w:r>
      <w:r>
        <w:rPr>
          <w:rFonts w:ascii="Verdana" w:hAnsi="Verdana"/>
          <w:sz w:val="20"/>
          <w:szCs w:val="20"/>
        </w:rPr>
        <w:t xml:space="preserve">_________________ </w:t>
      </w:r>
      <w:r w:rsidRPr="0029012A">
        <w:rPr>
          <w:rFonts w:ascii="Verdana" w:hAnsi="Verdana"/>
          <w:sz w:val="20"/>
          <w:szCs w:val="20"/>
        </w:rPr>
        <w:t>non dov</w:t>
      </w:r>
      <w:r>
        <w:rPr>
          <w:rFonts w:ascii="Verdana" w:hAnsi="Verdana"/>
          <w:sz w:val="20"/>
          <w:szCs w:val="20"/>
        </w:rPr>
        <w:t xml:space="preserve">rà </w:t>
      </w:r>
      <w:r w:rsidRPr="0029012A">
        <w:rPr>
          <w:rFonts w:ascii="Verdana" w:hAnsi="Verdana"/>
          <w:sz w:val="20"/>
          <w:szCs w:val="20"/>
        </w:rPr>
        <w:t>alcun corrispettivo al Comune</w:t>
      </w:r>
      <w:r>
        <w:rPr>
          <w:rFonts w:ascii="Verdana" w:hAnsi="Verdana"/>
          <w:sz w:val="20"/>
          <w:szCs w:val="20"/>
        </w:rPr>
        <w:t xml:space="preserve">. </w:t>
      </w:r>
    </w:p>
    <w:p w:rsidR="002768B8" w:rsidRDefault="002768B8" w:rsidP="00514554">
      <w:pPr>
        <w:jc w:val="both"/>
        <w:rPr>
          <w:rFonts w:ascii="Verdana" w:hAnsi="Verdana"/>
          <w:sz w:val="20"/>
          <w:szCs w:val="20"/>
        </w:rPr>
      </w:pPr>
    </w:p>
    <w:p w:rsidR="002768B8" w:rsidRDefault="002768B8" w:rsidP="00514554">
      <w:pPr>
        <w:jc w:val="both"/>
        <w:rPr>
          <w:rFonts w:ascii="Verdana" w:hAnsi="Verdana"/>
          <w:sz w:val="20"/>
          <w:szCs w:val="20"/>
        </w:rPr>
      </w:pPr>
    </w:p>
    <w:p w:rsidR="002768B8" w:rsidRDefault="002768B8" w:rsidP="00514554">
      <w:pPr>
        <w:jc w:val="both"/>
        <w:rPr>
          <w:rFonts w:ascii="Verdana" w:hAnsi="Verdana"/>
          <w:sz w:val="20"/>
          <w:szCs w:val="20"/>
        </w:rPr>
      </w:pPr>
    </w:p>
    <w:p w:rsidR="002768B8" w:rsidRPr="0029012A" w:rsidRDefault="002768B8" w:rsidP="00514554">
      <w:pPr>
        <w:jc w:val="both"/>
        <w:rPr>
          <w:rFonts w:ascii="Verdana" w:hAnsi="Verdana"/>
          <w:sz w:val="20"/>
          <w:szCs w:val="20"/>
        </w:rPr>
      </w:pPr>
    </w:p>
    <w:p w:rsidR="00514554" w:rsidRDefault="00514554" w:rsidP="002E0220">
      <w:pPr>
        <w:jc w:val="both"/>
        <w:rPr>
          <w:rFonts w:ascii="Verdana" w:hAnsi="Verdana"/>
          <w:sz w:val="20"/>
          <w:szCs w:val="20"/>
        </w:rPr>
      </w:pPr>
    </w:p>
    <w:p w:rsidR="00514554" w:rsidRPr="002E0220" w:rsidRDefault="00514554" w:rsidP="0051455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Art. 6</w:t>
      </w:r>
      <w:r w:rsidRPr="002E0220">
        <w:rPr>
          <w:rFonts w:ascii="Verdana" w:hAnsi="Verdana"/>
          <w:b/>
          <w:sz w:val="22"/>
          <w:szCs w:val="22"/>
        </w:rPr>
        <w:t xml:space="preserve"> – Norme finali</w:t>
      </w:r>
    </w:p>
    <w:p w:rsidR="00514554" w:rsidRDefault="00514554" w:rsidP="002E0220">
      <w:pPr>
        <w:jc w:val="both"/>
        <w:rPr>
          <w:rFonts w:ascii="Verdana" w:hAnsi="Verdana"/>
          <w:sz w:val="20"/>
          <w:szCs w:val="20"/>
        </w:rPr>
      </w:pPr>
    </w:p>
    <w:p w:rsidR="002E0220" w:rsidRPr="002E0220" w:rsidRDefault="002E0220" w:rsidP="002E0220">
      <w:pPr>
        <w:jc w:val="both"/>
        <w:rPr>
          <w:rFonts w:ascii="Verdana" w:hAnsi="Verdana"/>
          <w:sz w:val="20"/>
          <w:szCs w:val="20"/>
        </w:rPr>
      </w:pPr>
      <w:r w:rsidRPr="002E0220">
        <w:rPr>
          <w:rFonts w:ascii="Verdana" w:hAnsi="Verdana"/>
          <w:sz w:val="20"/>
          <w:szCs w:val="20"/>
        </w:rPr>
        <w:t>Per tutti gli aspetti organizzativi, informatici ed operativi che deri</w:t>
      </w:r>
      <w:r>
        <w:rPr>
          <w:rFonts w:ascii="Verdana" w:hAnsi="Verdana"/>
          <w:sz w:val="20"/>
          <w:szCs w:val="20"/>
        </w:rPr>
        <w:t>vano dalla presente convenzione, (B)__________________</w:t>
      </w:r>
      <w:r w:rsidR="002768B8">
        <w:rPr>
          <w:rFonts w:ascii="Verdana" w:hAnsi="Verdana"/>
          <w:sz w:val="20"/>
          <w:szCs w:val="20"/>
        </w:rPr>
        <w:t>___________</w:t>
      </w:r>
      <w:r>
        <w:rPr>
          <w:rFonts w:ascii="Verdana" w:hAnsi="Verdana"/>
          <w:sz w:val="20"/>
          <w:szCs w:val="20"/>
        </w:rPr>
        <w:t xml:space="preserve"> </w:t>
      </w:r>
      <w:r w:rsidRPr="002E0220">
        <w:rPr>
          <w:rFonts w:ascii="Verdana" w:hAnsi="Verdana"/>
          <w:sz w:val="20"/>
          <w:szCs w:val="20"/>
        </w:rPr>
        <w:t>dovrà fare</w:t>
      </w:r>
      <w:r>
        <w:rPr>
          <w:rFonts w:ascii="Verdana" w:hAnsi="Verdana"/>
          <w:sz w:val="20"/>
          <w:szCs w:val="20"/>
        </w:rPr>
        <w:t xml:space="preserve"> riferimento esclusivamente al R</w:t>
      </w:r>
      <w:r w:rsidRPr="002E0220">
        <w:rPr>
          <w:rFonts w:ascii="Verdana" w:hAnsi="Verdana"/>
          <w:sz w:val="20"/>
          <w:szCs w:val="20"/>
        </w:rPr>
        <w:t>esponsa</w:t>
      </w:r>
      <w:r w:rsidR="002768B8">
        <w:rPr>
          <w:rFonts w:ascii="Verdana" w:hAnsi="Verdana"/>
          <w:sz w:val="20"/>
          <w:szCs w:val="20"/>
        </w:rPr>
        <w:t xml:space="preserve">bile </w:t>
      </w:r>
      <w:r w:rsidRPr="002E0220">
        <w:rPr>
          <w:rFonts w:ascii="Verdana" w:hAnsi="Verdana"/>
          <w:sz w:val="20"/>
          <w:szCs w:val="20"/>
        </w:rPr>
        <w:t>dei Servizi demografici.</w:t>
      </w:r>
    </w:p>
    <w:p w:rsidR="002E0220" w:rsidRPr="002E0220" w:rsidRDefault="002E0220" w:rsidP="002E0220">
      <w:pPr>
        <w:jc w:val="both"/>
        <w:rPr>
          <w:rFonts w:ascii="Verdana" w:hAnsi="Verdana"/>
          <w:sz w:val="20"/>
          <w:szCs w:val="20"/>
        </w:rPr>
      </w:pPr>
      <w:r w:rsidRPr="002E0220">
        <w:rPr>
          <w:rFonts w:ascii="Verdana" w:hAnsi="Verdana"/>
          <w:sz w:val="20"/>
          <w:szCs w:val="20"/>
        </w:rPr>
        <w:t>Per quanto non espressamente previsto dalla prese</w:t>
      </w:r>
      <w:r>
        <w:rPr>
          <w:rFonts w:ascii="Verdana" w:hAnsi="Verdana"/>
          <w:sz w:val="20"/>
          <w:szCs w:val="20"/>
        </w:rPr>
        <w:t>nte convenzione si rinvia alle Leggi ed ai Regolamenti vigenti. Le N</w:t>
      </w:r>
      <w:r w:rsidRPr="002E0220">
        <w:rPr>
          <w:rFonts w:ascii="Verdana" w:hAnsi="Verdana"/>
          <w:sz w:val="20"/>
          <w:szCs w:val="20"/>
        </w:rPr>
        <w:t>orme della presente convenzione si intendono modifica</w:t>
      </w:r>
      <w:r>
        <w:rPr>
          <w:rFonts w:ascii="Verdana" w:hAnsi="Verdana"/>
          <w:sz w:val="20"/>
          <w:szCs w:val="20"/>
        </w:rPr>
        <w:t>te per effetto di sopravvenute Norme e Regolamenti statali, r</w:t>
      </w:r>
      <w:r w:rsidRPr="002E0220">
        <w:rPr>
          <w:rFonts w:ascii="Verdana" w:hAnsi="Verdana"/>
          <w:sz w:val="20"/>
          <w:szCs w:val="20"/>
        </w:rPr>
        <w:t>egionali o comunali. In tali casi, si applica direttamente la normativa sopraordinata.</w:t>
      </w:r>
    </w:p>
    <w:p w:rsidR="002E0220" w:rsidRDefault="002E0220" w:rsidP="002E0220">
      <w:pPr>
        <w:jc w:val="both"/>
        <w:rPr>
          <w:rFonts w:ascii="Verdana" w:hAnsi="Verdana"/>
          <w:sz w:val="20"/>
          <w:szCs w:val="20"/>
        </w:rPr>
      </w:pPr>
    </w:p>
    <w:p w:rsidR="00506939" w:rsidRDefault="002E0220" w:rsidP="002E0220">
      <w:pPr>
        <w:jc w:val="both"/>
        <w:rPr>
          <w:rFonts w:ascii="Verdana" w:hAnsi="Verdana"/>
          <w:sz w:val="20"/>
          <w:szCs w:val="20"/>
        </w:rPr>
      </w:pPr>
      <w:r w:rsidRPr="002E0220">
        <w:rPr>
          <w:rFonts w:ascii="Verdana" w:hAnsi="Verdana"/>
          <w:sz w:val="20"/>
          <w:szCs w:val="20"/>
        </w:rPr>
        <w:t>La presente convenzione, redatta in due copie originali</w:t>
      </w:r>
      <w:r>
        <w:rPr>
          <w:rFonts w:ascii="Verdana" w:hAnsi="Verdana"/>
          <w:sz w:val="20"/>
          <w:szCs w:val="20"/>
        </w:rPr>
        <w:t>,</w:t>
      </w:r>
      <w:r w:rsidRPr="002E0220">
        <w:rPr>
          <w:rFonts w:ascii="Verdana" w:hAnsi="Verdana"/>
          <w:sz w:val="20"/>
          <w:szCs w:val="20"/>
        </w:rPr>
        <w:t xml:space="preserve"> non è soggetta a registrazione ai sensi </w:t>
      </w:r>
      <w:hyperlink r:id="rId14" w:history="1">
        <w:r w:rsidRPr="009C7AD1">
          <w:rPr>
            <w:rStyle w:val="Collegamentoipertestuale"/>
            <w:rFonts w:ascii="Verdana" w:hAnsi="Verdana"/>
            <w:sz w:val="20"/>
            <w:szCs w:val="20"/>
          </w:rPr>
          <w:t>dell’art. 1 della tabella allegata al DPR n. 131/1986</w:t>
        </w:r>
      </w:hyperlink>
      <w:r w:rsidRPr="002E0220">
        <w:rPr>
          <w:rFonts w:ascii="Verdana" w:hAnsi="Verdana"/>
          <w:sz w:val="20"/>
          <w:szCs w:val="20"/>
        </w:rPr>
        <w:t>.</w:t>
      </w:r>
    </w:p>
    <w:p w:rsidR="00F37775" w:rsidRDefault="00F37775" w:rsidP="002E0220">
      <w:pPr>
        <w:jc w:val="both"/>
        <w:rPr>
          <w:rFonts w:ascii="Verdana" w:hAnsi="Verdana"/>
          <w:sz w:val="20"/>
          <w:szCs w:val="20"/>
        </w:rPr>
      </w:pPr>
    </w:p>
    <w:p w:rsidR="00F37775" w:rsidRDefault="00F37775" w:rsidP="002E0220">
      <w:pPr>
        <w:jc w:val="both"/>
        <w:rPr>
          <w:rFonts w:ascii="Verdana" w:hAnsi="Verdana"/>
          <w:sz w:val="20"/>
          <w:szCs w:val="20"/>
        </w:rPr>
      </w:pPr>
    </w:p>
    <w:p w:rsidR="00F37775" w:rsidRDefault="00F37775" w:rsidP="002E0220">
      <w:pPr>
        <w:jc w:val="both"/>
        <w:rPr>
          <w:rFonts w:ascii="Verdana" w:hAnsi="Verdana"/>
          <w:sz w:val="20"/>
          <w:szCs w:val="20"/>
        </w:rPr>
      </w:pPr>
    </w:p>
    <w:p w:rsidR="00F37775" w:rsidRDefault="00F37775" w:rsidP="002E0220">
      <w:pPr>
        <w:jc w:val="both"/>
        <w:rPr>
          <w:rFonts w:ascii="Verdana" w:hAnsi="Verdana"/>
          <w:sz w:val="20"/>
          <w:szCs w:val="20"/>
        </w:rPr>
      </w:pPr>
    </w:p>
    <w:p w:rsidR="00F37775" w:rsidRDefault="00F37775" w:rsidP="002E0220">
      <w:pPr>
        <w:jc w:val="both"/>
        <w:rPr>
          <w:rFonts w:ascii="Verdana" w:hAnsi="Verdana"/>
          <w:sz w:val="20"/>
          <w:szCs w:val="20"/>
        </w:rPr>
      </w:pPr>
    </w:p>
    <w:p w:rsidR="00506939" w:rsidRDefault="00506939" w:rsidP="005006FB">
      <w:pPr>
        <w:jc w:val="both"/>
        <w:rPr>
          <w:rFonts w:ascii="Verdana" w:hAnsi="Verdana"/>
          <w:sz w:val="20"/>
          <w:szCs w:val="20"/>
        </w:rPr>
      </w:pPr>
    </w:p>
    <w:p w:rsidR="00514554" w:rsidRDefault="00514554" w:rsidP="005006FB">
      <w:pPr>
        <w:jc w:val="both"/>
        <w:rPr>
          <w:rFonts w:ascii="Verdana" w:hAnsi="Verdana"/>
          <w:sz w:val="20"/>
          <w:szCs w:val="20"/>
        </w:rPr>
      </w:pPr>
    </w:p>
    <w:p w:rsidR="00514554" w:rsidRDefault="00514554" w:rsidP="005006FB">
      <w:pPr>
        <w:jc w:val="both"/>
        <w:rPr>
          <w:rFonts w:ascii="Verdana" w:hAnsi="Verdana"/>
          <w:sz w:val="20"/>
          <w:szCs w:val="20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2768B8" w:rsidTr="00F37775">
        <w:trPr>
          <w:jc w:val="center"/>
        </w:trPr>
        <w:tc>
          <w:tcPr>
            <w:tcW w:w="4889" w:type="dxa"/>
            <w:vAlign w:val="center"/>
          </w:tcPr>
          <w:p w:rsidR="002768B8" w:rsidRDefault="002768B8" w:rsidP="00F3777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</w:rPr>
              <w:t>FIRMA</w:t>
            </w:r>
          </w:p>
        </w:tc>
        <w:tc>
          <w:tcPr>
            <w:tcW w:w="4889" w:type="dxa"/>
            <w:vAlign w:val="center"/>
          </w:tcPr>
          <w:p w:rsidR="002768B8" w:rsidRDefault="002768B8" w:rsidP="00F3777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</w:rPr>
              <w:t>FIRMA</w:t>
            </w:r>
          </w:p>
        </w:tc>
      </w:tr>
      <w:tr w:rsidR="002768B8" w:rsidTr="00F37775">
        <w:trPr>
          <w:jc w:val="center"/>
        </w:trPr>
        <w:tc>
          <w:tcPr>
            <w:tcW w:w="4889" w:type="dxa"/>
            <w:vAlign w:val="center"/>
          </w:tcPr>
          <w:p w:rsidR="002768B8" w:rsidRDefault="002768B8" w:rsidP="00F3777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9" w:type="dxa"/>
            <w:vAlign w:val="center"/>
          </w:tcPr>
          <w:p w:rsidR="002768B8" w:rsidRDefault="002768B8" w:rsidP="00F3777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768B8" w:rsidTr="00F37775">
        <w:trPr>
          <w:jc w:val="center"/>
        </w:trPr>
        <w:tc>
          <w:tcPr>
            <w:tcW w:w="4889" w:type="dxa"/>
            <w:vAlign w:val="center"/>
          </w:tcPr>
          <w:p w:rsidR="002768B8" w:rsidRDefault="00F37775" w:rsidP="00F3777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____________________________________</w:t>
            </w:r>
          </w:p>
        </w:tc>
        <w:tc>
          <w:tcPr>
            <w:tcW w:w="4889" w:type="dxa"/>
            <w:vAlign w:val="center"/>
          </w:tcPr>
          <w:p w:rsidR="002768B8" w:rsidRDefault="00F37775" w:rsidP="00F3777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____________________________________</w:t>
            </w:r>
          </w:p>
        </w:tc>
      </w:tr>
      <w:tr w:rsidR="002768B8" w:rsidTr="00F37775">
        <w:trPr>
          <w:jc w:val="center"/>
        </w:trPr>
        <w:tc>
          <w:tcPr>
            <w:tcW w:w="4889" w:type="dxa"/>
            <w:vAlign w:val="center"/>
          </w:tcPr>
          <w:p w:rsidR="002768B8" w:rsidRDefault="002768B8" w:rsidP="00F3777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9" w:type="dxa"/>
            <w:vAlign w:val="center"/>
          </w:tcPr>
          <w:p w:rsidR="002768B8" w:rsidRDefault="002768B8" w:rsidP="00F3777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768B8" w:rsidTr="00F37775">
        <w:trPr>
          <w:jc w:val="center"/>
        </w:trPr>
        <w:tc>
          <w:tcPr>
            <w:tcW w:w="4889" w:type="dxa"/>
            <w:vAlign w:val="center"/>
          </w:tcPr>
          <w:p w:rsidR="002768B8" w:rsidRDefault="00F37775" w:rsidP="00F3777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/>
                <w:color w:val="000000"/>
                <w:sz w:val="20"/>
                <w:szCs w:val="20"/>
                <w:shd w:val="clear" w:color="auto" w:fill="FFFFFF"/>
              </w:rPr>
              <w:t>Il responsabile dei Servizi Demografici</w:t>
            </w:r>
          </w:p>
        </w:tc>
        <w:tc>
          <w:tcPr>
            <w:tcW w:w="4889" w:type="dxa"/>
            <w:vAlign w:val="center"/>
          </w:tcPr>
          <w:p w:rsidR="002768B8" w:rsidRDefault="00F37775" w:rsidP="00F3777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/>
                <w:color w:val="000000"/>
                <w:sz w:val="20"/>
                <w:szCs w:val="20"/>
                <w:shd w:val="clear" w:color="auto" w:fill="FFFFFF"/>
              </w:rPr>
              <w:t>Il responsabile del Servizio di (B)</w:t>
            </w:r>
          </w:p>
        </w:tc>
      </w:tr>
    </w:tbl>
    <w:p w:rsidR="002768B8" w:rsidRDefault="002768B8" w:rsidP="005006FB">
      <w:pPr>
        <w:jc w:val="both"/>
        <w:rPr>
          <w:rFonts w:ascii="Verdana" w:hAnsi="Verdana"/>
          <w:sz w:val="20"/>
          <w:szCs w:val="20"/>
        </w:rPr>
      </w:pPr>
    </w:p>
    <w:p w:rsidR="002768B8" w:rsidRDefault="002768B8" w:rsidP="005006FB">
      <w:pPr>
        <w:jc w:val="both"/>
        <w:rPr>
          <w:rFonts w:ascii="Verdana" w:hAnsi="Verdana"/>
          <w:sz w:val="20"/>
          <w:szCs w:val="20"/>
        </w:rPr>
      </w:pPr>
    </w:p>
    <w:p w:rsidR="002768B8" w:rsidRDefault="002768B8" w:rsidP="005006FB">
      <w:pPr>
        <w:jc w:val="both"/>
        <w:rPr>
          <w:rFonts w:ascii="Verdana" w:hAnsi="Verdana"/>
          <w:sz w:val="20"/>
          <w:szCs w:val="20"/>
        </w:rPr>
      </w:pPr>
    </w:p>
    <w:p w:rsidR="002768B8" w:rsidRDefault="002768B8" w:rsidP="005006FB">
      <w:pPr>
        <w:jc w:val="both"/>
        <w:rPr>
          <w:rFonts w:ascii="Verdana" w:hAnsi="Verdana"/>
          <w:sz w:val="20"/>
          <w:szCs w:val="20"/>
        </w:rPr>
      </w:pPr>
    </w:p>
    <w:p w:rsidR="002768B8" w:rsidRDefault="002768B8" w:rsidP="005006FB">
      <w:pPr>
        <w:jc w:val="both"/>
        <w:rPr>
          <w:rFonts w:ascii="Verdana" w:hAnsi="Verdana"/>
          <w:sz w:val="20"/>
          <w:szCs w:val="20"/>
        </w:rPr>
      </w:pPr>
    </w:p>
    <w:p w:rsidR="002768B8" w:rsidRDefault="002768B8" w:rsidP="005006FB">
      <w:pPr>
        <w:jc w:val="both"/>
        <w:rPr>
          <w:rFonts w:ascii="Verdana" w:hAnsi="Verdana"/>
          <w:sz w:val="20"/>
          <w:szCs w:val="20"/>
        </w:rPr>
      </w:pPr>
    </w:p>
    <w:p w:rsidR="00BE4571" w:rsidRPr="00BE4571" w:rsidRDefault="00BE4571" w:rsidP="002E0220">
      <w:pPr>
        <w:jc w:val="both"/>
        <w:rPr>
          <w:rFonts w:ascii="Verdana" w:hAnsi="Verdana" w:cs="Verdana"/>
          <w:b/>
          <w:i/>
          <w:color w:val="000000"/>
          <w:sz w:val="20"/>
          <w:szCs w:val="20"/>
          <w:shd w:val="clear" w:color="auto" w:fill="FFFFFF"/>
        </w:rPr>
      </w:pPr>
    </w:p>
    <w:p w:rsidR="00D0740E" w:rsidRPr="00BE4571" w:rsidRDefault="00BE4571" w:rsidP="002E0220">
      <w:pPr>
        <w:jc w:val="both"/>
        <w:rPr>
          <w:rFonts w:ascii="Verdana" w:hAnsi="Verdana" w:cs="Verdana"/>
          <w:b/>
          <w:i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Verdana"/>
          <w:b/>
          <w:i/>
          <w:color w:val="000000"/>
          <w:sz w:val="20"/>
          <w:szCs w:val="20"/>
          <w:shd w:val="clear" w:color="auto" w:fill="FFFFFF"/>
        </w:rPr>
        <w:t xml:space="preserve">            </w:t>
      </w:r>
    </w:p>
    <w:p w:rsidR="00A376B2" w:rsidRDefault="00A376B2" w:rsidP="00483F0E">
      <w:pPr>
        <w:jc w:val="both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:rsidR="003A252B" w:rsidRDefault="003A252B" w:rsidP="006E43B5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:rsidR="003A252B" w:rsidRDefault="003A252B" w:rsidP="006E43B5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:rsidR="00BE4571" w:rsidRDefault="00BE4571" w:rsidP="006E43B5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:rsidR="00BE4571" w:rsidRDefault="00BE4571" w:rsidP="006E43B5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:rsidR="00BE4571" w:rsidRDefault="00BE4571" w:rsidP="006E43B5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:rsidR="00BE4571" w:rsidRDefault="00BE4571" w:rsidP="006E43B5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:rsidR="00BE4571" w:rsidRDefault="00BE4571" w:rsidP="006E43B5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:rsidR="00BE4571" w:rsidRDefault="00BE4571" w:rsidP="006E43B5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:rsidR="00BE4571" w:rsidRDefault="00BE4571" w:rsidP="006E43B5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:rsidR="00BE4571" w:rsidRDefault="00BE4571" w:rsidP="006E43B5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:rsidR="00BE4571" w:rsidRDefault="00BE4571" w:rsidP="006E43B5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:rsidR="00BE4571" w:rsidRDefault="00BE4571" w:rsidP="006E43B5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:rsidR="00BE4571" w:rsidRDefault="00BE4571" w:rsidP="006E43B5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:rsidR="00BE4571" w:rsidRDefault="00BE4571" w:rsidP="006E43B5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:rsidR="00BE4571" w:rsidRDefault="00BE4571" w:rsidP="006E43B5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:rsidR="00BE4571" w:rsidRDefault="00BE4571" w:rsidP="006E43B5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:rsidR="00BE4571" w:rsidRDefault="00BE4571" w:rsidP="006E43B5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:rsidR="00BE4571" w:rsidRDefault="00BE4571" w:rsidP="006E43B5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:rsidR="00BE4571" w:rsidRDefault="00BE4571" w:rsidP="006E43B5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:rsidR="00BE4571" w:rsidRDefault="00BE4571" w:rsidP="006E43B5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:rsidR="00BE4571" w:rsidRDefault="00BE4571" w:rsidP="006E43B5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:rsidR="00BE4571" w:rsidRDefault="00BE4571" w:rsidP="006E43B5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:rsidR="00BE4571" w:rsidRDefault="00BE4571" w:rsidP="006E43B5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:rsidR="00BE4571" w:rsidRDefault="00BE4571" w:rsidP="006E43B5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:rsidR="00BE4571" w:rsidRDefault="00BE4571" w:rsidP="006E43B5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:rsidR="00BE4571" w:rsidRDefault="00BE4571" w:rsidP="006E43B5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:rsidR="00BE4571" w:rsidRDefault="00BE4571" w:rsidP="006E43B5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:rsidR="00BE4571" w:rsidRDefault="00BE4571" w:rsidP="006E43B5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:rsidR="00F37775" w:rsidRDefault="00F37775" w:rsidP="006E43B5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:rsidR="006E43B5" w:rsidRPr="00654DF3" w:rsidRDefault="006E43B5" w:rsidP="006E43B5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  <w:r w:rsidRPr="00654DF3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-----------------------</w:t>
      </w:r>
    </w:p>
    <w:p w:rsidR="00056B9B" w:rsidRDefault="00056B9B" w:rsidP="00A376B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Al momento, ovvero prima che sia pienamente attiva </w:t>
      </w:r>
      <w:r w:rsidR="006E38E6">
        <w:rPr>
          <w:rFonts w:ascii="Verdana" w:hAnsi="Verdana"/>
          <w:sz w:val="20"/>
          <w:szCs w:val="20"/>
        </w:rPr>
        <w:t>ANPR, l’Ufficiale di Anagrafe valuta le richieste di accesso per via informatico</w:t>
      </w:r>
      <w:r w:rsidR="0063407E">
        <w:rPr>
          <w:rFonts w:ascii="Verdana" w:hAnsi="Verdana"/>
          <w:sz w:val="20"/>
          <w:szCs w:val="20"/>
        </w:rPr>
        <w:t xml:space="preserve"> </w:t>
      </w:r>
      <w:r w:rsidR="006E38E6">
        <w:rPr>
          <w:rFonts w:ascii="Verdana" w:hAnsi="Verdana"/>
          <w:sz w:val="20"/>
          <w:szCs w:val="20"/>
        </w:rPr>
        <w:t>-</w:t>
      </w:r>
      <w:r w:rsidR="0063407E">
        <w:rPr>
          <w:rFonts w:ascii="Verdana" w:hAnsi="Verdana"/>
          <w:sz w:val="20"/>
          <w:szCs w:val="20"/>
        </w:rPr>
        <w:t xml:space="preserve"> </w:t>
      </w:r>
      <w:r w:rsidR="006E38E6">
        <w:rPr>
          <w:rFonts w:ascii="Verdana" w:hAnsi="Verdana"/>
          <w:sz w:val="20"/>
          <w:szCs w:val="20"/>
        </w:rPr>
        <w:t xml:space="preserve">telematica ai sensi </w:t>
      </w:r>
      <w:hyperlink r:id="rId15" w:history="1">
        <w:r w:rsidR="006E38E6" w:rsidRPr="009C7AD1">
          <w:rPr>
            <w:rStyle w:val="Collegamentoipertestuale"/>
            <w:rFonts w:ascii="Verdana" w:hAnsi="Verdana"/>
            <w:sz w:val="20"/>
            <w:szCs w:val="20"/>
          </w:rPr>
          <w:t>dell’art.43 del D.P.R. n.445/2000</w:t>
        </w:r>
      </w:hyperlink>
      <w:r w:rsidR="006E38E6">
        <w:rPr>
          <w:rFonts w:ascii="Verdana" w:hAnsi="Verdana"/>
          <w:sz w:val="20"/>
          <w:szCs w:val="20"/>
        </w:rPr>
        <w:t xml:space="preserve"> e nel rispetto delle “Prescrizioni a tutti i Comuni sulla gestione delle anagrafi” del 6 ottobre 2005 ovvero ad amministrazioni pubbliche e gestori di pubblici servizi che ne facciano motivata richiesta, per esclusivo uso di pubblica utilità, avendo cura di verificare attentamente </w:t>
      </w:r>
      <w:r w:rsidR="00B12851">
        <w:rPr>
          <w:rFonts w:ascii="Verdana" w:hAnsi="Verdana"/>
          <w:sz w:val="20"/>
          <w:szCs w:val="20"/>
        </w:rPr>
        <w:t xml:space="preserve">presupposti, limiti e modalità </w:t>
      </w:r>
      <w:r w:rsidR="006E38E6">
        <w:rPr>
          <w:rFonts w:ascii="Verdana" w:hAnsi="Verdana"/>
          <w:sz w:val="20"/>
          <w:szCs w:val="20"/>
        </w:rPr>
        <w:t>previste dalla disciplina che riguarda singoli atti e documenti e di individuare soluzioni idonee per consentire di tracciare le operazioni di visualizzazione dei dati presso postazioni di lavoro ben individuate e, soprattutto, da parte di utenti autorizzati (che devono essere i soli a inserire le proprie credenziali di accesso).</w:t>
      </w:r>
    </w:p>
    <w:p w:rsidR="006E38E6" w:rsidRDefault="006E38E6" w:rsidP="00A376B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Andrà valutata an</w:t>
      </w:r>
      <w:r w:rsidR="00B12851">
        <w:rPr>
          <w:rFonts w:ascii="Verdana" w:hAnsi="Verdana"/>
          <w:sz w:val="20"/>
          <w:szCs w:val="20"/>
        </w:rPr>
        <w:t>che la qualità del richiedente e calibrare l’accesso di questo</w:t>
      </w:r>
      <w:r>
        <w:rPr>
          <w:rFonts w:ascii="Verdana" w:hAnsi="Verdana"/>
          <w:sz w:val="20"/>
          <w:szCs w:val="20"/>
        </w:rPr>
        <w:t xml:space="preserve"> in parziale o totale a seconda dei</w:t>
      </w:r>
      <w:r w:rsidR="00B12851">
        <w:rPr>
          <w:rFonts w:ascii="Verdana" w:hAnsi="Verdana"/>
          <w:sz w:val="20"/>
          <w:szCs w:val="20"/>
        </w:rPr>
        <w:t xml:space="preserve"> propri</w:t>
      </w:r>
      <w:r>
        <w:rPr>
          <w:rFonts w:ascii="Verdana" w:hAnsi="Verdana"/>
          <w:sz w:val="20"/>
          <w:szCs w:val="20"/>
        </w:rPr>
        <w:t xml:space="preserve"> fini istituzionali.</w:t>
      </w:r>
    </w:p>
    <w:p w:rsidR="00CE31D2" w:rsidRPr="00F70FF5" w:rsidRDefault="00CE31D2" w:rsidP="00CE31D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Dopo che ANPR sarà entrata in funzione a pieno regime, il riferimento sarà </w:t>
      </w:r>
      <w:hyperlink r:id="rId16" w:history="1">
        <w:r w:rsidRPr="009C7AD1">
          <w:rPr>
            <w:rStyle w:val="Collegamentoipertestuale"/>
            <w:rFonts w:ascii="Verdana" w:hAnsi="Verdana"/>
            <w:sz w:val="20"/>
            <w:szCs w:val="20"/>
          </w:rPr>
          <w:t>l’art.3 del DPCM 23 agosto 2013 n.109</w:t>
        </w:r>
      </w:hyperlink>
      <w:r>
        <w:rPr>
          <w:rFonts w:ascii="Verdana" w:hAnsi="Verdana"/>
          <w:sz w:val="20"/>
          <w:szCs w:val="20"/>
        </w:rPr>
        <w:t>, Disposizioni per la prima attuazione dell’art.62 del CAD che istituisce l’ANPR e prevede che l’accesso ai dati di ANPR da parte di pubbliche amministrazioni saranno disciplinate da apposite convenzioni redatte secondo standard e regole tecniche definite dall’Agenzia per l’Italia digitale.</w:t>
      </w:r>
    </w:p>
    <w:p w:rsidR="006E43B5" w:rsidRDefault="009C7AD1" w:rsidP="00A376B2">
      <w:pPr>
        <w:jc w:val="both"/>
        <w:rPr>
          <w:rFonts w:ascii="Verdana" w:hAnsi="Verdana"/>
          <w:sz w:val="20"/>
          <w:szCs w:val="20"/>
        </w:rPr>
      </w:pPr>
      <w:hyperlink r:id="rId17" w:history="1">
        <w:r w:rsidR="00DA3178" w:rsidRPr="009C7AD1">
          <w:rPr>
            <w:rStyle w:val="Collegamentoipertestuale"/>
            <w:rFonts w:ascii="Verdana" w:hAnsi="Verdana"/>
            <w:sz w:val="20"/>
            <w:szCs w:val="20"/>
          </w:rPr>
          <w:t xml:space="preserve">L’art.62 del </w:t>
        </w:r>
        <w:r w:rsidR="00492B17" w:rsidRPr="009C7AD1">
          <w:rPr>
            <w:rStyle w:val="Collegamentoipertestuale"/>
            <w:rFonts w:ascii="Verdana" w:hAnsi="Verdana"/>
            <w:sz w:val="20"/>
            <w:szCs w:val="20"/>
          </w:rPr>
          <w:t>CAD (</w:t>
        </w:r>
        <w:r w:rsidR="00DA3178" w:rsidRPr="009C7AD1">
          <w:rPr>
            <w:rStyle w:val="Collegamentoipertestuale"/>
            <w:rFonts w:ascii="Verdana" w:hAnsi="Verdana"/>
            <w:sz w:val="20"/>
            <w:szCs w:val="20"/>
          </w:rPr>
          <w:t>codice dell’amministrazione digitale</w:t>
        </w:r>
        <w:r w:rsidR="00492B17" w:rsidRPr="009C7AD1">
          <w:rPr>
            <w:rStyle w:val="Collegamentoipertestuale"/>
            <w:rFonts w:ascii="Verdana" w:hAnsi="Verdana"/>
            <w:sz w:val="20"/>
            <w:szCs w:val="20"/>
          </w:rPr>
          <w:t>),</w:t>
        </w:r>
        <w:r w:rsidR="0063407E" w:rsidRPr="009C7AD1">
          <w:rPr>
            <w:rStyle w:val="Collegamentoipertestuale"/>
            <w:rFonts w:ascii="Verdana" w:hAnsi="Verdana"/>
            <w:sz w:val="20"/>
            <w:szCs w:val="20"/>
          </w:rPr>
          <w:t xml:space="preserve"> Decreto Legislati</w:t>
        </w:r>
        <w:r w:rsidR="00DA3178" w:rsidRPr="009C7AD1">
          <w:rPr>
            <w:rStyle w:val="Collegamentoipertestuale"/>
            <w:rFonts w:ascii="Verdana" w:hAnsi="Verdana"/>
            <w:sz w:val="20"/>
            <w:szCs w:val="20"/>
          </w:rPr>
          <w:t>vo n.82/2005</w:t>
        </w:r>
      </w:hyperlink>
      <w:r w:rsidR="00DA3178">
        <w:rPr>
          <w:rFonts w:ascii="Verdana" w:hAnsi="Verdana"/>
          <w:sz w:val="20"/>
          <w:szCs w:val="20"/>
        </w:rPr>
        <w:t xml:space="preserve"> (come sostituito </w:t>
      </w:r>
      <w:hyperlink r:id="rId18" w:history="1">
        <w:r w:rsidR="00DA3178" w:rsidRPr="009C7AD1">
          <w:rPr>
            <w:rStyle w:val="Collegamentoipertestuale"/>
            <w:rFonts w:ascii="Verdana" w:hAnsi="Verdana"/>
            <w:sz w:val="20"/>
            <w:szCs w:val="20"/>
          </w:rPr>
          <w:t>dall’art.2 del D.L. n.179/2012 ed ulteriori modifich</w:t>
        </w:r>
      </w:hyperlink>
      <w:r w:rsidR="00DA3178">
        <w:rPr>
          <w:rFonts w:ascii="Verdana" w:hAnsi="Verdana"/>
          <w:sz w:val="20"/>
          <w:szCs w:val="20"/>
        </w:rPr>
        <w:t xml:space="preserve">e fino ad arrivare al </w:t>
      </w:r>
      <w:hyperlink r:id="rId19" w:history="1">
        <w:r w:rsidR="00DA3178" w:rsidRPr="009C7AD1">
          <w:rPr>
            <w:rStyle w:val="Collegamentoipertestuale"/>
            <w:rFonts w:ascii="Verdana" w:hAnsi="Verdana"/>
            <w:sz w:val="20"/>
            <w:szCs w:val="20"/>
          </w:rPr>
          <w:t>D.L.vo n.179/2016</w:t>
        </w:r>
      </w:hyperlink>
      <w:r w:rsidR="00DA3178">
        <w:rPr>
          <w:rFonts w:ascii="Verdana" w:hAnsi="Verdana"/>
          <w:sz w:val="20"/>
          <w:szCs w:val="20"/>
        </w:rPr>
        <w:t>)</w:t>
      </w:r>
      <w:r w:rsidR="00D158C3">
        <w:rPr>
          <w:rFonts w:ascii="Verdana" w:hAnsi="Verdana"/>
          <w:sz w:val="20"/>
          <w:szCs w:val="20"/>
        </w:rPr>
        <w:t>,</w:t>
      </w:r>
      <w:r w:rsidR="00DA3178">
        <w:rPr>
          <w:rFonts w:ascii="Verdana" w:hAnsi="Verdana"/>
          <w:sz w:val="20"/>
          <w:szCs w:val="20"/>
        </w:rPr>
        <w:t xml:space="preserve"> esprime il principio in base al quale è permessa la </w:t>
      </w:r>
      <w:proofErr w:type="spellStart"/>
      <w:r w:rsidR="00DA3178">
        <w:rPr>
          <w:rFonts w:ascii="Verdana" w:hAnsi="Verdana"/>
          <w:sz w:val="20"/>
          <w:szCs w:val="20"/>
        </w:rPr>
        <w:t>collegabilità</w:t>
      </w:r>
      <w:proofErr w:type="spellEnd"/>
      <w:r w:rsidR="00DA3178">
        <w:rPr>
          <w:rFonts w:ascii="Verdana" w:hAnsi="Verdana"/>
          <w:sz w:val="20"/>
          <w:szCs w:val="20"/>
        </w:rPr>
        <w:t xml:space="preserve"> anche telematica di soggetti terzi (pubblici o privati) alla banca dati dell’anagrafe</w:t>
      </w:r>
      <w:r w:rsidR="00CE31D2">
        <w:rPr>
          <w:rFonts w:ascii="Verdana" w:hAnsi="Verdana"/>
          <w:sz w:val="20"/>
          <w:szCs w:val="20"/>
        </w:rPr>
        <w:t>.</w:t>
      </w:r>
    </w:p>
    <w:sectPr w:rsidR="006E43B5" w:rsidSect="00BE4571">
      <w:headerReference w:type="default" r:id="rId20"/>
      <w:pgSz w:w="11906" w:h="16838"/>
      <w:pgMar w:top="284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2A3" w:rsidRDefault="00B142A3" w:rsidP="00AA28DE">
      <w:r>
        <w:separator/>
      </w:r>
    </w:p>
  </w:endnote>
  <w:endnote w:type="continuationSeparator" w:id="0">
    <w:p w:rsidR="00B142A3" w:rsidRDefault="00B142A3" w:rsidP="00AA2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2A3" w:rsidRDefault="00B142A3" w:rsidP="00AA28DE">
      <w:r>
        <w:separator/>
      </w:r>
    </w:p>
  </w:footnote>
  <w:footnote w:type="continuationSeparator" w:id="0">
    <w:p w:rsidR="00B142A3" w:rsidRDefault="00B142A3" w:rsidP="00AA28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AD1" w:rsidRDefault="009C7AD1" w:rsidP="009C7AD1">
    <w:pPr>
      <w:pStyle w:val="Intestazione"/>
      <w:jc w:val="center"/>
    </w:pPr>
    <w:r w:rsidRPr="009C7AD1">
      <w:drawing>
        <wp:inline distT="0" distB="0" distL="0" distR="0">
          <wp:extent cx="1727860" cy="457883"/>
          <wp:effectExtent l="0" t="0" r="571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C7AD1" w:rsidRDefault="009C7AD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4F8D2711"/>
    <w:multiLevelType w:val="hybridMultilevel"/>
    <w:tmpl w:val="EB84B4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CB18C4"/>
    <w:multiLevelType w:val="hybridMultilevel"/>
    <w:tmpl w:val="880CC9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7E1BFB"/>
    <w:multiLevelType w:val="hybridMultilevel"/>
    <w:tmpl w:val="64184E5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03233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0E74709"/>
    <w:multiLevelType w:val="hybridMultilevel"/>
    <w:tmpl w:val="DD3CF5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D66649"/>
    <w:multiLevelType w:val="hybridMultilevel"/>
    <w:tmpl w:val="AA5E4D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6A2A1F"/>
    <w:multiLevelType w:val="hybridMultilevel"/>
    <w:tmpl w:val="356262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F15C40"/>
    <w:multiLevelType w:val="hybridMultilevel"/>
    <w:tmpl w:val="B54CD1F2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7EE743A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11"/>
  </w:num>
  <w:num w:numId="6">
    <w:abstractNumId w:val="6"/>
  </w:num>
  <w:num w:numId="7">
    <w:abstractNumId w:val="5"/>
  </w:num>
  <w:num w:numId="8">
    <w:abstractNumId w:val="10"/>
  </w:num>
  <w:num w:numId="9">
    <w:abstractNumId w:val="4"/>
  </w:num>
  <w:num w:numId="10">
    <w:abstractNumId w:val="7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95F"/>
    <w:rsid w:val="00000BDD"/>
    <w:rsid w:val="0000231F"/>
    <w:rsid w:val="00003550"/>
    <w:rsid w:val="00004ADB"/>
    <w:rsid w:val="000146AC"/>
    <w:rsid w:val="0003558D"/>
    <w:rsid w:val="00044977"/>
    <w:rsid w:val="00051AC1"/>
    <w:rsid w:val="00055DC6"/>
    <w:rsid w:val="0005647D"/>
    <w:rsid w:val="00056B9B"/>
    <w:rsid w:val="00067E87"/>
    <w:rsid w:val="000739AF"/>
    <w:rsid w:val="00080B9E"/>
    <w:rsid w:val="000855C1"/>
    <w:rsid w:val="00087A03"/>
    <w:rsid w:val="0009270F"/>
    <w:rsid w:val="00095142"/>
    <w:rsid w:val="000A5AF2"/>
    <w:rsid w:val="000E55B4"/>
    <w:rsid w:val="000E5DE1"/>
    <w:rsid w:val="00104E29"/>
    <w:rsid w:val="00123AA2"/>
    <w:rsid w:val="00125668"/>
    <w:rsid w:val="001342D4"/>
    <w:rsid w:val="0014596B"/>
    <w:rsid w:val="0015378F"/>
    <w:rsid w:val="001560D5"/>
    <w:rsid w:val="001740FF"/>
    <w:rsid w:val="001975EF"/>
    <w:rsid w:val="001A5777"/>
    <w:rsid w:val="001A59A0"/>
    <w:rsid w:val="001B23E0"/>
    <w:rsid w:val="001B3108"/>
    <w:rsid w:val="001B5C31"/>
    <w:rsid w:val="001D73E9"/>
    <w:rsid w:val="001E7BF3"/>
    <w:rsid w:val="001F20D3"/>
    <w:rsid w:val="001F4940"/>
    <w:rsid w:val="00244BB1"/>
    <w:rsid w:val="002550BB"/>
    <w:rsid w:val="00257BFA"/>
    <w:rsid w:val="00267659"/>
    <w:rsid w:val="00270E27"/>
    <w:rsid w:val="002768B8"/>
    <w:rsid w:val="0028045F"/>
    <w:rsid w:val="0029012A"/>
    <w:rsid w:val="002A7BF4"/>
    <w:rsid w:val="002B4E72"/>
    <w:rsid w:val="002E0220"/>
    <w:rsid w:val="002E7BE0"/>
    <w:rsid w:val="002F08DF"/>
    <w:rsid w:val="002F4F74"/>
    <w:rsid w:val="002F7188"/>
    <w:rsid w:val="003147B4"/>
    <w:rsid w:val="003232BA"/>
    <w:rsid w:val="0033316A"/>
    <w:rsid w:val="00343773"/>
    <w:rsid w:val="00351208"/>
    <w:rsid w:val="003539A8"/>
    <w:rsid w:val="00360909"/>
    <w:rsid w:val="003968EC"/>
    <w:rsid w:val="003A252B"/>
    <w:rsid w:val="003C463C"/>
    <w:rsid w:val="003D677B"/>
    <w:rsid w:val="003E15B9"/>
    <w:rsid w:val="003F3470"/>
    <w:rsid w:val="0040506F"/>
    <w:rsid w:val="0042151C"/>
    <w:rsid w:val="0042221B"/>
    <w:rsid w:val="0042671A"/>
    <w:rsid w:val="004267D4"/>
    <w:rsid w:val="00452E17"/>
    <w:rsid w:val="00453F4A"/>
    <w:rsid w:val="00473093"/>
    <w:rsid w:val="00483F0E"/>
    <w:rsid w:val="004847C4"/>
    <w:rsid w:val="00492B17"/>
    <w:rsid w:val="004932A8"/>
    <w:rsid w:val="00494F0B"/>
    <w:rsid w:val="004D7584"/>
    <w:rsid w:val="004D78B1"/>
    <w:rsid w:val="004D7C5B"/>
    <w:rsid w:val="004F0FA1"/>
    <w:rsid w:val="0050024C"/>
    <w:rsid w:val="005006FB"/>
    <w:rsid w:val="00506939"/>
    <w:rsid w:val="0051265C"/>
    <w:rsid w:val="00512EC6"/>
    <w:rsid w:val="00514554"/>
    <w:rsid w:val="0051704E"/>
    <w:rsid w:val="005222F4"/>
    <w:rsid w:val="00526849"/>
    <w:rsid w:val="00535F41"/>
    <w:rsid w:val="005566AF"/>
    <w:rsid w:val="00562AA1"/>
    <w:rsid w:val="0057070A"/>
    <w:rsid w:val="00573407"/>
    <w:rsid w:val="00586607"/>
    <w:rsid w:val="005A4575"/>
    <w:rsid w:val="005A4824"/>
    <w:rsid w:val="005B619A"/>
    <w:rsid w:val="005C1D28"/>
    <w:rsid w:val="005C4864"/>
    <w:rsid w:val="005D2979"/>
    <w:rsid w:val="005F4A02"/>
    <w:rsid w:val="005F4E7A"/>
    <w:rsid w:val="005F7342"/>
    <w:rsid w:val="00612C9A"/>
    <w:rsid w:val="00625E59"/>
    <w:rsid w:val="00632A49"/>
    <w:rsid w:val="0063407E"/>
    <w:rsid w:val="006379E4"/>
    <w:rsid w:val="00654DF3"/>
    <w:rsid w:val="00665097"/>
    <w:rsid w:val="00671A3D"/>
    <w:rsid w:val="00683A5F"/>
    <w:rsid w:val="00686DB9"/>
    <w:rsid w:val="0069216B"/>
    <w:rsid w:val="006A00B2"/>
    <w:rsid w:val="006A377A"/>
    <w:rsid w:val="006A3B5F"/>
    <w:rsid w:val="006B7AD0"/>
    <w:rsid w:val="006E0D4F"/>
    <w:rsid w:val="006E38E6"/>
    <w:rsid w:val="006E43B5"/>
    <w:rsid w:val="006E44A7"/>
    <w:rsid w:val="006E60EA"/>
    <w:rsid w:val="006F17ED"/>
    <w:rsid w:val="00700829"/>
    <w:rsid w:val="0072558B"/>
    <w:rsid w:val="00750EA0"/>
    <w:rsid w:val="00752970"/>
    <w:rsid w:val="00772F87"/>
    <w:rsid w:val="00776A94"/>
    <w:rsid w:val="00786686"/>
    <w:rsid w:val="00790847"/>
    <w:rsid w:val="00794C79"/>
    <w:rsid w:val="007A193C"/>
    <w:rsid w:val="007A500A"/>
    <w:rsid w:val="007B0085"/>
    <w:rsid w:val="007B1544"/>
    <w:rsid w:val="007B1A43"/>
    <w:rsid w:val="007B3A66"/>
    <w:rsid w:val="007E40B0"/>
    <w:rsid w:val="007F6D64"/>
    <w:rsid w:val="00801610"/>
    <w:rsid w:val="00807F3A"/>
    <w:rsid w:val="00810A88"/>
    <w:rsid w:val="00843163"/>
    <w:rsid w:val="00853EAA"/>
    <w:rsid w:val="0088380A"/>
    <w:rsid w:val="0088628D"/>
    <w:rsid w:val="0088760A"/>
    <w:rsid w:val="00894A9E"/>
    <w:rsid w:val="008A1786"/>
    <w:rsid w:val="008B097B"/>
    <w:rsid w:val="008B5ACC"/>
    <w:rsid w:val="008C383B"/>
    <w:rsid w:val="008D4814"/>
    <w:rsid w:val="008F281F"/>
    <w:rsid w:val="008F301C"/>
    <w:rsid w:val="008F636E"/>
    <w:rsid w:val="008F7079"/>
    <w:rsid w:val="00904C1D"/>
    <w:rsid w:val="0090559E"/>
    <w:rsid w:val="0092637E"/>
    <w:rsid w:val="00956BE8"/>
    <w:rsid w:val="00964EEB"/>
    <w:rsid w:val="00983F03"/>
    <w:rsid w:val="0098445F"/>
    <w:rsid w:val="009875B4"/>
    <w:rsid w:val="009937A1"/>
    <w:rsid w:val="00997CE4"/>
    <w:rsid w:val="009A3B75"/>
    <w:rsid w:val="009B5905"/>
    <w:rsid w:val="009C41FF"/>
    <w:rsid w:val="009C7AD1"/>
    <w:rsid w:val="009D6D1B"/>
    <w:rsid w:val="009E68A9"/>
    <w:rsid w:val="00A01B4C"/>
    <w:rsid w:val="00A13EF0"/>
    <w:rsid w:val="00A263FC"/>
    <w:rsid w:val="00A265DF"/>
    <w:rsid w:val="00A27AEE"/>
    <w:rsid w:val="00A376B2"/>
    <w:rsid w:val="00A6356B"/>
    <w:rsid w:val="00AA28DE"/>
    <w:rsid w:val="00AB0333"/>
    <w:rsid w:val="00AC4C21"/>
    <w:rsid w:val="00AC52EA"/>
    <w:rsid w:val="00AD2D16"/>
    <w:rsid w:val="00AD35D1"/>
    <w:rsid w:val="00AD7519"/>
    <w:rsid w:val="00B062F4"/>
    <w:rsid w:val="00B12851"/>
    <w:rsid w:val="00B13B56"/>
    <w:rsid w:val="00B142A3"/>
    <w:rsid w:val="00B1771D"/>
    <w:rsid w:val="00B218E1"/>
    <w:rsid w:val="00B36E6E"/>
    <w:rsid w:val="00B44C3B"/>
    <w:rsid w:val="00B57EA4"/>
    <w:rsid w:val="00B85B2B"/>
    <w:rsid w:val="00BA1383"/>
    <w:rsid w:val="00BB609F"/>
    <w:rsid w:val="00BB73DB"/>
    <w:rsid w:val="00BC61FF"/>
    <w:rsid w:val="00BC6475"/>
    <w:rsid w:val="00BC7F45"/>
    <w:rsid w:val="00BD0E6C"/>
    <w:rsid w:val="00BE364B"/>
    <w:rsid w:val="00BE4571"/>
    <w:rsid w:val="00C033DE"/>
    <w:rsid w:val="00C047EB"/>
    <w:rsid w:val="00C150AF"/>
    <w:rsid w:val="00C16190"/>
    <w:rsid w:val="00C3261D"/>
    <w:rsid w:val="00C32AC1"/>
    <w:rsid w:val="00C33CEF"/>
    <w:rsid w:val="00C41313"/>
    <w:rsid w:val="00C50DC7"/>
    <w:rsid w:val="00C5715F"/>
    <w:rsid w:val="00C65444"/>
    <w:rsid w:val="00C877EC"/>
    <w:rsid w:val="00CC663B"/>
    <w:rsid w:val="00CD2E10"/>
    <w:rsid w:val="00CD47AE"/>
    <w:rsid w:val="00CD4F61"/>
    <w:rsid w:val="00CD5588"/>
    <w:rsid w:val="00CE31D2"/>
    <w:rsid w:val="00CE597D"/>
    <w:rsid w:val="00D0740E"/>
    <w:rsid w:val="00D11AF1"/>
    <w:rsid w:val="00D123EA"/>
    <w:rsid w:val="00D158C3"/>
    <w:rsid w:val="00D21926"/>
    <w:rsid w:val="00D36D74"/>
    <w:rsid w:val="00D43747"/>
    <w:rsid w:val="00D63AF7"/>
    <w:rsid w:val="00D64F07"/>
    <w:rsid w:val="00D7435E"/>
    <w:rsid w:val="00D76FCB"/>
    <w:rsid w:val="00D8374B"/>
    <w:rsid w:val="00DA3178"/>
    <w:rsid w:val="00DA396E"/>
    <w:rsid w:val="00DB0F5A"/>
    <w:rsid w:val="00DB2169"/>
    <w:rsid w:val="00DC14DB"/>
    <w:rsid w:val="00DC2826"/>
    <w:rsid w:val="00DD724B"/>
    <w:rsid w:val="00DF7BA4"/>
    <w:rsid w:val="00E01088"/>
    <w:rsid w:val="00E03CEA"/>
    <w:rsid w:val="00E105EF"/>
    <w:rsid w:val="00E12A1A"/>
    <w:rsid w:val="00E144D6"/>
    <w:rsid w:val="00E25101"/>
    <w:rsid w:val="00E37613"/>
    <w:rsid w:val="00E40FC8"/>
    <w:rsid w:val="00E42181"/>
    <w:rsid w:val="00E4395F"/>
    <w:rsid w:val="00E50B48"/>
    <w:rsid w:val="00E5348B"/>
    <w:rsid w:val="00E87A3C"/>
    <w:rsid w:val="00E922A4"/>
    <w:rsid w:val="00EA572F"/>
    <w:rsid w:val="00EB55AE"/>
    <w:rsid w:val="00ED35B7"/>
    <w:rsid w:val="00EF5D09"/>
    <w:rsid w:val="00F2255F"/>
    <w:rsid w:val="00F31E77"/>
    <w:rsid w:val="00F37775"/>
    <w:rsid w:val="00F460E1"/>
    <w:rsid w:val="00F6210E"/>
    <w:rsid w:val="00F70FF5"/>
    <w:rsid w:val="00F839E0"/>
    <w:rsid w:val="00F924AC"/>
    <w:rsid w:val="00F94FE1"/>
    <w:rsid w:val="00FA4742"/>
    <w:rsid w:val="00FA7805"/>
    <w:rsid w:val="00FE522C"/>
    <w:rsid w:val="00FF3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32B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8DE"/>
    <w:pPr>
      <w:keepNext/>
      <w:tabs>
        <w:tab w:val="center" w:pos="5954"/>
      </w:tabs>
      <w:spacing w:line="360" w:lineRule="auto"/>
      <w:jc w:val="center"/>
      <w:outlineLvl w:val="0"/>
    </w:pPr>
    <w:rPr>
      <w:rFonts w:ascii="Arial" w:hAnsi="Arial"/>
      <w:sz w:val="22"/>
      <w:szCs w:val="22"/>
      <w:u w:val="singl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E7B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E7B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3232BA"/>
    <w:pPr>
      <w:jc w:val="both"/>
    </w:pPr>
  </w:style>
  <w:style w:type="paragraph" w:styleId="Testofumetto">
    <w:name w:val="Balloon Text"/>
    <w:basedOn w:val="Normale"/>
    <w:semiHidden/>
    <w:rsid w:val="00AD2D16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57070A"/>
    <w:pPr>
      <w:spacing w:after="120" w:line="480" w:lineRule="auto"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6544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65444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AA28DE"/>
    <w:rPr>
      <w:rFonts w:ascii="Arial" w:hAnsi="Arial"/>
      <w:sz w:val="22"/>
      <w:szCs w:val="22"/>
      <w:u w:val="single"/>
    </w:rPr>
  </w:style>
  <w:style w:type="paragraph" w:styleId="Intestazione">
    <w:name w:val="header"/>
    <w:basedOn w:val="Normale"/>
    <w:link w:val="IntestazioneCarattere"/>
    <w:uiPriority w:val="99"/>
    <w:rsid w:val="00AA28DE"/>
    <w:pPr>
      <w:tabs>
        <w:tab w:val="center" w:pos="4819"/>
        <w:tab w:val="right" w:pos="9638"/>
      </w:tabs>
    </w:pPr>
    <w:rPr>
      <w:sz w:val="22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28DE"/>
    <w:rPr>
      <w:sz w:val="22"/>
    </w:rPr>
  </w:style>
  <w:style w:type="character" w:styleId="Rimandonotaapidipagina">
    <w:name w:val="footnote reference"/>
    <w:semiHidden/>
    <w:rsid w:val="00AA28DE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AA28D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A28DE"/>
  </w:style>
  <w:style w:type="character" w:customStyle="1" w:styleId="Titolo2Carattere">
    <w:name w:val="Titolo 2 Carattere"/>
    <w:basedOn w:val="Carpredefinitoparagrafo"/>
    <w:link w:val="Titolo2"/>
    <w:uiPriority w:val="9"/>
    <w:rsid w:val="001E7B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E7BF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Grigliatabella">
    <w:name w:val="Table Grid"/>
    <w:basedOn w:val="Tabellanormale"/>
    <w:uiPriority w:val="59"/>
    <w:rsid w:val="00D837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A252B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9C7A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C7AD1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9C7AD1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C7AD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:2000-12-28;445~art43!vig=" TargetMode="External"/><Relationship Id="rId13" Type="http://schemas.openxmlformats.org/officeDocument/2006/relationships/hyperlink" Target="http://www.normattiva.it/uri-res/N2Ls?urn:nir:stato:decreto:2005-03-07;82~art58!vig=" TargetMode="External"/><Relationship Id="rId18" Type="http://schemas.openxmlformats.org/officeDocument/2006/relationships/hyperlink" Target="http://www.normattiva.it/uri-res/N2Ls?urn:nir:stato:decreto:2012-10-18;179~art2!vig=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normattiva.it/uri-res/N2Ls?urn:nir:stato:decreto:1989-05-30;37!vig=" TargetMode="External"/><Relationship Id="rId12" Type="http://schemas.openxmlformats.org/officeDocument/2006/relationships/hyperlink" Target="http://www.normattiva.it/uri-res/N2Ls?urn:nir:stato:decreto:2005-03-07;82~art50!vig=" TargetMode="External"/><Relationship Id="rId17" Type="http://schemas.openxmlformats.org/officeDocument/2006/relationships/hyperlink" Target="http://www.normattiva.it/uri-res/N2Ls?urn:nir:stato:decreto:2005-03-07;82~art62!vig=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ormattiva.it/uri-res/N2Ls?urn:nir:stato:decreto:2013-08-23;109~art3!vig=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ormattiva.it/uri-res/N2Ls?urn:nir:stato:decreto:2003-06-30;196~art54!vig=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ormattiva.it/uri-res/N2Ls?urn:nir:stato:decreto:2000-12-28;445~art43!vig=" TargetMode="External"/><Relationship Id="rId10" Type="http://schemas.openxmlformats.org/officeDocument/2006/relationships/hyperlink" Target="http://www.normattiva.it/uri-res/N2Ls?urn:nir:stato:decreto:2003-06-30;196~art25!vig=" TargetMode="External"/><Relationship Id="rId19" Type="http://schemas.openxmlformats.org/officeDocument/2006/relationships/hyperlink" Target="http://www.normattiva.it/uri-res/N2Ls?urn:nir:stato:decreto:2016-08-26;179!vig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rmattiva.it/uri-res/N2Ls?urn:nir:stato:decreto:2000-12-28;445~art59!vig=" TargetMode="External"/><Relationship Id="rId14" Type="http://schemas.openxmlformats.org/officeDocument/2006/relationships/hyperlink" Target="http://www.normattiva.it/uri-res/N2Ls?urn:nir:stato:decreto:1986-04-26;131~art1!vig=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STATO CIVILE 3</Company>
  <LinksUpToDate>false</LinksUpToDate>
  <CharactersWithSpaces>9831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COMUNE DI AREZZO</dc:creator>
  <cp:lastModifiedBy>Utente Windows</cp:lastModifiedBy>
  <cp:revision>3</cp:revision>
  <cp:lastPrinted>2012-07-18T08:19:00Z</cp:lastPrinted>
  <dcterms:created xsi:type="dcterms:W3CDTF">2019-12-06T16:14:00Z</dcterms:created>
  <dcterms:modified xsi:type="dcterms:W3CDTF">2019-12-09T08:45:00Z</dcterms:modified>
</cp:coreProperties>
</file>