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E5" w:rsidRDefault="006473D6" w:rsidP="006473D6">
      <w:pPr>
        <w:jc w:val="center"/>
        <w:rPr>
          <w:b/>
        </w:rPr>
      </w:pPr>
      <w:r w:rsidRPr="006473D6">
        <w:rPr>
          <w:b/>
        </w:rPr>
        <w:t xml:space="preserve">DECRETO-LEGGE </w:t>
      </w:r>
      <w:r w:rsidR="00972DB5">
        <w:rPr>
          <w:b/>
        </w:rPr>
        <w:t xml:space="preserve">“clima” </w:t>
      </w:r>
      <w:r w:rsidRPr="006473D6">
        <w:rPr>
          <w:b/>
        </w:rPr>
        <w:t>14 ottobre 2019, n. 111</w:t>
      </w:r>
    </w:p>
    <w:p w:rsidR="006473D6" w:rsidRPr="006473D6" w:rsidRDefault="006473D6" w:rsidP="006473D6">
      <w:pPr>
        <w:jc w:val="center"/>
        <w:rPr>
          <w:b/>
        </w:rPr>
      </w:pPr>
      <w:bookmarkStart w:id="0" w:name="_GoBack"/>
      <w:bookmarkEnd w:id="0"/>
    </w:p>
    <w:tbl>
      <w:tblPr>
        <w:tblStyle w:val="Grigliatabella"/>
        <w:tblW w:w="14951" w:type="dxa"/>
        <w:tblLook w:val="04A0"/>
      </w:tblPr>
      <w:tblGrid>
        <w:gridCol w:w="1232"/>
        <w:gridCol w:w="3679"/>
        <w:gridCol w:w="1176"/>
        <w:gridCol w:w="2006"/>
        <w:gridCol w:w="1509"/>
        <w:gridCol w:w="2690"/>
        <w:gridCol w:w="2659"/>
      </w:tblGrid>
      <w:tr w:rsidR="00A6683A" w:rsidRPr="00A2552A" w:rsidTr="004E7111">
        <w:tc>
          <w:tcPr>
            <w:tcW w:w="0" w:type="auto"/>
          </w:tcPr>
          <w:p w:rsidR="004E7111" w:rsidRPr="00A2552A" w:rsidRDefault="004E7111" w:rsidP="004E7111">
            <w:pPr>
              <w:jc w:val="center"/>
              <w:rPr>
                <w:b/>
                <w:sz w:val="20"/>
                <w:szCs w:val="20"/>
              </w:rPr>
            </w:pPr>
            <w:r w:rsidRPr="00A2552A">
              <w:rPr>
                <w:b/>
                <w:sz w:val="20"/>
                <w:szCs w:val="20"/>
              </w:rPr>
              <w:t>Riferimento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Atto e c</w:t>
            </w:r>
            <w:r w:rsidRPr="00A2552A">
              <w:rPr>
                <w:b/>
                <w:sz w:val="20"/>
                <w:szCs w:val="20"/>
              </w:rPr>
              <w:t>ontenuti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Risorse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jc w:val="center"/>
              <w:rPr>
                <w:b/>
                <w:sz w:val="20"/>
                <w:szCs w:val="20"/>
              </w:rPr>
            </w:pPr>
            <w:r w:rsidRPr="00A2552A">
              <w:rPr>
                <w:b/>
                <w:sz w:val="20"/>
                <w:szCs w:val="20"/>
              </w:rPr>
              <w:t>Strumento</w:t>
            </w:r>
            <w:r>
              <w:rPr>
                <w:b/>
                <w:sz w:val="20"/>
                <w:szCs w:val="20"/>
              </w:rPr>
              <w:t xml:space="preserve"> e contenuti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jc w:val="center"/>
              <w:rPr>
                <w:b/>
                <w:sz w:val="20"/>
                <w:szCs w:val="20"/>
              </w:rPr>
            </w:pPr>
            <w:r w:rsidRPr="00A2552A">
              <w:rPr>
                <w:b/>
                <w:sz w:val="20"/>
                <w:szCs w:val="20"/>
              </w:rPr>
              <w:t>Data emanazione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jc w:val="center"/>
              <w:rPr>
                <w:b/>
                <w:sz w:val="20"/>
                <w:szCs w:val="20"/>
              </w:rPr>
            </w:pPr>
            <w:r w:rsidRPr="00A2552A">
              <w:rPr>
                <w:b/>
                <w:sz w:val="20"/>
                <w:szCs w:val="20"/>
              </w:rPr>
              <w:t xml:space="preserve">Impegni </w:t>
            </w:r>
            <w:r>
              <w:rPr>
                <w:b/>
                <w:sz w:val="20"/>
                <w:szCs w:val="20"/>
              </w:rPr>
              <w:t>operativi</w:t>
            </w:r>
          </w:p>
        </w:tc>
        <w:tc>
          <w:tcPr>
            <w:tcW w:w="0" w:type="auto"/>
          </w:tcPr>
          <w:p w:rsidR="004E7111" w:rsidRPr="00A2552A" w:rsidRDefault="004E7111" w:rsidP="00290495">
            <w:pPr>
              <w:jc w:val="center"/>
              <w:rPr>
                <w:b/>
                <w:sz w:val="20"/>
                <w:szCs w:val="20"/>
              </w:rPr>
            </w:pPr>
            <w:r w:rsidRPr="00A2552A">
              <w:rPr>
                <w:b/>
                <w:sz w:val="20"/>
                <w:szCs w:val="20"/>
              </w:rPr>
              <w:t xml:space="preserve">Tipologia di </w:t>
            </w:r>
            <w:r w:rsidR="00290495">
              <w:rPr>
                <w:b/>
                <w:sz w:val="20"/>
                <w:szCs w:val="20"/>
              </w:rPr>
              <w:t>enti</w:t>
            </w:r>
          </w:p>
        </w:tc>
      </w:tr>
      <w:tr w:rsidR="00A6683A" w:rsidRPr="00A2552A" w:rsidTr="004E7111">
        <w:tc>
          <w:tcPr>
            <w:tcW w:w="0" w:type="auto"/>
          </w:tcPr>
          <w:p w:rsidR="00A6683A" w:rsidRDefault="00A6683A" w:rsidP="004E7111">
            <w:pPr>
              <w:jc w:val="center"/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Art. 1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4E7111">
              <w:rPr>
                <w:sz w:val="20"/>
                <w:szCs w:val="20"/>
              </w:rPr>
              <w:t>Programma strategico nazionale per il contrasto ai cambiamenti climatici e il miglioramento della qualità dell’aria</w:t>
            </w:r>
            <w:r>
              <w:rPr>
                <w:sz w:val="20"/>
                <w:szCs w:val="20"/>
              </w:rPr>
              <w:t xml:space="preserve"> contenente m</w:t>
            </w:r>
            <w:r w:rsidRPr="00A2552A">
              <w:rPr>
                <w:sz w:val="20"/>
                <w:szCs w:val="20"/>
              </w:rPr>
              <w:t>isure di competenza nazionale da porre in essere al fine di assicurare la corretta e piena attuazione della direttiva 2008/50/CE</w:t>
            </w:r>
            <w:r>
              <w:rPr>
                <w:sz w:val="20"/>
                <w:szCs w:val="20"/>
              </w:rPr>
              <w:t xml:space="preserve"> e contrastare i cambiamenti climatici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683A" w:rsidRDefault="00A6683A" w:rsidP="004E7111">
            <w:pPr>
              <w:jc w:val="center"/>
              <w:rPr>
                <w:i/>
                <w:sz w:val="20"/>
                <w:szCs w:val="20"/>
              </w:rPr>
            </w:pPr>
          </w:p>
          <w:p w:rsidR="004E7111" w:rsidRPr="00A6683A" w:rsidRDefault="004E7111" w:rsidP="004E7111">
            <w:pPr>
              <w:jc w:val="center"/>
              <w:rPr>
                <w:i/>
                <w:sz w:val="20"/>
                <w:szCs w:val="20"/>
              </w:rPr>
            </w:pPr>
            <w:r w:rsidRPr="00A6683A">
              <w:rPr>
                <w:i/>
                <w:sz w:val="20"/>
                <w:szCs w:val="20"/>
              </w:rPr>
              <w:t>Dpcm</w:t>
            </w:r>
          </w:p>
          <w:p w:rsidR="004E7111" w:rsidRDefault="004E7111" w:rsidP="004E7111">
            <w:pPr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 il Programma strategico nazionale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Entro 60 giorni dalla data di entrata in vigore del decreto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Conformare le attività di competenza al raggiungimento degli obiettivi di contrasto ai cambiamenti climatici e miglioramento della qualità dell’aria</w:t>
            </w:r>
          </w:p>
        </w:tc>
        <w:tc>
          <w:tcPr>
            <w:tcW w:w="0" w:type="auto"/>
          </w:tcPr>
          <w:p w:rsidR="00A6683A" w:rsidRDefault="00A6683A" w:rsidP="004E7111">
            <w:pPr>
              <w:jc w:val="center"/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Tutti</w:t>
            </w:r>
          </w:p>
        </w:tc>
      </w:tr>
      <w:tr w:rsidR="00A6683A" w:rsidRPr="00A2552A" w:rsidTr="004E7111">
        <w:tc>
          <w:tcPr>
            <w:tcW w:w="0" w:type="auto"/>
          </w:tcPr>
          <w:p w:rsidR="00A6683A" w:rsidRDefault="00A6683A" w:rsidP="004E7111">
            <w:pPr>
              <w:jc w:val="center"/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Art. 2</w:t>
            </w:r>
            <w:r>
              <w:rPr>
                <w:sz w:val="20"/>
                <w:szCs w:val="20"/>
              </w:rPr>
              <w:t>, comma 2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Finanziamento di p</w:t>
            </w:r>
            <w:r w:rsidRPr="00A2552A">
              <w:rPr>
                <w:sz w:val="20"/>
                <w:szCs w:val="20"/>
              </w:rPr>
              <w:t>rogetti per la creazione, il prolungamento, l’ammodernamento e la messa a norma di corsie preferenziali per il trasporto pubblico locale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milioni per ciascuno degli anni 2020 e 2021</w:t>
            </w:r>
          </w:p>
        </w:tc>
        <w:tc>
          <w:tcPr>
            <w:tcW w:w="0" w:type="auto"/>
          </w:tcPr>
          <w:p w:rsidR="00A6683A" w:rsidRDefault="00A6683A" w:rsidP="004E7111">
            <w:pPr>
              <w:jc w:val="center"/>
              <w:rPr>
                <w:i/>
                <w:sz w:val="20"/>
                <w:szCs w:val="20"/>
              </w:rPr>
            </w:pPr>
          </w:p>
          <w:p w:rsidR="004E7111" w:rsidRPr="00A6683A" w:rsidRDefault="004E7111" w:rsidP="004E7111">
            <w:pPr>
              <w:jc w:val="center"/>
              <w:rPr>
                <w:i/>
                <w:sz w:val="20"/>
                <w:szCs w:val="20"/>
              </w:rPr>
            </w:pPr>
            <w:r w:rsidRPr="00A6683A">
              <w:rPr>
                <w:i/>
                <w:sz w:val="20"/>
                <w:szCs w:val="20"/>
              </w:rPr>
              <w:t>Decreto ministeriale</w:t>
            </w:r>
          </w:p>
          <w:p w:rsidR="004E7111" w:rsidRDefault="004E7111" w:rsidP="004E7111">
            <w:pPr>
              <w:jc w:val="center"/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Stabilisce le modalità e i termini di presentazione delle domande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Entro 45 giorni dalla data di entrata in vigore del decreto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Presentare i progetti al Ministero dell’ambiente, anche in forma associata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Comuni interessati dalle procedure di infrazione comunitaria e riferiti a un ambito territoriale con popolazione superiore a 100 mila abitanti</w:t>
            </w:r>
          </w:p>
        </w:tc>
      </w:tr>
      <w:tr w:rsidR="00A6683A" w:rsidRPr="00A2552A" w:rsidTr="004E7111">
        <w:tc>
          <w:tcPr>
            <w:tcW w:w="0" w:type="auto"/>
          </w:tcPr>
          <w:p w:rsidR="00A6683A" w:rsidRDefault="00A6683A" w:rsidP="004E7111">
            <w:pPr>
              <w:jc w:val="center"/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Art. 3</w:t>
            </w:r>
          </w:p>
        </w:tc>
        <w:tc>
          <w:tcPr>
            <w:tcW w:w="0" w:type="auto"/>
          </w:tcPr>
          <w:p w:rsidR="004E7111" w:rsidRDefault="004E7111" w:rsidP="004E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Finanziamento di p</w:t>
            </w:r>
            <w:r w:rsidRPr="004E7111">
              <w:rPr>
                <w:sz w:val="20"/>
                <w:szCs w:val="20"/>
              </w:rPr>
              <w:t>rogetti sperimentali per la realizzazione o l’implementazione del servizio di trasporto scolastico per i bambini della scuola dell’infanzia statale e comunale e per gli alunni delle scuole statali del primo ciclo di istruzione con mezzi di trasporto ibridi o elettrici</w:t>
            </w:r>
          </w:p>
          <w:p w:rsidR="004E7111" w:rsidRDefault="004E7111" w:rsidP="004E7111">
            <w:pPr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Acquisto di mezzi di trasporto ibridi o elettrici, selezionati dal Ministero dell’ambiente in base alla portata del numero di studenti coinvolti e alla stima di riduzione dell’inquinamento atmosferico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milioni </w:t>
            </w:r>
            <w:r w:rsidRPr="004E7111">
              <w:rPr>
                <w:sz w:val="20"/>
                <w:szCs w:val="20"/>
              </w:rPr>
              <w:t>per ciascuno degli anni 2020 e 2021</w:t>
            </w:r>
          </w:p>
        </w:tc>
        <w:tc>
          <w:tcPr>
            <w:tcW w:w="0" w:type="auto"/>
          </w:tcPr>
          <w:p w:rsidR="00A6683A" w:rsidRDefault="00A6683A" w:rsidP="004E7111">
            <w:pPr>
              <w:jc w:val="center"/>
              <w:rPr>
                <w:i/>
                <w:sz w:val="20"/>
                <w:szCs w:val="20"/>
              </w:rPr>
            </w:pPr>
          </w:p>
          <w:p w:rsidR="004E7111" w:rsidRPr="00A6683A" w:rsidRDefault="004E7111" w:rsidP="004E7111">
            <w:pPr>
              <w:jc w:val="center"/>
              <w:rPr>
                <w:i/>
                <w:sz w:val="20"/>
                <w:szCs w:val="20"/>
              </w:rPr>
            </w:pPr>
            <w:r w:rsidRPr="00A6683A">
              <w:rPr>
                <w:i/>
                <w:sz w:val="20"/>
                <w:szCs w:val="20"/>
              </w:rPr>
              <w:t>Decreto ministeriale</w:t>
            </w:r>
          </w:p>
          <w:p w:rsidR="004E7111" w:rsidRDefault="004E7111" w:rsidP="004E7111">
            <w:pPr>
              <w:jc w:val="center"/>
              <w:rPr>
                <w:sz w:val="20"/>
                <w:szCs w:val="20"/>
              </w:rPr>
            </w:pPr>
          </w:p>
          <w:p w:rsidR="004E7111" w:rsidRPr="00A2552A" w:rsidRDefault="004E7111" w:rsidP="004E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Stabilisce le modalità di presentazione delle domande e le spese ammissibili ai fini del finanziamento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Entro 45 giorni dalla data di entrata in vigore del decreto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Presentare i progetti al Ministero dell’ambiente, anche in forma associata</w:t>
            </w:r>
          </w:p>
        </w:tc>
        <w:tc>
          <w:tcPr>
            <w:tcW w:w="0" w:type="auto"/>
          </w:tcPr>
          <w:p w:rsidR="004E7111" w:rsidRPr="00A2552A" w:rsidRDefault="004E7111" w:rsidP="004E7111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Comuni interessati dalle procedure di infrazione comunitaria e riferiti a un ambito territoriale con popolazione superiore a 100 mila abitanti</w:t>
            </w:r>
          </w:p>
        </w:tc>
      </w:tr>
      <w:tr w:rsidR="00A6683A" w:rsidRPr="00A2552A" w:rsidTr="004E7111">
        <w:tc>
          <w:tcPr>
            <w:tcW w:w="0" w:type="auto"/>
          </w:tcPr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Art. 4</w:t>
            </w:r>
          </w:p>
        </w:tc>
        <w:tc>
          <w:tcPr>
            <w:tcW w:w="0" w:type="auto"/>
          </w:tcPr>
          <w:p w:rsidR="00A6683A" w:rsidRDefault="00A6683A" w:rsidP="00A6683A">
            <w:pPr>
              <w:rPr>
                <w:sz w:val="20"/>
                <w:szCs w:val="20"/>
              </w:rPr>
            </w:pPr>
            <w:r w:rsidRPr="004E7111">
              <w:rPr>
                <w:sz w:val="20"/>
                <w:szCs w:val="20"/>
              </w:rPr>
              <w:t>Programma sperimentale di messa a dimora di alberi, di reimpianto e di silvicoltura e per la creazione di foreste urbane e periurbane</w:t>
            </w:r>
          </w:p>
          <w:p w:rsidR="00A6683A" w:rsidRDefault="00A6683A" w:rsidP="00A6683A">
            <w:pPr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lastRenderedPageBreak/>
              <w:t>Progettazione degli interventi e il riparto delle risorse, tenendo conto, quali criteri di selezione, in particolare, della valenza ambientale e sociale dei progetti, del livello di riqualificazione e di fruibilità dell’area, dei livelli di qualità dell’aria e della localizzazione nelle zone oggetto delle procedure di infrazione comunitaria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  <w:highlight w:val="yellow"/>
              </w:rPr>
            </w:pPr>
            <w:r w:rsidRPr="004E7111">
              <w:rPr>
                <w:sz w:val="20"/>
                <w:szCs w:val="20"/>
              </w:rPr>
              <w:lastRenderedPageBreak/>
              <w:t>15 milioni</w:t>
            </w:r>
            <w:r>
              <w:rPr>
                <w:sz w:val="20"/>
                <w:szCs w:val="20"/>
              </w:rPr>
              <w:t xml:space="preserve"> </w:t>
            </w:r>
            <w:r w:rsidRPr="004E7111">
              <w:rPr>
                <w:sz w:val="20"/>
                <w:szCs w:val="20"/>
              </w:rPr>
              <w:t xml:space="preserve">per ciascuno degli anni 2020 e </w:t>
            </w:r>
            <w:r w:rsidRPr="004E7111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0" w:type="auto"/>
          </w:tcPr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6683A" w:rsidRDefault="00A6683A" w:rsidP="00A6683A">
            <w:pPr>
              <w:jc w:val="center"/>
              <w:rPr>
                <w:i/>
                <w:sz w:val="20"/>
                <w:szCs w:val="20"/>
              </w:rPr>
            </w:pPr>
            <w:r w:rsidRPr="00A6683A">
              <w:rPr>
                <w:i/>
                <w:sz w:val="20"/>
                <w:szCs w:val="20"/>
              </w:rPr>
              <w:t>Decreto ministeriale</w:t>
            </w:r>
          </w:p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Definisce le modalità per la progettazione </w:t>
            </w:r>
            <w:r>
              <w:rPr>
                <w:sz w:val="20"/>
                <w:szCs w:val="20"/>
              </w:rPr>
              <w:lastRenderedPageBreak/>
              <w:t>degli interventi e il riparto delle risorse tra le Città metropolitane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lastRenderedPageBreak/>
              <w:t>Entro 60 giorni dalla data di entrata in vigore del decreto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Presentare al Ministero dell’ambiente</w:t>
            </w:r>
            <w:r>
              <w:rPr>
                <w:sz w:val="20"/>
                <w:szCs w:val="20"/>
              </w:rPr>
              <w:t>, entro 90 giorni dalla pubblicazione del Decreto ministeriale,</w:t>
            </w:r>
            <w:r w:rsidRPr="00A2552A">
              <w:rPr>
                <w:sz w:val="20"/>
                <w:szCs w:val="20"/>
              </w:rPr>
              <w:t xml:space="preserve"> le progettazioni, corredate dai </w:t>
            </w:r>
            <w:r w:rsidRPr="00A2552A">
              <w:rPr>
                <w:sz w:val="20"/>
                <w:szCs w:val="20"/>
              </w:rPr>
              <w:lastRenderedPageBreak/>
              <w:t>programmi operativi di dettaglio con i relativi costi</w:t>
            </w:r>
          </w:p>
        </w:tc>
        <w:tc>
          <w:tcPr>
            <w:tcW w:w="0" w:type="auto"/>
          </w:tcPr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Città Metropolitane</w:t>
            </w:r>
          </w:p>
        </w:tc>
      </w:tr>
      <w:tr w:rsidR="00A6683A" w:rsidRPr="00A2552A" w:rsidTr="004E7111">
        <w:tc>
          <w:tcPr>
            <w:tcW w:w="0" w:type="auto"/>
          </w:tcPr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Art. 4</w:t>
            </w:r>
            <w:r>
              <w:rPr>
                <w:sz w:val="20"/>
                <w:szCs w:val="20"/>
              </w:rPr>
              <w:t>, comma 4</w:t>
            </w:r>
          </w:p>
        </w:tc>
        <w:tc>
          <w:tcPr>
            <w:tcW w:w="0" w:type="auto"/>
          </w:tcPr>
          <w:p w:rsidR="00A6683A" w:rsidRDefault="00A6683A" w:rsidP="00A6683A">
            <w:pPr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Criteri per l’affidamento della realizzazione delle opere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683A" w:rsidRPr="00A2552A" w:rsidRDefault="00A6683A" w:rsidP="00290495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 xml:space="preserve">Inserire tra i criteri per l’affidamento della realizzazione delle opere il rimboschimento delle fasce </w:t>
            </w:r>
            <w:proofErr w:type="spellStart"/>
            <w:r w:rsidRPr="00A2552A">
              <w:rPr>
                <w:sz w:val="20"/>
                <w:szCs w:val="20"/>
              </w:rPr>
              <w:t>ripariali</w:t>
            </w:r>
            <w:proofErr w:type="spellEnd"/>
            <w:r w:rsidRPr="00A2552A">
              <w:rPr>
                <w:sz w:val="20"/>
                <w:szCs w:val="20"/>
              </w:rPr>
              <w:t xml:space="preserve"> e delle aree demaniali fluviali, laddove ritenuto necessario per prevenire il rischio idrogeologico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Autorità competenti nella gestione del demanio fluviale e nella programmazione degli interventi di contrasto al dissesto idrogeologico</w:t>
            </w:r>
          </w:p>
        </w:tc>
      </w:tr>
      <w:tr w:rsidR="00A6683A" w:rsidRPr="00A2552A" w:rsidTr="004E7111">
        <w:tc>
          <w:tcPr>
            <w:tcW w:w="0" w:type="auto"/>
          </w:tcPr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Art. 6</w:t>
            </w:r>
            <w:r>
              <w:rPr>
                <w:sz w:val="20"/>
                <w:szCs w:val="20"/>
              </w:rPr>
              <w:t>, comma 1</w:t>
            </w:r>
          </w:p>
        </w:tc>
        <w:tc>
          <w:tcPr>
            <w:tcW w:w="0" w:type="auto"/>
          </w:tcPr>
          <w:p w:rsidR="00A6683A" w:rsidRDefault="00A6683A" w:rsidP="00A6683A">
            <w:pPr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Pubblicità dati ambientali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mila euro </w:t>
            </w:r>
            <w:r w:rsidRPr="004E7111">
              <w:rPr>
                <w:sz w:val="20"/>
                <w:szCs w:val="20"/>
              </w:rPr>
              <w:t>per ciascuno degli anni 2020 e 2021</w:t>
            </w:r>
          </w:p>
        </w:tc>
        <w:tc>
          <w:tcPr>
            <w:tcW w:w="0" w:type="auto"/>
          </w:tcPr>
          <w:p w:rsidR="00A6683A" w:rsidRPr="00A6683A" w:rsidRDefault="00A6683A" w:rsidP="00A6683A">
            <w:pPr>
              <w:jc w:val="center"/>
              <w:rPr>
                <w:i/>
                <w:sz w:val="20"/>
                <w:szCs w:val="20"/>
              </w:rPr>
            </w:pPr>
            <w:r w:rsidRPr="00A6683A">
              <w:rPr>
                <w:i/>
                <w:sz w:val="20"/>
                <w:szCs w:val="20"/>
              </w:rPr>
              <w:t>Provvedimento ISPRA</w:t>
            </w:r>
          </w:p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Default="00A6683A" w:rsidP="00A6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Stabilisce le modalità telematiche di acquisizione dei dati</w:t>
            </w:r>
          </w:p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6683A" w:rsidRDefault="00A6683A" w:rsidP="00A668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Pr="00A6683A">
              <w:rPr>
                <w:i/>
                <w:sz w:val="20"/>
                <w:szCs w:val="20"/>
              </w:rPr>
              <w:t>onvenzione col Ministero dell’ambiente</w:t>
            </w:r>
          </w:p>
          <w:p w:rsidR="00A6683A" w:rsidRDefault="00A6683A" w:rsidP="00A6683A">
            <w:pPr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Sistematizza i dati in formato aperto e accessibile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Pubblicare i dati ambientali risultanti da rilevazioni effettuate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Soggetti di cui all’art. 2-bis del D.Lgs. n. 33/2013 e concessionari di servizi pubblici</w:t>
            </w:r>
          </w:p>
        </w:tc>
      </w:tr>
      <w:tr w:rsidR="00A6683A" w:rsidRPr="00A2552A" w:rsidTr="004E7111">
        <w:tc>
          <w:tcPr>
            <w:tcW w:w="0" w:type="auto"/>
          </w:tcPr>
          <w:p w:rsidR="00A6683A" w:rsidRDefault="00A6683A" w:rsidP="00A6683A">
            <w:pPr>
              <w:jc w:val="center"/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jc w:val="center"/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Art. 6</w:t>
            </w:r>
            <w:r>
              <w:rPr>
                <w:sz w:val="20"/>
                <w:szCs w:val="20"/>
              </w:rPr>
              <w:t>, comma 2</w:t>
            </w:r>
          </w:p>
        </w:tc>
        <w:tc>
          <w:tcPr>
            <w:tcW w:w="0" w:type="auto"/>
          </w:tcPr>
          <w:p w:rsidR="00A6683A" w:rsidRDefault="00A6683A" w:rsidP="00A6683A">
            <w:pPr>
              <w:rPr>
                <w:sz w:val="20"/>
                <w:szCs w:val="20"/>
              </w:rPr>
            </w:pPr>
          </w:p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Pubblic</w:t>
            </w:r>
            <w:r>
              <w:rPr>
                <w:sz w:val="20"/>
                <w:szCs w:val="20"/>
              </w:rPr>
              <w:t>ità</w:t>
            </w:r>
            <w:r w:rsidRPr="00A2552A">
              <w:rPr>
                <w:sz w:val="20"/>
                <w:szCs w:val="20"/>
              </w:rPr>
              <w:t xml:space="preserve"> informazioni su </w:t>
            </w:r>
            <w:r>
              <w:rPr>
                <w:sz w:val="20"/>
                <w:szCs w:val="20"/>
              </w:rPr>
              <w:t>rilevamento inquinamento atmosferico</w:t>
            </w:r>
          </w:p>
        </w:tc>
        <w:tc>
          <w:tcPr>
            <w:tcW w:w="0" w:type="auto"/>
          </w:tcPr>
          <w:p w:rsidR="00A6683A" w:rsidRDefault="00A6683A" w:rsidP="00A6683A">
            <w:pPr>
              <w:rPr>
                <w:sz w:val="20"/>
                <w:szCs w:val="20"/>
              </w:rPr>
            </w:pPr>
          </w:p>
          <w:p w:rsidR="00C25945" w:rsidRPr="00A2552A" w:rsidRDefault="00C25945" w:rsidP="00C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“</w:t>
            </w:r>
          </w:p>
        </w:tc>
        <w:tc>
          <w:tcPr>
            <w:tcW w:w="0" w:type="auto"/>
          </w:tcPr>
          <w:p w:rsidR="00A6683A" w:rsidRDefault="00A6683A" w:rsidP="00C25945">
            <w:pPr>
              <w:jc w:val="center"/>
              <w:rPr>
                <w:sz w:val="20"/>
                <w:szCs w:val="20"/>
              </w:rPr>
            </w:pPr>
          </w:p>
          <w:p w:rsidR="00C25945" w:rsidRPr="00A2552A" w:rsidRDefault="00C25945" w:rsidP="00C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      “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Entro 180 giorni dalla data di entrata in vigore del decreto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Pubblicare in rete le informazioni sul funzionamento dei dispositivi, sui rilevamenti effettuati e tutti i dati acquisiti</w:t>
            </w:r>
          </w:p>
        </w:tc>
        <w:tc>
          <w:tcPr>
            <w:tcW w:w="0" w:type="auto"/>
          </w:tcPr>
          <w:p w:rsidR="00A6683A" w:rsidRPr="00A2552A" w:rsidRDefault="00A6683A" w:rsidP="00A6683A">
            <w:pPr>
              <w:rPr>
                <w:sz w:val="20"/>
                <w:szCs w:val="20"/>
              </w:rPr>
            </w:pPr>
            <w:r w:rsidRPr="00A2552A">
              <w:rPr>
                <w:sz w:val="20"/>
                <w:szCs w:val="20"/>
              </w:rPr>
              <w:t>Gestori di centraline e di sistemi di rilevamento automatico dell’inquinamento atmosferico, della qualità dell’aria e di altre forme di inquinamento e gestori del servizio idrico</w:t>
            </w:r>
          </w:p>
        </w:tc>
      </w:tr>
    </w:tbl>
    <w:p w:rsidR="00DB30E5" w:rsidRDefault="00DB30E5"/>
    <w:sectPr w:rsidR="00DB30E5" w:rsidSect="00DB30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03" w:rsidRDefault="001D5E03" w:rsidP="00DB30E5">
      <w:pPr>
        <w:spacing w:after="0" w:line="240" w:lineRule="auto"/>
      </w:pPr>
      <w:r>
        <w:separator/>
      </w:r>
    </w:p>
  </w:endnote>
  <w:endnote w:type="continuationSeparator" w:id="0">
    <w:p w:rsidR="001D5E03" w:rsidRDefault="001D5E03" w:rsidP="00DB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03" w:rsidRDefault="001D5E03" w:rsidP="00DB30E5">
      <w:pPr>
        <w:spacing w:after="0" w:line="240" w:lineRule="auto"/>
      </w:pPr>
      <w:r>
        <w:separator/>
      </w:r>
    </w:p>
  </w:footnote>
  <w:footnote w:type="continuationSeparator" w:id="0">
    <w:p w:rsidR="001D5E03" w:rsidRDefault="001D5E03" w:rsidP="00DB3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0E5"/>
    <w:rsid w:val="001D339A"/>
    <w:rsid w:val="001D5E03"/>
    <w:rsid w:val="00290495"/>
    <w:rsid w:val="0029088F"/>
    <w:rsid w:val="004727FB"/>
    <w:rsid w:val="004E7111"/>
    <w:rsid w:val="005333F2"/>
    <w:rsid w:val="00606017"/>
    <w:rsid w:val="006473D6"/>
    <w:rsid w:val="008722FB"/>
    <w:rsid w:val="009605A9"/>
    <w:rsid w:val="00972DB5"/>
    <w:rsid w:val="00A2552A"/>
    <w:rsid w:val="00A6683A"/>
    <w:rsid w:val="00C25945"/>
    <w:rsid w:val="00C517EF"/>
    <w:rsid w:val="00CB37B1"/>
    <w:rsid w:val="00DB30E5"/>
    <w:rsid w:val="00E51D91"/>
    <w:rsid w:val="00E54510"/>
    <w:rsid w:val="00FB6905"/>
    <w:rsid w:val="00FF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D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0E5"/>
  </w:style>
  <w:style w:type="paragraph" w:styleId="Pidipagina">
    <w:name w:val="footer"/>
    <w:basedOn w:val="Normale"/>
    <w:link w:val="PidipaginaCarattere"/>
    <w:uiPriority w:val="99"/>
    <w:unhideWhenUsed/>
    <w:rsid w:val="00D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0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A43A-633E-4A61-9A3B-03F8BD6F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Filippo Amedeo</dc:creator>
  <cp:lastModifiedBy>Utente Windows</cp:lastModifiedBy>
  <cp:revision>2</cp:revision>
  <cp:lastPrinted>2019-10-16T14:17:00Z</cp:lastPrinted>
  <dcterms:created xsi:type="dcterms:W3CDTF">2019-10-21T07:14:00Z</dcterms:created>
  <dcterms:modified xsi:type="dcterms:W3CDTF">2019-10-21T07:14:00Z</dcterms:modified>
</cp:coreProperties>
</file>